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342" w:rsidRPr="00196342" w:rsidRDefault="00E727C9" w:rsidP="00196342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96342" w:rsidRPr="0019634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8C89631" wp14:editId="4236C00D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АДМИНИСТРАЦИЯ </w:t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МОЛОЧНО-ДВОРСКОЕ ПЛАВСКОГО РАЙОНА </w:t>
      </w:r>
    </w:p>
    <w:p w:rsidR="00196342" w:rsidRPr="00196342" w:rsidRDefault="00196342" w:rsidP="001963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96342" w:rsidRPr="00196342" w:rsidRDefault="00196342" w:rsidP="001963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96342">
        <w:rPr>
          <w:rFonts w:ascii="PT Astra Serif" w:hAnsi="PT Astra Serif"/>
          <w:b/>
          <w:sz w:val="33"/>
          <w:szCs w:val="33"/>
        </w:rPr>
        <w:t>ПОСТАНОВЛЕНИЕ</w:t>
      </w:r>
    </w:p>
    <w:p w:rsidR="00196342" w:rsidRPr="00196342" w:rsidRDefault="00196342" w:rsidP="0019634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96342" w:rsidRPr="00196342" w:rsidTr="00196342">
        <w:trPr>
          <w:trHeight w:val="146"/>
        </w:trPr>
        <w:tc>
          <w:tcPr>
            <w:tcW w:w="5846" w:type="dxa"/>
            <w:shd w:val="clear" w:color="auto" w:fill="auto"/>
          </w:tcPr>
          <w:p w:rsidR="00196342" w:rsidRPr="00196342" w:rsidRDefault="00C507B6" w:rsidP="0019634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96342" w:rsidRPr="001963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22.07.2024</w:t>
            </w:r>
          </w:p>
        </w:tc>
        <w:tc>
          <w:tcPr>
            <w:tcW w:w="2409" w:type="dxa"/>
            <w:shd w:val="clear" w:color="auto" w:fill="auto"/>
          </w:tcPr>
          <w:p w:rsidR="00196342" w:rsidRPr="00196342" w:rsidRDefault="009418D0" w:rsidP="0019634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</w:t>
            </w:r>
            <w:r w:rsidR="00196342" w:rsidRPr="001963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507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103</w:t>
            </w:r>
          </w:p>
        </w:tc>
      </w:tr>
    </w:tbl>
    <w:p w:rsidR="005F6D36" w:rsidRPr="00327AE1" w:rsidRDefault="005F6D36" w:rsidP="0019634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1C16">
        <w:rPr>
          <w:rFonts w:eastAsia="Calibri"/>
          <w:b/>
          <w:bCs/>
          <w:sz w:val="28"/>
          <w:szCs w:val="28"/>
          <w:lang w:eastAsia="en-US"/>
        </w:rPr>
        <w:t>О внесении изменений в муниципальную программу муниципального образования Молочно-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района </w:t>
      </w:r>
      <w:r w:rsidRPr="00E81C16">
        <w:rPr>
          <w:rFonts w:eastAsia="Calibri"/>
          <w:b/>
          <w:sz w:val="28"/>
          <w:szCs w:val="28"/>
          <w:lang w:eastAsia="en-US"/>
        </w:rPr>
        <w:t>«Повышение общественной безопасности населения в муниципальном образовании Молочно-</w:t>
      </w:r>
      <w:proofErr w:type="spellStart"/>
      <w:r w:rsidRPr="00E81C16">
        <w:rPr>
          <w:rFonts w:eastAsia="Calibri"/>
          <w:b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b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b/>
          <w:sz w:val="28"/>
          <w:szCs w:val="28"/>
          <w:lang w:eastAsia="en-US"/>
        </w:rPr>
        <w:t xml:space="preserve"> района», утвержденную </w:t>
      </w:r>
      <w:r w:rsidRPr="00E81C16">
        <w:rPr>
          <w:rFonts w:eastAsia="Calibri"/>
          <w:b/>
          <w:bCs/>
          <w:sz w:val="28"/>
          <w:szCs w:val="28"/>
          <w:lang w:eastAsia="en-US"/>
        </w:rPr>
        <w:t>постановлением администрации муниципального образования Молочно-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района от 09.12.2015 № 205</w:t>
      </w: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53D8" w:rsidRPr="00E81C16" w:rsidRDefault="00F253D8" w:rsidP="00E81C16">
      <w:pPr>
        <w:suppressAutoHyphens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C16">
        <w:rPr>
          <w:rFonts w:eastAsia="Calibri"/>
          <w:bCs/>
          <w:sz w:val="28"/>
          <w:szCs w:val="28"/>
          <w:lang w:eastAsia="en-US"/>
        </w:rPr>
        <w:t>В соответ</w:t>
      </w:r>
      <w:bookmarkStart w:id="0" w:name="_GoBack"/>
      <w:bookmarkEnd w:id="0"/>
      <w:r w:rsidRPr="00E81C16">
        <w:rPr>
          <w:rFonts w:eastAsia="Calibri"/>
          <w:bCs/>
          <w:sz w:val="28"/>
          <w:szCs w:val="28"/>
          <w:lang w:eastAsia="en-US"/>
        </w:rPr>
        <w:t xml:space="preserve">ствии с Федеральным законом от 06.10.2003 №131-ФЗ «Об общих принципах организации местного самоуправления в Российской Федерации», </w:t>
      </w:r>
      <w:r w:rsidRPr="00E81C16">
        <w:rPr>
          <w:rFonts w:eastAsia="Calibri"/>
          <w:kern w:val="28"/>
          <w:sz w:val="28"/>
          <w:szCs w:val="28"/>
          <w:lang w:eastAsia="en-US"/>
        </w:rPr>
        <w:t>постановлением администрации муниципального образования Молочно-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района от 13.11.2015 №172 «Об утверждении перечня муниципальных программ в муниципальном образовании Молочно-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района», </w:t>
      </w:r>
      <w:r w:rsidRPr="00E81C16">
        <w:rPr>
          <w:rFonts w:eastAsia="Calibri"/>
          <w:sz w:val="28"/>
          <w:szCs w:val="28"/>
          <w:lang w:eastAsia="en-US"/>
        </w:rPr>
        <w:t xml:space="preserve">на основании </w:t>
      </w:r>
      <w:hyperlink r:id="rId10" w:history="1">
        <w:r w:rsidRPr="00E81C16">
          <w:rPr>
            <w:rFonts w:eastAsia="Calibri"/>
            <w:sz w:val="28"/>
            <w:szCs w:val="28"/>
            <w:lang w:eastAsia="en-US"/>
          </w:rPr>
          <w:t>статьи 4</w:t>
        </w:r>
      </w:hyperlink>
      <w:r w:rsidR="00612F81">
        <w:rPr>
          <w:rFonts w:eastAsia="Calibri"/>
          <w:sz w:val="28"/>
          <w:szCs w:val="28"/>
          <w:lang w:eastAsia="en-US"/>
        </w:rPr>
        <w:t>7</w:t>
      </w:r>
      <w:r w:rsidRPr="00E81C16">
        <w:rPr>
          <w:rFonts w:eastAsia="Calibri"/>
          <w:sz w:val="28"/>
          <w:szCs w:val="28"/>
          <w:lang w:eastAsia="en-US"/>
        </w:rPr>
        <w:t xml:space="preserve"> Устава муниципального образования </w:t>
      </w:r>
      <w:r w:rsidR="00612F81">
        <w:rPr>
          <w:rFonts w:eastAsia="Calibri"/>
          <w:sz w:val="28"/>
          <w:szCs w:val="28"/>
          <w:lang w:eastAsia="en-US"/>
        </w:rPr>
        <w:t>Молочно-</w:t>
      </w:r>
      <w:proofErr w:type="spellStart"/>
      <w:r w:rsidR="00612F81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="00612F8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12F81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="00612F81">
        <w:rPr>
          <w:rFonts w:eastAsia="Calibri"/>
          <w:sz w:val="28"/>
          <w:szCs w:val="28"/>
          <w:lang w:eastAsia="en-US"/>
        </w:rPr>
        <w:t xml:space="preserve"> района,</w:t>
      </w:r>
      <w:r w:rsidRPr="00E81C16">
        <w:rPr>
          <w:rFonts w:eastAsia="Calibri"/>
          <w:kern w:val="28"/>
          <w:sz w:val="28"/>
          <w:szCs w:val="28"/>
          <w:lang w:eastAsia="en-US"/>
        </w:rPr>
        <w:t xml:space="preserve"> администрация </w:t>
      </w:r>
      <w:r w:rsidRPr="00E81C16">
        <w:rPr>
          <w:rFonts w:eastAsia="Calibri"/>
          <w:sz w:val="28"/>
          <w:szCs w:val="28"/>
          <w:lang w:eastAsia="en-US"/>
        </w:rPr>
        <w:t>муниципального образования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 </w:t>
      </w:r>
      <w:r w:rsidRPr="00E81C16">
        <w:rPr>
          <w:rFonts w:eastAsia="Calibri"/>
          <w:b/>
          <w:sz w:val="28"/>
          <w:szCs w:val="28"/>
          <w:lang w:eastAsia="en-US"/>
        </w:rPr>
        <w:t>ПОСТАНОВЛЯЕТ</w:t>
      </w:r>
      <w:r w:rsidRPr="00E81C16">
        <w:rPr>
          <w:rFonts w:eastAsia="Calibri"/>
          <w:sz w:val="28"/>
          <w:szCs w:val="28"/>
          <w:lang w:eastAsia="en-US"/>
        </w:rPr>
        <w:t>:</w:t>
      </w:r>
    </w:p>
    <w:p w:rsidR="00F253D8" w:rsidRPr="00E81C16" w:rsidRDefault="00F253D8" w:rsidP="00E81C1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C16">
        <w:rPr>
          <w:rFonts w:eastAsia="Calibri"/>
          <w:sz w:val="28"/>
          <w:szCs w:val="28"/>
          <w:lang w:eastAsia="en-US"/>
        </w:rPr>
        <w:t xml:space="preserve">1. Внести в 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муниципальную программу </w:t>
      </w:r>
      <w:r w:rsidRPr="00E81C16">
        <w:rPr>
          <w:rFonts w:eastAsia="Calibri"/>
          <w:sz w:val="28"/>
          <w:szCs w:val="28"/>
          <w:lang w:eastAsia="en-US"/>
        </w:rPr>
        <w:t>муниципального образования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 </w:t>
      </w:r>
      <w:r w:rsidRPr="00E81C16">
        <w:rPr>
          <w:rFonts w:eastAsia="Calibri"/>
          <w:b/>
          <w:sz w:val="28"/>
          <w:szCs w:val="28"/>
          <w:lang w:eastAsia="en-US"/>
        </w:rPr>
        <w:t>«</w:t>
      </w:r>
      <w:r w:rsidRPr="00E81C16">
        <w:rPr>
          <w:rFonts w:eastAsia="Calibri"/>
          <w:sz w:val="28"/>
          <w:szCs w:val="28"/>
          <w:lang w:eastAsia="en-US"/>
        </w:rPr>
        <w:t>Повышение общественной безопасности населения в муниципальном образовании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района»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 (далее – Программа)</w:t>
      </w:r>
      <w:r w:rsidRPr="00E81C16">
        <w:rPr>
          <w:rFonts w:eastAsia="Calibri"/>
          <w:sz w:val="28"/>
          <w:szCs w:val="28"/>
          <w:lang w:eastAsia="en-US"/>
        </w:rPr>
        <w:t>, утвержденную постановлением администрации муниципального образования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 от 09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.12.2015 № 205, </w:t>
      </w:r>
      <w:r w:rsidRPr="00E81C16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F253D8" w:rsidRPr="00E81C16" w:rsidRDefault="00F253D8" w:rsidP="00E81C16">
      <w:pPr>
        <w:tabs>
          <w:tab w:val="left" w:pos="7809"/>
          <w:tab w:val="left" w:pos="9348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:rsidR="00F253D8" w:rsidRPr="00E81C16" w:rsidRDefault="00F253D8" w:rsidP="00E81C16">
      <w:pPr>
        <w:tabs>
          <w:tab w:val="left" w:pos="4245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lastRenderedPageBreak/>
        <w:t>Плавского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t>Дворский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F253D8" w:rsidRPr="00E81C16" w:rsidRDefault="00F253D8" w:rsidP="00E81C16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73729" w:rsidRPr="00E81C16" w:rsidRDefault="00173729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73729" w:rsidRPr="00E81C16" w:rsidRDefault="00173729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196342" w:rsidRPr="00196342" w:rsidTr="00196342">
        <w:trPr>
          <w:trHeight w:val="229"/>
        </w:trPr>
        <w:tc>
          <w:tcPr>
            <w:tcW w:w="2178" w:type="pct"/>
          </w:tcPr>
          <w:p w:rsidR="00196342" w:rsidRPr="00196342" w:rsidRDefault="00196342" w:rsidP="00196342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196342" w:rsidRPr="00196342" w:rsidRDefault="00196342" w:rsidP="00196342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196342" w:rsidRPr="00196342" w:rsidRDefault="00196342" w:rsidP="001963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6342" w:rsidRPr="00196342" w:rsidRDefault="00196342" w:rsidP="00196342">
            <w:pPr>
              <w:jc w:val="right"/>
              <w:rPr>
                <w:rFonts w:ascii="PT Astra Serif" w:hAnsi="PT Astra Serif"/>
              </w:rPr>
            </w:pPr>
            <w:r w:rsidRPr="00196342">
              <w:rPr>
                <w:rFonts w:ascii="PT Astra Serif" w:hAnsi="PT Astra Serif"/>
                <w:b/>
                <w:sz w:val="28"/>
                <w:szCs w:val="28"/>
              </w:rPr>
              <w:t>Н.И. Левыкина</w:t>
            </w:r>
          </w:p>
        </w:tc>
      </w:tr>
    </w:tbl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F253D8" w:rsidRPr="00E81C16" w:rsidRDefault="00F253D8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 xml:space="preserve">Исп.: </w:t>
      </w:r>
      <w:proofErr w:type="spellStart"/>
      <w:r w:rsidRPr="00E81C16">
        <w:rPr>
          <w:rFonts w:ascii="PT Astra Serif" w:hAnsi="PT Astra Serif"/>
          <w:lang w:eastAsia="ru-RU"/>
        </w:rPr>
        <w:t>Гуськова</w:t>
      </w:r>
      <w:proofErr w:type="spellEnd"/>
      <w:r w:rsidRPr="00E81C16">
        <w:rPr>
          <w:rFonts w:ascii="PT Astra Serif" w:hAnsi="PT Astra Serif"/>
          <w:lang w:eastAsia="ru-RU"/>
        </w:rPr>
        <w:t xml:space="preserve"> Галина Евгеньевна, </w:t>
      </w:r>
    </w:p>
    <w:p w:rsidR="00F253D8" w:rsidRPr="00E81C16" w:rsidRDefault="00F253D8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>тел.: (48752) 5-29-35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 xml:space="preserve">          Полякова Людмила Юрьевна, 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>тел.: (48752) 5-29-31</w:t>
      </w: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Pr="00FF1C9F" w:rsidRDefault="00FF1C9F" w:rsidP="00FF1C9F">
      <w:pPr>
        <w:spacing w:line="200" w:lineRule="atLeast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FF1C9F">
        <w:rPr>
          <w:rFonts w:ascii="PT Astra Serif" w:hAnsi="PT Astra Serif"/>
          <w:bCs/>
          <w:color w:val="000000"/>
          <w:spacing w:val="-12"/>
        </w:rPr>
        <w:lastRenderedPageBreak/>
        <w:t>Приложение № 1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FF1C9F">
        <w:rPr>
          <w:rFonts w:ascii="PT Astra Serif" w:hAnsi="PT Astra Serif"/>
          <w:bCs/>
          <w:color w:val="000000"/>
          <w:spacing w:val="-8"/>
        </w:rPr>
        <w:t xml:space="preserve"> к  Постановлению администрации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FF1C9F">
        <w:rPr>
          <w:rFonts w:ascii="PT Astra Serif" w:hAnsi="PT Astra Serif"/>
          <w:bCs/>
          <w:color w:val="000000"/>
          <w:spacing w:val="-5"/>
        </w:rPr>
        <w:t>муниципального образования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FF1C9F">
        <w:rPr>
          <w:rFonts w:ascii="PT Astra Serif" w:hAnsi="PT Astra Serif"/>
          <w:bCs/>
          <w:color w:val="000000"/>
          <w:spacing w:val="-5"/>
        </w:rPr>
        <w:t>Молочно-</w:t>
      </w:r>
      <w:proofErr w:type="spellStart"/>
      <w:r w:rsidRPr="00FF1C9F">
        <w:rPr>
          <w:rFonts w:ascii="PT Astra Serif" w:hAnsi="PT Astra Serif"/>
          <w:bCs/>
          <w:color w:val="000000"/>
          <w:spacing w:val="-5"/>
        </w:rPr>
        <w:t>Дворское</w:t>
      </w:r>
      <w:proofErr w:type="spellEnd"/>
      <w:r w:rsidRPr="00FF1C9F">
        <w:rPr>
          <w:rFonts w:ascii="PT Astra Serif" w:hAnsi="PT Astra Serif"/>
          <w:bCs/>
          <w:color w:val="000000"/>
          <w:spacing w:val="-5"/>
        </w:rPr>
        <w:t xml:space="preserve"> </w:t>
      </w:r>
      <w:proofErr w:type="spellStart"/>
      <w:r w:rsidRPr="00FF1C9F">
        <w:rPr>
          <w:rFonts w:ascii="PT Astra Serif" w:hAnsi="PT Astra Serif"/>
          <w:bCs/>
          <w:color w:val="000000"/>
          <w:spacing w:val="-5"/>
        </w:rPr>
        <w:t>Плавского</w:t>
      </w:r>
      <w:proofErr w:type="spellEnd"/>
      <w:r w:rsidRPr="00FF1C9F">
        <w:rPr>
          <w:rFonts w:ascii="PT Astra Serif" w:hAnsi="PT Astra Serif"/>
          <w:bCs/>
          <w:color w:val="000000"/>
          <w:spacing w:val="-5"/>
        </w:rPr>
        <w:t xml:space="preserve"> района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color w:val="000000"/>
          <w:spacing w:val="-5"/>
          <w:u w:val="single"/>
        </w:rPr>
      </w:pPr>
      <w:r w:rsidRPr="00FF1C9F">
        <w:rPr>
          <w:rFonts w:ascii="PT Astra Serif" w:hAnsi="PT Astra Serif"/>
          <w:bCs/>
          <w:color w:val="000000"/>
          <w:spacing w:val="-5"/>
        </w:rPr>
        <w:t xml:space="preserve">от </w:t>
      </w:r>
      <w:r w:rsidR="00196342">
        <w:rPr>
          <w:rFonts w:ascii="PT Astra Serif" w:hAnsi="PT Astra Serif"/>
          <w:bCs/>
          <w:color w:val="000000"/>
          <w:spacing w:val="-5"/>
        </w:rPr>
        <w:t>------</w:t>
      </w:r>
      <w:r w:rsidRPr="00FF1C9F">
        <w:rPr>
          <w:rFonts w:ascii="PT Astra Serif" w:hAnsi="PT Astra Serif"/>
          <w:bCs/>
          <w:color w:val="000000"/>
          <w:spacing w:val="-5"/>
        </w:rPr>
        <w:t xml:space="preserve">  №</w:t>
      </w:r>
      <w:r w:rsidR="00196342">
        <w:rPr>
          <w:rFonts w:ascii="PT Astra Serif" w:hAnsi="PT Astra Serif"/>
          <w:bCs/>
          <w:color w:val="000000"/>
          <w:spacing w:val="-5"/>
        </w:rPr>
        <w:t>----</w:t>
      </w:r>
      <w:r w:rsidRPr="00FF1C9F">
        <w:rPr>
          <w:rFonts w:ascii="PT Astra Serif" w:hAnsi="PT Astra Serif"/>
          <w:bCs/>
          <w:color w:val="000000"/>
          <w:spacing w:val="-5"/>
        </w:rPr>
        <w:t xml:space="preserve"> </w:t>
      </w:r>
    </w:p>
    <w:p w:rsidR="00FF1C9F" w:rsidRPr="00FF1C9F" w:rsidRDefault="00FF1C9F" w:rsidP="00FF1C9F">
      <w:pPr>
        <w:widowControl w:val="0"/>
        <w:autoSpaceDE w:val="0"/>
        <w:ind w:left="5790"/>
        <w:jc w:val="right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autoSpaceDE w:val="0"/>
        <w:ind w:left="5790"/>
        <w:jc w:val="right"/>
        <w:rPr>
          <w:rFonts w:eastAsia="Lucida Sans Unicode" w:cs="Tahoma"/>
          <w:kern w:val="1"/>
          <w:lang w:eastAsia="hi-IN" w:bidi="hi-IN"/>
        </w:rPr>
      </w:pPr>
      <w:r w:rsidRPr="00FF1C9F">
        <w:rPr>
          <w:rFonts w:eastAsia="Lucida Sans Unicode" w:cs="Tahoma"/>
          <w:kern w:val="1"/>
          <w:lang w:eastAsia="hi-IN" w:bidi="hi-IN"/>
        </w:rPr>
        <w:t>Приложение</w:t>
      </w:r>
    </w:p>
    <w:p w:rsidR="00FF1C9F" w:rsidRPr="00FF1C9F" w:rsidRDefault="00FF1C9F" w:rsidP="00FF1C9F">
      <w:pPr>
        <w:widowControl w:val="0"/>
        <w:autoSpaceDE w:val="0"/>
        <w:ind w:left="5790"/>
        <w:jc w:val="right"/>
        <w:rPr>
          <w:rFonts w:eastAsia="Lucida Sans Unicode" w:cs="Tahoma"/>
          <w:kern w:val="1"/>
          <w:lang w:eastAsia="hi-IN" w:bidi="hi-IN"/>
        </w:rPr>
      </w:pPr>
      <w:r w:rsidRPr="00FF1C9F">
        <w:rPr>
          <w:rFonts w:eastAsia="Lucida Sans Unicode" w:cs="Tahoma"/>
          <w:kern w:val="1"/>
          <w:lang w:eastAsia="hi-IN" w:bidi="hi-IN"/>
        </w:rPr>
        <w:t>к постановлени</w:t>
      </w:r>
      <w:r w:rsidR="00196342">
        <w:rPr>
          <w:rFonts w:eastAsia="Lucida Sans Unicode" w:cs="Tahoma"/>
          <w:kern w:val="1"/>
          <w:lang w:eastAsia="hi-IN" w:bidi="hi-IN"/>
        </w:rPr>
        <w:t>ю</w:t>
      </w:r>
    </w:p>
    <w:p w:rsidR="00FF1C9F" w:rsidRPr="00FF1C9F" w:rsidRDefault="00FF1C9F" w:rsidP="00FF1C9F">
      <w:pPr>
        <w:widowControl w:val="0"/>
        <w:autoSpaceDE w:val="0"/>
        <w:spacing w:line="200" w:lineRule="atLeast"/>
        <w:ind w:left="5790"/>
        <w:jc w:val="right"/>
        <w:rPr>
          <w:rFonts w:eastAsia="Lucida Sans Unicode" w:cs="Tahoma"/>
          <w:kern w:val="1"/>
        </w:rPr>
      </w:pPr>
      <w:r w:rsidRPr="00FF1C9F">
        <w:rPr>
          <w:rFonts w:eastAsia="Lucida Sans Unicode" w:cs="Tahoma"/>
          <w:kern w:val="1"/>
        </w:rPr>
        <w:t xml:space="preserve">администрации </w:t>
      </w:r>
      <w:r w:rsidRPr="00FF1C9F">
        <w:rPr>
          <w:rFonts w:eastAsia="Lucida Sans Unicode" w:cs="Tahoma"/>
          <w:kern w:val="1"/>
          <w:lang w:eastAsia="hi-IN" w:bidi="hi-IN"/>
        </w:rPr>
        <w:t>муниципального образования Молочно-</w:t>
      </w:r>
      <w:proofErr w:type="spellStart"/>
      <w:r w:rsidRPr="00FF1C9F">
        <w:rPr>
          <w:rFonts w:eastAsia="Lucida Sans Unicode" w:cs="Tahoma"/>
          <w:kern w:val="1"/>
          <w:lang w:eastAsia="hi-IN" w:bidi="hi-IN"/>
        </w:rPr>
        <w:t>Дворское</w:t>
      </w:r>
      <w:proofErr w:type="spellEnd"/>
      <w:r w:rsidRPr="00FF1C9F">
        <w:rPr>
          <w:rFonts w:eastAsia="Lucida Sans Unicode" w:cs="Tahoma"/>
          <w:kern w:val="1"/>
          <w:lang w:eastAsia="hi-IN" w:bidi="hi-IN"/>
        </w:rPr>
        <w:t xml:space="preserve"> </w:t>
      </w:r>
      <w:proofErr w:type="spellStart"/>
      <w:r w:rsidRPr="00FF1C9F">
        <w:rPr>
          <w:rFonts w:eastAsia="Lucida Sans Unicode" w:cs="Tahoma"/>
          <w:kern w:val="1"/>
          <w:lang w:eastAsia="hi-IN" w:bidi="hi-IN"/>
        </w:rPr>
        <w:t>Плавского</w:t>
      </w:r>
      <w:proofErr w:type="spellEnd"/>
    </w:p>
    <w:p w:rsidR="00FF1C9F" w:rsidRPr="00FF1C9F" w:rsidRDefault="00FF1C9F" w:rsidP="00FF1C9F">
      <w:pPr>
        <w:widowControl w:val="0"/>
        <w:spacing w:line="200" w:lineRule="atLeast"/>
        <w:ind w:left="5790"/>
        <w:jc w:val="right"/>
        <w:rPr>
          <w:rFonts w:eastAsia="Lucida Sans Unicode" w:cs="Tahoma"/>
          <w:kern w:val="1"/>
        </w:rPr>
      </w:pPr>
      <w:r w:rsidRPr="00FF1C9F">
        <w:rPr>
          <w:rFonts w:eastAsia="Lucida Sans Unicode" w:cs="Tahoma"/>
          <w:kern w:val="1"/>
        </w:rPr>
        <w:t>№ 205 от 09.12.2015г.</w:t>
      </w:r>
    </w:p>
    <w:p w:rsidR="00FF1C9F" w:rsidRPr="00FF1C9F" w:rsidRDefault="00FF1C9F" w:rsidP="00FF1C9F">
      <w:pPr>
        <w:widowControl w:val="0"/>
        <w:autoSpaceDE w:val="0"/>
        <w:jc w:val="right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autoSpaceDE w:val="0"/>
        <w:jc w:val="right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FF1C9F">
        <w:rPr>
          <w:rFonts w:eastAsia="Arial"/>
          <w:b/>
          <w:bCs/>
          <w:sz w:val="28"/>
          <w:szCs w:val="28"/>
          <w:lang w:eastAsia="ar-SA"/>
        </w:rPr>
        <w:t>МУНИЦИПАЛЬНАЯ ПРОГРАММА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</w:pPr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«Повышение общественной безопасности населения в муниципальном образовании Молочно-</w:t>
      </w:r>
      <w:proofErr w:type="spellStart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Дворское</w:t>
      </w:r>
      <w:proofErr w:type="spellEnd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 xml:space="preserve"> </w:t>
      </w:r>
      <w:proofErr w:type="spellStart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Плавского</w:t>
      </w:r>
      <w:proofErr w:type="spellEnd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 xml:space="preserve"> района»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(далее – Программа)</w:t>
      </w:r>
    </w:p>
    <w:p w:rsidR="00FF1C9F" w:rsidRPr="00FF1C9F" w:rsidRDefault="00FF1C9F" w:rsidP="00FF1C9F">
      <w:pPr>
        <w:widowControl w:val="0"/>
        <w:autoSpaceDE w:val="0"/>
        <w:jc w:val="center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autoSpaceDE w:val="0"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861"/>
      </w:tblGrid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Ответственный исполнитель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- Администрация </w:t>
            </w:r>
            <w:r w:rsidRPr="00FF1C9F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>муниципального образования Молочно-</w:t>
            </w:r>
            <w:proofErr w:type="spellStart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>Дворское</w:t>
            </w:r>
            <w:proofErr w:type="spellEnd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 xml:space="preserve"> </w:t>
            </w:r>
            <w:proofErr w:type="spellStart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>Плавского</w:t>
            </w:r>
            <w:proofErr w:type="spellEnd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 xml:space="preserve"> района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Программно-целевые инструменты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  <w:t>Комплексы процессных мероприятий: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- «Профилактика правонарушений, терроризма и экстремизма»;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- «Мероприятия по созданию условий для деятельности народных дружин»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Цели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противодействие экстремизму и терроризму, обеспечение безопасности граждан и -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формирование у населения толерантного поведения, культурного самосознания, принципов соблюдения прав и свобод человека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Задачи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информирование населения муниципального образования по вопросам противодействия терроризму и экстремизму;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содействие правоохранительным органам в </w:t>
            </w:r>
            <w:r w:rsidRPr="00FF1C9F">
              <w:rPr>
                <w:sz w:val="28"/>
                <w:szCs w:val="28"/>
                <w:lang w:eastAsia="ru-RU"/>
              </w:rPr>
              <w:lastRenderedPageBreak/>
              <w:t xml:space="preserve">выявлении и пресечении правонарушений и преступлений данной категории, а также ликвидации их последствий; </w:t>
            </w:r>
          </w:p>
          <w:p w:rsidR="00FF1C9F" w:rsidRPr="00FF1C9F" w:rsidRDefault="00FF1C9F" w:rsidP="00FF1C9F">
            <w:pPr>
              <w:widowControl w:val="0"/>
              <w:spacing w:line="240" w:lineRule="atLeast"/>
              <w:outlineLvl w:val="2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 xml:space="preserve">- повышение эффективности мер по пресечению незаконного оборота наркотиков на территории  муниципального образования </w:t>
            </w:r>
            <w:proofErr w:type="spellStart"/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Плавский</w:t>
            </w:r>
            <w:proofErr w:type="spellEnd"/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 xml:space="preserve"> район, перекрытию каналов их поступления; </w:t>
            </w:r>
          </w:p>
          <w:p w:rsidR="00FF1C9F" w:rsidRPr="00FF1C9F" w:rsidRDefault="00FF1C9F" w:rsidP="00FF1C9F">
            <w:pPr>
              <w:widowControl w:val="0"/>
              <w:spacing w:line="240" w:lineRule="atLeast"/>
              <w:outlineLvl w:val="2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совершенствование системы противодействия и профилактики злоупотребления наркотиками различными слоями населения;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>- повышение эффективности оказания медицинской, психологической  и реабилитационной помощи лицам, склонным или допускающим немедицинское потребление наркотиков;</w:t>
            </w:r>
          </w:p>
          <w:p w:rsidR="00FF1C9F" w:rsidRPr="00FF1C9F" w:rsidRDefault="00FF1C9F" w:rsidP="00FF1C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предупреждение  преступлений и правонарушений, совершаемых на улице и в других общественных местах;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пропаганда толерантного отношения к людям других национальностей и религиозных конфессий;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выявление причин и условий, способствующих возникновению и распространению экстремизма и терроризма;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lastRenderedPageBreak/>
              <w:t>Показатели (индикаторы)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количество мероприятий воспитательного, пропагандистского и профилактического характера;</w:t>
            </w:r>
          </w:p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к</w:t>
            </w:r>
            <w:r w:rsidRPr="00FF1C9F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оличество публикаций и иных материалов </w:t>
            </w: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антитеррористической</w:t>
            </w:r>
            <w:r w:rsidRPr="00FF1C9F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тематики, размещенных в средствах массовой информации</w:t>
            </w:r>
          </w:p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 xml:space="preserve">Этапы и сроки реализации </w:t>
            </w: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lastRenderedPageBreak/>
              <w:t>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6F534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 Программа реализуется в один этап: 202</w:t>
            </w:r>
            <w:r w:rsidR="006F534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1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-2026 годы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lastRenderedPageBreak/>
              <w:t>Объемы бюджетных ассигнований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Всего по программе – 7</w:t>
            </w:r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:rsid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196342" w:rsidRPr="00FF1C9F" w:rsidRDefault="00196342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2021 год -  1,5 </w:t>
            </w:r>
            <w:proofErr w:type="spell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,5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 «Профилактика правонарушений, терроризма и экстремизма» составляет </w:t>
            </w:r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6,0 </w:t>
            </w:r>
            <w:proofErr w:type="spellStart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196342" w:rsidRPr="00FF1C9F" w:rsidRDefault="00196342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1,0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196342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«Мероприятия по созданию условий для деятельности народных дружин» </w:t>
            </w:r>
            <w:proofErr w:type="spellStart"/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соствляет</w:t>
            </w:r>
            <w:proofErr w:type="spell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1,5тыс.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руб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 в том числе по годам: </w:t>
            </w:r>
          </w:p>
          <w:p w:rsid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196342" w:rsidRPr="00FF1C9F" w:rsidRDefault="00196342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0,5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2022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2023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2025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2026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Ожидаемые результаты реализации программы</w:t>
            </w: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</w:t>
            </w:r>
            <w:r w:rsidRPr="00FF1C9F">
              <w:rPr>
                <w:sz w:val="28"/>
                <w:szCs w:val="28"/>
                <w:lang w:eastAsia="ru-RU"/>
              </w:rPr>
              <w:lastRenderedPageBreak/>
              <w:t>организаций, населения муниципального образования;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>- снижение уровня уличной преступности;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>- снижение уровня рецидивной и «бытовой» преступности;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lang w:eastAsia="ru-RU"/>
              </w:rPr>
              <w:t xml:space="preserve">- </w:t>
            </w:r>
            <w:r w:rsidRPr="00FF1C9F">
              <w:rPr>
                <w:sz w:val="28"/>
                <w:szCs w:val="28"/>
                <w:lang w:eastAsia="ru-RU"/>
              </w:rPr>
              <w:t>усиление профилактики правонарушений в среде несовершеннолетних и молодежи;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- уменьшение соотношения количества лиц, больных наркоманией, к уровню 2015 года;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распространение национальной и религиозной терпимости в среде учащихся образовательных учреждений;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гармонизация межнациональных отношений, повышение уровня </w:t>
            </w:r>
            <w:proofErr w:type="spellStart"/>
            <w:r w:rsidRPr="00FF1C9F">
              <w:rPr>
                <w:sz w:val="28"/>
                <w:szCs w:val="28"/>
                <w:lang w:eastAsia="ru-RU"/>
              </w:rPr>
              <w:t>этносоциальной</w:t>
            </w:r>
            <w:proofErr w:type="spellEnd"/>
            <w:r w:rsidRPr="00FF1C9F">
              <w:rPr>
                <w:sz w:val="28"/>
                <w:szCs w:val="28"/>
                <w:lang w:eastAsia="ru-RU"/>
              </w:rPr>
              <w:t xml:space="preserve"> комфортности;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формирование нетерпимости ко всем фактам террористических и экстремистских проявлений;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укрепление в молодежной среде межэтнического согласия;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недопущение создания и деятельности националистических экстремистских группировок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FF1C9F" w:rsidRPr="00FF1C9F" w:rsidRDefault="00FF1C9F" w:rsidP="00FF1C9F">
      <w:pPr>
        <w:widowControl w:val="0"/>
        <w:autoSpaceDE w:val="0"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eastAsia="Lucida Sans Unicode" w:cs="Tahoma"/>
          <w:b/>
          <w:kern w:val="1"/>
          <w:sz w:val="28"/>
          <w:szCs w:val="28"/>
          <w:lang w:eastAsia="ru-RU" w:bidi="hi-IN"/>
        </w:rPr>
      </w:pPr>
      <w:r w:rsidRPr="00FF1C9F">
        <w:rPr>
          <w:b/>
          <w:kern w:val="1"/>
          <w:sz w:val="28"/>
          <w:szCs w:val="28"/>
          <w:lang w:eastAsia="ru-RU" w:bidi="hi-IN"/>
        </w:rPr>
        <w:t>Характеристика текущего состояния, основные проблемы в сфере п</w:t>
      </w:r>
      <w:r w:rsidRPr="00FF1C9F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рофилактики терроризма и экстремизма</w:t>
      </w:r>
      <w:r w:rsidRPr="00FF1C9F">
        <w:rPr>
          <w:b/>
          <w:kern w:val="1"/>
          <w:sz w:val="28"/>
          <w:szCs w:val="28"/>
          <w:lang w:eastAsia="ru-RU" w:bidi="hi-IN"/>
        </w:rPr>
        <w:t>, показатели и анализ социальных, финансово-экономических и прочих рисков реализации муниципальной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Изучение причин терроризма является одной из основных задач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Согласно статье 4 Федерального закона от 6 марта 2006 года № 35-ФЗ </w:t>
      </w:r>
      <w:r w:rsidRPr="00FF1C9F">
        <w:rPr>
          <w:rFonts w:eastAsia="Lucida Sans Unicode" w:cs="Tahoma"/>
          <w:kern w:val="1"/>
          <w:sz w:val="28"/>
          <w:lang w:eastAsia="hi-IN" w:bidi="hi-IN"/>
        </w:rPr>
        <w:br/>
        <w:t xml:space="preserve">«О противодействии терроризму»,  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FF1C9F">
        <w:rPr>
          <w:rFonts w:eastAsia="Lucida Sans Unicode" w:cs="Tahoma"/>
          <w:kern w:val="1"/>
          <w:sz w:val="28"/>
          <w:lang w:eastAsia="hi-IN" w:bidi="hi-IN"/>
        </w:rPr>
        <w:t>по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>:</w:t>
      </w:r>
    </w:p>
    <w:p w:rsidR="00FF1C9F" w:rsidRPr="00FF1C9F" w:rsidRDefault="00FF1C9F" w:rsidP="00FF1C9F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F1C9F" w:rsidRPr="00FF1C9F" w:rsidRDefault="00FF1C9F" w:rsidP="00FF1C9F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выявлению, предупреждению, пресечению, раскрытию и </w:t>
      </w:r>
      <w:r w:rsidRPr="00FF1C9F">
        <w:rPr>
          <w:rFonts w:eastAsia="Lucida Sans Unicode" w:cs="Tahoma"/>
          <w:kern w:val="1"/>
          <w:sz w:val="28"/>
          <w:lang w:eastAsia="hi-IN" w:bidi="hi-IN"/>
        </w:rPr>
        <w:lastRenderedPageBreak/>
        <w:t>расследованию террористического акта (борьба с терроризмом);</w:t>
      </w:r>
    </w:p>
    <w:p w:rsidR="00FF1C9F" w:rsidRPr="00FF1C9F" w:rsidRDefault="00FF1C9F" w:rsidP="00FF1C9F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минимизации и (или) ликвидации последствий проявлений терроризма.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</w:t>
      </w:r>
      <w:proofErr w:type="gramStart"/>
      <w:r w:rsidRPr="00FF1C9F">
        <w:rPr>
          <w:rFonts w:eastAsia="Lucida Sans Unicode" w:cs="Tahoma"/>
          <w:kern w:val="1"/>
          <w:sz w:val="28"/>
          <w:lang w:eastAsia="hi-IN" w:bidi="hi-IN"/>
        </w:rPr>
        <w:t>зрения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как правоохранительных органов, так и населения. Понятно, что не замеченными для какого-то числа окружающих людей они не оставались. Однако, ввиду сохраняющегося в обществе правового нигилизма, острой и адекватной реакции при этих соприкосновениях не последовало.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Важнейшее место в борьбе с терроризмом и экстремизмом занимает предупреждение его проявлений.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Предупредить - значит отвратить что-либо заранее принятыми мерами.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проявлениями. Во-вторых, предупреждение 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 </w:t>
      </w:r>
      <w:proofErr w:type="gramStart"/>
      <w:r w:rsidRPr="00FF1C9F">
        <w:rPr>
          <w:rFonts w:eastAsia="Lucida Sans Unicode" w:cs="Tahoma"/>
          <w:kern w:val="1"/>
          <w:sz w:val="28"/>
          <w:lang w:eastAsia="hi-IN" w:bidi="hi-IN"/>
        </w:rPr>
        <w:t>целью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Экстремизм многолик и крайне опасен,  его проявления - от хулиганских действий до актов вандализма и насилия -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легкой доступности материалов, пропагандирующих экстремизм.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FF1C9F">
        <w:rPr>
          <w:rFonts w:eastAsia="Lucida Sans Unicode" w:cs="Tahoma"/>
          <w:kern w:val="1"/>
          <w:sz w:val="28"/>
          <w:lang w:eastAsia="hi-IN" w:bidi="hi-IN"/>
        </w:rPr>
        <w:t>допреступных</w:t>
      </w:r>
      <w:proofErr w:type="spell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стадиях развития негативных процессов, то есть на этапах, когда формируется мотивация противоправного поведения. Сложившаяся к настоящему времени обстановка требует мобилизации на борьбу с названными проявлениями самых широких слоев населения. Для </w:t>
      </w:r>
      <w:r w:rsidRPr="00FF1C9F">
        <w:rPr>
          <w:rFonts w:eastAsia="Lucida Sans Unicode" w:cs="Tahoma"/>
          <w:kern w:val="1"/>
          <w:sz w:val="28"/>
          <w:lang w:eastAsia="hi-IN" w:bidi="hi-IN"/>
        </w:rPr>
        <w:lastRenderedPageBreak/>
        <w:t>противодействия экстремизму и терроризму необходима массовая разъяснительная работа среди населения с привлечением средств массовой информации.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Перечисленные проблемы явились основанием для разработки Программы.</w:t>
      </w: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Основным риском реализации Программы является недостаточность ее финансирования за счет средств местного бюджета.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2. Приоритеты и цели муниципальной политики в сфере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b/>
          <w:kern w:val="1"/>
          <w:sz w:val="28"/>
          <w:szCs w:val="28"/>
          <w:lang w:eastAsia="ru-RU" w:bidi="hi-IN"/>
        </w:rPr>
        <w:t>п</w:t>
      </w:r>
      <w:r w:rsidRPr="00FF1C9F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рофилактики терроризма и экстремизма</w:t>
      </w: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. Цель и задачи Программы.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Планируемые конечные результаты реализации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Целью Программы является повышение уровня общественной безопасности и защищенности населения, объектов инфраструктуры от угроз терроризма, и экстремизма, а также предупреждение и пресечение распространения террористической, и экстремистской идеологии на территории муниципального образования Молочно-</w:t>
      </w:r>
      <w:proofErr w:type="spellStart"/>
      <w:r w:rsidRPr="00FF1C9F">
        <w:rPr>
          <w:rFonts w:eastAsia="Lucida Sans Unicode" w:cs="Tahoma"/>
          <w:kern w:val="1"/>
          <w:sz w:val="28"/>
          <w:lang w:eastAsia="hi-IN" w:bidi="hi-IN"/>
        </w:rPr>
        <w:t>Дворское</w:t>
      </w:r>
      <w:proofErr w:type="spell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</w:t>
      </w:r>
      <w:proofErr w:type="spellStart"/>
      <w:r w:rsidRPr="00FF1C9F">
        <w:rPr>
          <w:rFonts w:eastAsia="Lucida Sans Unicode" w:cs="Tahoma"/>
          <w:kern w:val="1"/>
          <w:sz w:val="28"/>
          <w:lang w:eastAsia="hi-IN" w:bidi="hi-IN"/>
        </w:rPr>
        <w:t>Плавского</w:t>
      </w:r>
      <w:proofErr w:type="spell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района.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Достижение цели Программы планируется через реализацию системы взаимосвязанных программных мероприятий, призванных решить задачи по совершенствованию системы профилактики террористических угроз и экстремизма, обеспечению антитеррористической защищенности объектов инфраструктуры и общественной безопасности в сельском поселении Георгиевка.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Основными задачами Программы являются: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информирование населения муниципального образования по вопросам противодействия терроризму и экстремизму;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bCs/>
          <w:sz w:val="28"/>
          <w:szCs w:val="28"/>
          <w:lang w:eastAsia="ru-RU"/>
        </w:rPr>
        <w:t xml:space="preserve"> обеспечение </w:t>
      </w:r>
      <w:r w:rsidRPr="00FF1C9F">
        <w:rPr>
          <w:sz w:val="28"/>
          <w:szCs w:val="28"/>
          <w:lang w:eastAsia="ru-RU"/>
        </w:rPr>
        <w:t>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 </w:t>
      </w:r>
      <w:r w:rsidRPr="00FF1C9F">
        <w:rPr>
          <w:sz w:val="28"/>
          <w:szCs w:val="28"/>
          <w:lang w:eastAsia="ru-RU"/>
        </w:rPr>
        <w:t xml:space="preserve">повышение эффективности мер по пресечению незаконного оборота наркотиков на территории  муниципального образования </w:t>
      </w:r>
      <w:proofErr w:type="spellStart"/>
      <w:r w:rsidRPr="00FF1C9F">
        <w:rPr>
          <w:sz w:val="28"/>
          <w:szCs w:val="28"/>
          <w:lang w:eastAsia="ru-RU"/>
        </w:rPr>
        <w:t>Плавский</w:t>
      </w:r>
      <w:proofErr w:type="spellEnd"/>
      <w:r w:rsidRPr="00FF1C9F">
        <w:rPr>
          <w:sz w:val="28"/>
          <w:szCs w:val="28"/>
          <w:lang w:eastAsia="ru-RU"/>
        </w:rPr>
        <w:t xml:space="preserve"> район, перекрытию каналов их поступления;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</w:t>
      </w:r>
      <w:r w:rsidRPr="00FF1C9F">
        <w:rPr>
          <w:sz w:val="28"/>
          <w:szCs w:val="28"/>
          <w:lang w:eastAsia="ru-RU"/>
        </w:rPr>
        <w:t>совершенствование системы противодействия и профилактики злоупотребления наркотиками различными слоями населения;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lastRenderedPageBreak/>
        <w:t xml:space="preserve">  повышение эффективности оказания медицинской, психологической  и реабилитационной помощи лицам, склонным или допускающим немедицинское потребление наркотиков;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 </w:t>
      </w:r>
      <w:r w:rsidRPr="00FF1C9F">
        <w:rPr>
          <w:sz w:val="28"/>
          <w:szCs w:val="28"/>
          <w:lang w:eastAsia="ru-RU"/>
        </w:rPr>
        <w:t>предупреждение  преступлений и правонарушений, совершаемых на улице и в других общественных местах;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пропаганда толерантного отношения к людям других национальностей и религиозных конфессий;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выявление причин и условий, способствующих возникновению и распространению экстремизма и терроризма.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В результате реализации Программы ожидается: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организаций, населения муниципального образования;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 снижение уровня уличной преступности;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 снижение уровня рецидивной и «бытовой» преступности;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</w:t>
      </w:r>
      <w:r w:rsidRPr="00FF1C9F">
        <w:rPr>
          <w:sz w:val="28"/>
          <w:szCs w:val="28"/>
          <w:lang w:eastAsia="ru-RU"/>
        </w:rPr>
        <w:t>усиление профилактики правонарушений в среде несовершеннолетних и молодежи;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 Уменьшение соотношения количества лиц, б</w:t>
      </w:r>
      <w:r w:rsidR="006F5343">
        <w:rPr>
          <w:sz w:val="28"/>
          <w:szCs w:val="28"/>
          <w:lang w:eastAsia="ru-RU"/>
        </w:rPr>
        <w:t>ольных наркоманией, к уровню 2020</w:t>
      </w:r>
      <w:r w:rsidRPr="00FF1C9F">
        <w:rPr>
          <w:sz w:val="28"/>
          <w:szCs w:val="28"/>
          <w:lang w:eastAsia="ru-RU"/>
        </w:rPr>
        <w:t xml:space="preserve"> года;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укрепление антитеррористической защищенности инфраструктуры и жизнеобеспечения, а также мест массового пребывания людей;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609"/>
          <w:tab w:val="left" w:pos="1134"/>
          <w:tab w:val="left" w:pos="2793"/>
          <w:tab w:val="left" w:pos="5562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lastRenderedPageBreak/>
        <w:t xml:space="preserve">гармонизация межнациональных отношений, повышение уровня </w:t>
      </w:r>
      <w:proofErr w:type="spellStart"/>
      <w:r w:rsidRPr="00FF1C9F">
        <w:rPr>
          <w:sz w:val="28"/>
          <w:szCs w:val="28"/>
          <w:lang w:eastAsia="ru-RU"/>
        </w:rPr>
        <w:t>этносоциальной</w:t>
      </w:r>
      <w:proofErr w:type="spellEnd"/>
      <w:r w:rsidRPr="00FF1C9F">
        <w:rPr>
          <w:sz w:val="28"/>
          <w:szCs w:val="28"/>
          <w:lang w:eastAsia="ru-RU"/>
        </w:rPr>
        <w:t xml:space="preserve"> комфортности;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формирование нетерпимости ко всем фактам террористических и экстремистских проявлений;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укрепление в молодежной среде межэтнического согласия;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недопущение создания и деятельности националистических экстремистских группировок.</w:t>
      </w:r>
    </w:p>
    <w:p w:rsidR="00FF1C9F" w:rsidRPr="00FF1C9F" w:rsidRDefault="00FF1C9F" w:rsidP="00FF1C9F">
      <w:pPr>
        <w:tabs>
          <w:tab w:val="left" w:pos="1349"/>
          <w:tab w:val="left" w:pos="1560"/>
          <w:tab w:val="left" w:pos="1985"/>
          <w:tab w:val="left" w:pos="2127"/>
        </w:tabs>
        <w:suppressAutoHyphens w:val="0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                          3. </w:t>
      </w: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Перечень мероприятий Программы</w:t>
      </w:r>
    </w:p>
    <w:p w:rsidR="00FF1C9F" w:rsidRPr="00FF1C9F" w:rsidRDefault="00FF1C9F" w:rsidP="00FF1C9F">
      <w:pPr>
        <w:widowControl w:val="0"/>
        <w:spacing w:line="360" w:lineRule="auto"/>
        <w:ind w:firstLine="700"/>
        <w:jc w:val="both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Основными мероприятиями Программы являются:</w:t>
      </w:r>
    </w:p>
    <w:p w:rsidR="00FF1C9F" w:rsidRPr="00FF1C9F" w:rsidRDefault="00FF1C9F" w:rsidP="00FF1C9F">
      <w:pPr>
        <w:widowControl w:val="0"/>
        <w:numPr>
          <w:ilvl w:val="0"/>
          <w:numId w:val="46"/>
        </w:numPr>
        <w:suppressAutoHyphens w:val="0"/>
        <w:autoSpaceDE w:val="0"/>
        <w:spacing w:after="120" w:line="276" w:lineRule="auto"/>
        <w:ind w:left="0" w:firstLine="709"/>
        <w:jc w:val="both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последствий;</w:t>
      </w:r>
    </w:p>
    <w:p w:rsidR="00FF1C9F" w:rsidRPr="00FF1C9F" w:rsidRDefault="00FF1C9F" w:rsidP="00FF1C9F">
      <w:pPr>
        <w:widowControl w:val="0"/>
        <w:numPr>
          <w:ilvl w:val="0"/>
          <w:numId w:val="46"/>
        </w:numPr>
        <w:suppressAutoHyphens w:val="0"/>
        <w:autoSpaceDE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мероприятия воспитательного, пропагандистского и профилактического характера;</w:t>
      </w:r>
    </w:p>
    <w:p w:rsidR="00FF1C9F" w:rsidRPr="00FF1C9F" w:rsidRDefault="00FF1C9F" w:rsidP="00FF1C9F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FF1C9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обеспечение </w:t>
      </w: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людей.</w:t>
      </w:r>
    </w:p>
    <w:p w:rsidR="00FF1C9F" w:rsidRPr="00FF1C9F" w:rsidRDefault="00FF1C9F" w:rsidP="00FF1C9F">
      <w:pPr>
        <w:widowControl w:val="0"/>
        <w:spacing w:after="120"/>
        <w:ind w:left="720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Перечень мероприятий представлен в приложении 1 к Программе.</w:t>
      </w:r>
    </w:p>
    <w:p w:rsidR="00FF1C9F" w:rsidRPr="00FF1C9F" w:rsidRDefault="00FF1C9F" w:rsidP="00FF1C9F">
      <w:pPr>
        <w:widowControl w:val="0"/>
        <w:autoSpaceDE w:val="0"/>
        <w:autoSpaceDN w:val="0"/>
        <w:adjustRightInd w:val="0"/>
        <w:spacing w:after="120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</w:p>
    <w:p w:rsidR="00FF1C9F" w:rsidRPr="00FF1C9F" w:rsidRDefault="00FF1C9F" w:rsidP="00FF1C9F">
      <w:pPr>
        <w:widowControl w:val="0"/>
        <w:autoSpaceDE w:val="0"/>
        <w:autoSpaceDN w:val="0"/>
        <w:adjustRightInd w:val="0"/>
        <w:spacing w:after="120"/>
        <w:ind w:left="360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FF1C9F">
        <w:rPr>
          <w:b/>
          <w:kern w:val="1"/>
          <w:sz w:val="28"/>
          <w:szCs w:val="28"/>
          <w:lang w:eastAsia="ru-RU" w:bidi="hi-IN"/>
        </w:rPr>
        <w:t xml:space="preserve">                               4.Сроки и этапы реализации Программы</w:t>
      </w:r>
    </w:p>
    <w:p w:rsidR="00FF1C9F" w:rsidRPr="00FF1C9F" w:rsidRDefault="00FF1C9F" w:rsidP="00FF1C9F">
      <w:pPr>
        <w:widowControl w:val="0"/>
        <w:autoSpaceDE w:val="0"/>
        <w:ind w:left="720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Программа реализуется в один этап: с 202</w:t>
      </w:r>
      <w:r w:rsidR="006F5343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Pr="00FF1C9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по 2026 год.</w:t>
      </w:r>
    </w:p>
    <w:p w:rsidR="00FF1C9F" w:rsidRPr="00FF1C9F" w:rsidRDefault="00FF1C9F" w:rsidP="00FF1C9F">
      <w:pPr>
        <w:widowControl w:val="0"/>
        <w:autoSpaceDE w:val="0"/>
        <w:ind w:left="720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line="360" w:lineRule="auto"/>
        <w:ind w:firstLine="700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 xml:space="preserve">                          5. Ресурсное обеспечение Программы</w:t>
      </w:r>
    </w:p>
    <w:p w:rsid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Общий объем финансирования Программы за счет средств местного бюджета составляет 7</w:t>
      </w:r>
      <w:r w:rsidR="006F5343">
        <w:rPr>
          <w:rFonts w:eastAsia="Lucida Sans Unicode" w:cs="Tahoma"/>
          <w:kern w:val="1"/>
          <w:sz w:val="28"/>
          <w:lang w:eastAsia="hi-IN" w:bidi="hi-IN"/>
        </w:rPr>
        <w:t>,</w:t>
      </w:r>
      <w:r w:rsidRPr="00FF1C9F">
        <w:rPr>
          <w:rFonts w:eastAsia="Lucida Sans Unicode" w:cs="Tahoma"/>
          <w:kern w:val="1"/>
          <w:sz w:val="28"/>
          <w:lang w:eastAsia="hi-IN" w:bidi="hi-IN"/>
        </w:rPr>
        <w:t>5</w:t>
      </w:r>
      <w:r w:rsidR="006F5343">
        <w:rPr>
          <w:rFonts w:eastAsia="Lucida Sans Unicode" w:cs="Tahoma"/>
          <w:kern w:val="1"/>
          <w:sz w:val="28"/>
          <w:lang w:eastAsia="hi-IN" w:bidi="hi-IN"/>
        </w:rPr>
        <w:t xml:space="preserve"> </w:t>
      </w:r>
      <w:proofErr w:type="spellStart"/>
      <w:r w:rsidR="006F5343">
        <w:rPr>
          <w:rFonts w:eastAsia="Lucida Sans Unicode" w:cs="Tahoma"/>
          <w:kern w:val="1"/>
          <w:sz w:val="28"/>
          <w:lang w:eastAsia="hi-IN" w:bidi="hi-IN"/>
        </w:rPr>
        <w:t>тыс</w:t>
      </w:r>
      <w:proofErr w:type="gramStart"/>
      <w:r w:rsidR="006F5343">
        <w:rPr>
          <w:rFonts w:eastAsia="Lucida Sans Unicode" w:cs="Tahoma"/>
          <w:kern w:val="1"/>
          <w:sz w:val="28"/>
          <w:lang w:eastAsia="hi-IN" w:bidi="hi-IN"/>
        </w:rPr>
        <w:t>.</w:t>
      </w:r>
      <w:r w:rsidRPr="00FF1C9F">
        <w:rPr>
          <w:rFonts w:eastAsia="Lucida Sans Unicode" w:cs="Tahoma"/>
          <w:kern w:val="1"/>
          <w:sz w:val="28"/>
          <w:lang w:eastAsia="hi-IN" w:bidi="hi-IN"/>
        </w:rPr>
        <w:t>р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>уб</w:t>
      </w:r>
      <w:proofErr w:type="spellEnd"/>
      <w:r w:rsidR="006F5343">
        <w:rPr>
          <w:rFonts w:eastAsia="Lucida Sans Unicode" w:cs="Tahoma"/>
          <w:kern w:val="1"/>
          <w:sz w:val="28"/>
          <w:lang w:eastAsia="hi-IN" w:bidi="hi-IN"/>
        </w:rPr>
        <w:t>.</w:t>
      </w:r>
      <w:r w:rsidRPr="00FF1C9F">
        <w:rPr>
          <w:rFonts w:eastAsia="Lucida Sans Unicode" w:cs="Tahoma"/>
          <w:kern w:val="1"/>
          <w:sz w:val="28"/>
          <w:lang w:eastAsia="hi-IN" w:bidi="hi-IN"/>
        </w:rPr>
        <w:t>, в том числе по годам: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Times New Roman CYR" w:cs="Times New Roman CYR"/>
          <w:kern w:val="1"/>
          <w:sz w:val="28"/>
          <w:szCs w:val="28"/>
          <w:lang w:eastAsia="hi-IN" w:bidi="hi-IN"/>
        </w:rPr>
      </w:pPr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 xml:space="preserve">2021 год -  1,5 </w:t>
      </w:r>
      <w:proofErr w:type="spellStart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2022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5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2023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,5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2024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0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2025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0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2026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0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Default="006F5343" w:rsidP="00FF1C9F">
      <w:pPr>
        <w:widowControl w:val="0"/>
        <w:spacing w:line="360" w:lineRule="auto"/>
        <w:ind w:firstLine="70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</w:p>
    <w:p w:rsidR="00FF1C9F" w:rsidRPr="00FF1C9F" w:rsidRDefault="00FF1C9F" w:rsidP="00FF1C9F">
      <w:pPr>
        <w:widowControl w:val="0"/>
        <w:spacing w:line="360" w:lineRule="auto"/>
        <w:ind w:firstLine="70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lastRenderedPageBreak/>
        <w:t>6. Комплексная оценка эффективности реализации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FF1C9F" w:rsidRPr="00FF1C9F" w:rsidRDefault="00FF1C9F" w:rsidP="00FF1C9F">
      <w:pPr>
        <w:widowControl w:val="0"/>
        <w:numPr>
          <w:ilvl w:val="0"/>
          <w:numId w:val="47"/>
        </w:numPr>
        <w:suppressAutoHyphens w:val="0"/>
        <w:spacing w:after="120" w:line="276" w:lineRule="auto"/>
        <w:ind w:left="0" w:firstLine="0"/>
        <w:contextualSpacing/>
        <w:jc w:val="center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Оценка степени выполнения мероприятий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FF1C9F" w:rsidRPr="00FF1C9F" w:rsidRDefault="00FF1C9F" w:rsidP="00FF1C9F">
      <w:pPr>
        <w:widowControl w:val="0"/>
        <w:numPr>
          <w:ilvl w:val="0"/>
          <w:numId w:val="47"/>
        </w:numPr>
        <w:suppressAutoHyphens w:val="0"/>
        <w:spacing w:after="120" w:line="276" w:lineRule="auto"/>
        <w:ind w:left="0" w:firstLine="0"/>
        <w:contextualSpacing/>
        <w:jc w:val="center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Оценка эффективности реализации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Показатель эффективности реализации Программы (R) за отчетный год рассчитывается по формуле</w:t>
      </w:r>
    </w:p>
    <w:p w:rsidR="00FF1C9F" w:rsidRPr="00FF1C9F" w:rsidRDefault="005C396F" w:rsidP="00FF1C9F">
      <w:pPr>
        <w:widowControl w:val="0"/>
        <w:spacing w:after="120"/>
        <w:ind w:firstLine="709"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position w:val="-58"/>
          <w:sz w:val="28"/>
          <w:szCs w:val="28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7.5pt">
            <v:imagedata r:id="rId11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,</w:t>
      </w:r>
    </w:p>
    <w:p w:rsidR="00FF1C9F" w:rsidRPr="00FF1C9F" w:rsidRDefault="00FF1C9F" w:rsidP="00FF1C9F">
      <w:pPr>
        <w:widowControl w:val="0"/>
        <w:tabs>
          <w:tab w:val="left" w:pos="142"/>
        </w:tabs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где N – количество показателей (индикаторов) Программы; </w:t>
      </w:r>
    </w:p>
    <w:p w:rsidR="00FF1C9F" w:rsidRPr="00FF1C9F" w:rsidRDefault="005C396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6" type="#_x0000_t75" style="width:30pt;height:18.75pt">
            <v:imagedata r:id="rId12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плановое значение n-</w:t>
      </w:r>
      <w:proofErr w:type="spellStart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го</w:t>
      </w:r>
      <w:proofErr w:type="spellEnd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показателя (индикатора);</w:t>
      </w:r>
    </w:p>
    <w:p w:rsidR="00FF1C9F" w:rsidRPr="00FF1C9F" w:rsidRDefault="005C396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7" type="#_x0000_t75" style="width:30pt;height:18.75pt">
            <v:imagedata r:id="rId13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– значение n-</w:t>
      </w:r>
      <w:proofErr w:type="spellStart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го</w:t>
      </w:r>
      <w:proofErr w:type="spellEnd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показателя (индикатора) на конец отчетного года;</w:t>
      </w:r>
    </w:p>
    <w:p w:rsidR="00FF1C9F" w:rsidRPr="00FF1C9F" w:rsidRDefault="005C396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8" type="#_x0000_t75" style="width:27.75pt;height:15pt">
            <v:imagedata r:id="rId14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плановая сумма финансирования по Программе;</w:t>
      </w:r>
    </w:p>
    <w:p w:rsidR="00FF1C9F" w:rsidRPr="00FF1C9F" w:rsidRDefault="005C396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9" type="#_x0000_t75" style="width:27pt;height:15pt">
            <v:imagedata r:id="rId15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– сумма фактически произведенных расходов на реализацию мероприятий Программы на конец отчетного года.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1C9F">
        <w:rPr>
          <w:rFonts w:eastAsia="Calibri"/>
          <w:sz w:val="28"/>
          <w:szCs w:val="28"/>
          <w:lang w:eastAsia="en-US"/>
        </w:rPr>
        <w:t>строку восьмую Паспорта муниципальной программы изложить в следующей редакции:</w:t>
      </w:r>
      <w:bookmarkStart w:id="1" w:name="Par33"/>
      <w:bookmarkEnd w:id="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116"/>
      </w:tblGrid>
      <w:tr w:rsidR="006F5343" w:rsidRPr="00FF1C9F" w:rsidTr="00FF1C9F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8E29E8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Объемы бюджетных ассигнований программы</w:t>
            </w:r>
          </w:p>
          <w:p w:rsidR="006F5343" w:rsidRPr="00FF1C9F" w:rsidRDefault="006F5343" w:rsidP="008E29E8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Всего по программе – 7</w:t>
            </w: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2021 год -  1,5 </w:t>
            </w:r>
            <w:proofErr w:type="spell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,5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6F5343" w:rsidRPr="00FF1C9F" w:rsidRDefault="006F5343" w:rsidP="008E29E8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 «Профилактика правонарушений, терроризма и экстремизма» составляет </w:t>
            </w:r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6,0 </w:t>
            </w:r>
            <w:proofErr w:type="spellStart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1,0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«Мероприятия по созданию условий для деятельности народных дружин» </w:t>
            </w:r>
            <w:proofErr w:type="spellStart"/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соствляет</w:t>
            </w:r>
            <w:proofErr w:type="spell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1,5тыс.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руб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 в том числе по годам: 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0,5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2022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2023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2025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2026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autoSpaceDE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  <w:sectPr w:rsidR="00FF1C9F" w:rsidRPr="00FF1C9F" w:rsidSect="00FF1C9F">
          <w:headerReference w:type="default" r:id="rId16"/>
          <w:pgSz w:w="11909" w:h="16834"/>
          <w:pgMar w:top="709" w:right="852" w:bottom="993" w:left="1701" w:header="720" w:footer="720" w:gutter="0"/>
          <w:cols w:space="60"/>
          <w:noEndnote/>
          <w:titlePg/>
          <w:docGrid w:linePitch="299"/>
        </w:sect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ind w:left="708" w:firstLine="708"/>
        <w:rPr>
          <w:b/>
          <w:sz w:val="28"/>
          <w:szCs w:val="28"/>
          <w:lang w:eastAsia="ru-RU"/>
        </w:rPr>
      </w:pPr>
      <w:r w:rsidRPr="00FF1C9F">
        <w:rPr>
          <w:b/>
          <w:sz w:val="28"/>
          <w:szCs w:val="28"/>
          <w:lang w:eastAsia="ru-RU"/>
        </w:rPr>
        <w:lastRenderedPageBreak/>
        <w:t xml:space="preserve"> Перечень мероприятий Программы </w:t>
      </w: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4447" w:type="pct"/>
        <w:jc w:val="center"/>
        <w:tblInd w:w="4882" w:type="dxa"/>
        <w:tblLayout w:type="fixed"/>
        <w:tblLook w:val="0000" w:firstRow="0" w:lastRow="0" w:firstColumn="0" w:lastColumn="0" w:noHBand="0" w:noVBand="0"/>
      </w:tblPr>
      <w:tblGrid>
        <w:gridCol w:w="872"/>
        <w:gridCol w:w="712"/>
        <w:gridCol w:w="3225"/>
        <w:gridCol w:w="1410"/>
        <w:gridCol w:w="712"/>
        <w:gridCol w:w="145"/>
        <w:gridCol w:w="712"/>
        <w:gridCol w:w="712"/>
        <w:gridCol w:w="709"/>
        <w:gridCol w:w="712"/>
        <w:gridCol w:w="712"/>
        <w:gridCol w:w="1065"/>
        <w:gridCol w:w="2205"/>
      </w:tblGrid>
      <w:tr w:rsidR="006F5343" w:rsidRPr="00FF1C9F" w:rsidTr="006F5343">
        <w:trPr>
          <w:gridAfter w:val="8"/>
          <w:wAfter w:w="2506" w:type="pct"/>
          <w:trHeight w:val="276"/>
          <w:tblHeader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№</w:t>
            </w:r>
          </w:p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F1C9F">
              <w:rPr>
                <w:lang w:eastAsia="ru-RU"/>
              </w:rPr>
              <w:t>п</w:t>
            </w:r>
            <w:proofErr w:type="gramEnd"/>
            <w:r w:rsidRPr="00FF1C9F">
              <w:rPr>
                <w:lang w:eastAsia="ru-RU"/>
              </w:rPr>
              <w:t>/п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Наименование мероприятия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Источник</w:t>
            </w:r>
          </w:p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финансирования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tblHeader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2022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2023 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2024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2025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Исполнитель</w:t>
            </w:r>
          </w:p>
        </w:tc>
      </w:tr>
      <w:tr w:rsidR="006F5343" w:rsidRPr="00FF1C9F" w:rsidTr="006F5343">
        <w:trPr>
          <w:trHeight w:val="428"/>
          <w:jc w:val="center"/>
        </w:trPr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b/>
                <w:lang w:eastAsia="ru-RU"/>
              </w:rPr>
              <w:t xml:space="preserve">Комплекс процессных мероприятий «Профилактика правонарушений, терроризма и экстремизма»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FF1C9F">
              <w:rPr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trHeight w:val="428"/>
          <w:jc w:val="center"/>
        </w:trPr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bookmarkStart w:id="2" w:name="_Hlk458157927"/>
            <w:r w:rsidRPr="00FF1C9F">
              <w:rPr>
                <w:b/>
                <w:lang w:eastAsia="ru-RU"/>
              </w:rPr>
              <w:t>Комплекс процессных мероприятий: «Мероприятия по созданию условий для деятельности народных дружин»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F1C9F">
              <w:rPr>
                <w:lang w:eastAsia="ru-RU"/>
              </w:rPr>
              <w:t>,5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6F5343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6F5343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6F5343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bookmarkEnd w:id="2"/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1.1.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Принятие участия на заседаниях межведомственной комиссии по профилактике правонарушений в МО  хода выполнения мероприятий муниципальной  подпрограммы «Профилактика правонарушений, терроризма и экстремизма»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Межведомственная комиссия по профилактике правонарушений в муниципальном образовании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1.2.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Публикация статей по проблемам, связанным с правонарушениями и преступлениями, наркоманией и токсикоманией, дорожно-транспортным травматизмом, а также по пропаганде патриотизма, </w:t>
            </w:r>
            <w:r w:rsidRPr="00FF1C9F">
              <w:rPr>
                <w:lang w:eastAsia="ru-RU"/>
              </w:rPr>
              <w:lastRenderedPageBreak/>
              <w:t>здорового образа жизни в СМИ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Дворский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1.3.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hd w:val="clear" w:color="auto" w:fill="FFFFFF"/>
              <w:suppressAutoHyphens w:val="0"/>
              <w:spacing w:after="240" w:line="270" w:lineRule="atLeast"/>
              <w:rPr>
                <w:color w:val="000000"/>
                <w:lang w:eastAsia="ru-RU"/>
              </w:rPr>
            </w:pPr>
            <w:r w:rsidRPr="00FF1C9F">
              <w:rPr>
                <w:color w:val="000000"/>
                <w:lang w:eastAsia="ru-RU"/>
              </w:rPr>
              <w:t>Содействие участковым уполномоченным полиции  в охране общественного порядка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1.4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hd w:val="clear" w:color="auto" w:fill="FFFFFF"/>
              <w:suppressAutoHyphens w:val="0"/>
              <w:spacing w:after="240" w:line="270" w:lineRule="atLeast"/>
              <w:rPr>
                <w:color w:val="000000"/>
                <w:lang w:eastAsia="ru-RU"/>
              </w:rPr>
            </w:pPr>
            <w:r w:rsidRPr="00FF1C9F">
              <w:rPr>
                <w:color w:val="000000"/>
                <w:lang w:eastAsia="ru-RU"/>
              </w:rPr>
              <w:t>Участие в охране общественного порядка в случаях возникновения чрезвычайных ситуаций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gridAfter w:val="11"/>
          <w:wAfter w:w="4430" w:type="pct"/>
          <w:trHeight w:val="41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</w:tr>
      <w:tr w:rsidR="006F5343" w:rsidRPr="00FF1C9F" w:rsidTr="006F5343">
        <w:trPr>
          <w:gridAfter w:val="1"/>
          <w:wAfter w:w="791" w:type="pct"/>
          <w:trHeight w:val="20"/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2.1.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совместных проверок с участковыми уполномоченными полиции состояния антитеррористической защищенности объектов,  относящихся к объектам с массовым пребыванием людей,  а также критически важных и потенциально опасных объектов, проведение на них предупредительно-профилактической работы по устранению предпосылок к возникновению чрезвычайных ситуаций, связанных с  угрозой </w:t>
            </w:r>
            <w:r w:rsidRPr="00FF1C9F">
              <w:rPr>
                <w:lang w:eastAsia="ru-RU"/>
              </w:rPr>
              <w:lastRenderedPageBreak/>
              <w:t>совершения   террористических актов.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2.2.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регулярной разъяснительной работы и профилактических мероприятий с учащимися и коллективами образовательных организаций по действиям населения при возникновении террористических угроз и чрезвычайных ситуаций,  по вопросам антитеррористической безопасности и инструктажей, тренировок по эвакуации на случай возникновения чрезвычайных ситуаций и при угрозе возникновения террористических актов 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Директора МБОУ МО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 «Молочно-</w:t>
            </w:r>
            <w:proofErr w:type="spellStart"/>
            <w:r w:rsidRPr="00FF1C9F">
              <w:rPr>
                <w:lang w:eastAsia="ru-RU"/>
              </w:rPr>
              <w:t>Дворская</w:t>
            </w:r>
            <w:proofErr w:type="spellEnd"/>
            <w:r w:rsidRPr="00FF1C9F">
              <w:rPr>
                <w:lang w:eastAsia="ru-RU"/>
              </w:rPr>
              <w:t xml:space="preserve"> СОШ», «Больше-</w:t>
            </w:r>
            <w:proofErr w:type="spellStart"/>
            <w:r w:rsidRPr="00FF1C9F">
              <w:rPr>
                <w:lang w:eastAsia="ru-RU"/>
              </w:rPr>
              <w:t>Озерская</w:t>
            </w:r>
            <w:proofErr w:type="spellEnd"/>
            <w:r w:rsidRPr="00FF1C9F">
              <w:rPr>
                <w:lang w:eastAsia="ru-RU"/>
              </w:rPr>
              <w:t xml:space="preserve"> ООШ», «Ольховская ООШ», «Ново-Никольская СОШ», «Горбачевская СОШ», МОМВД России «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>» (по согласованию),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инспектор по ГО и ЧС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2.3.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профилактических мероприятий, направленных на выявление иностранных граждан, незаконно находящихся на территории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 а также физических и юридических </w:t>
            </w:r>
            <w:r w:rsidRPr="00FF1C9F">
              <w:rPr>
                <w:lang w:eastAsia="ru-RU"/>
              </w:rPr>
              <w:lastRenderedPageBreak/>
              <w:t>лиц, привлекающих иностранную рабочую силу с нарушением российского законодательства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Администрация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МОМВД России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«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>» 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2.4.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разъяснительной работы среди населения МО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 о действиях при угрозе возникновения террористических актов, чрезвычайных ситуаций природного и техногенного характера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Администрация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 ведущий специалист по  ГО и ЧС,  МОМВД России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«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>» 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b/>
                <w:lang w:eastAsia="ru-RU"/>
              </w:rPr>
              <w:t>Комплекс процессных мероприятий «Профилактика правонарушений, терроризма и экстремизма»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F5343" w:rsidRPr="00FF1C9F">
              <w:rPr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Изготовление, приобретение буклетов, плакатов, памяток по антитеррористической тематике для распространения в образовательных учреждениях и местах массового пребывания населения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F5343" w:rsidRPr="00FF1C9F">
              <w:rPr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9418D0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b/>
                <w:lang w:eastAsia="ru-RU"/>
              </w:rPr>
              <w:lastRenderedPageBreak/>
              <w:t>Комплекс процессных мероприятий: «Мероприятия по созданию условий для деятельности народных дружин»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5343" w:rsidRPr="00FF1C9F">
              <w:rPr>
                <w:lang w:eastAsia="ru-RU"/>
              </w:rPr>
              <w:t>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810906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810906">
              <w:rPr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810906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810906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810906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810906">
              <w:rPr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rFonts w:eastAsia="Calibri"/>
                <w:color w:val="000000"/>
                <w:shd w:val="clear" w:color="auto" w:fill="FFFFFF"/>
                <w:lang w:eastAsia="en-US"/>
              </w:rPr>
              <w:t>Распространение правовых знаний, разъяснение норм поведения в общественных местах</w:t>
            </w:r>
            <w:r w:rsidRPr="00FF1C9F"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(и</w:t>
            </w:r>
            <w:r w:rsidRPr="00FF1C9F">
              <w:rPr>
                <w:lang w:eastAsia="ru-RU"/>
              </w:rPr>
              <w:t>зготовление, приобретение буклетов, плакатов, памяток)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5343" w:rsidRPr="00FF1C9F">
              <w:rPr>
                <w:lang w:eastAsia="ru-RU"/>
              </w:rPr>
              <w:t>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706799">
              <w:rPr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706799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706799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706799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706799">
              <w:rPr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FF1C9F">
              <w:rPr>
                <w:lang w:eastAsia="ru-RU"/>
              </w:rPr>
              <w:t>Администрация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</w:t>
            </w:r>
          </w:p>
        </w:tc>
      </w:tr>
    </w:tbl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/>
        <w:contextualSpacing/>
        <w:jc w:val="both"/>
        <w:rPr>
          <w:sz w:val="28"/>
          <w:szCs w:val="28"/>
          <w:lang w:eastAsia="ru-RU"/>
        </w:rPr>
        <w:sectPr w:rsidR="00FF1C9F" w:rsidRPr="00FF1C9F" w:rsidSect="00FF1C9F">
          <w:pgSz w:w="16834" w:h="11909" w:orient="landscape"/>
          <w:pgMar w:top="852" w:right="709" w:bottom="1701" w:left="709" w:header="720" w:footer="720" w:gutter="0"/>
          <w:cols w:space="60"/>
          <w:noEndnote/>
          <w:docGrid w:linePitch="299"/>
        </w:sectPr>
      </w:pPr>
    </w:p>
    <w:p w:rsidR="00FF1C9F" w:rsidRPr="00FF1C9F" w:rsidRDefault="00FF1C9F" w:rsidP="00FF1C9F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eastAsia="ru-RU"/>
        </w:rPr>
      </w:pPr>
      <w:r w:rsidRPr="00FF1C9F">
        <w:rPr>
          <w:b/>
          <w:bCs/>
          <w:sz w:val="28"/>
          <w:szCs w:val="28"/>
          <w:lang w:eastAsia="ru-RU"/>
        </w:rPr>
        <w:lastRenderedPageBreak/>
        <w:t>5.Ресурсное обеспечение программы</w:t>
      </w:r>
    </w:p>
    <w:p w:rsidR="00FF1C9F" w:rsidRPr="00FF1C9F" w:rsidRDefault="00FF1C9F" w:rsidP="00FF1C9F">
      <w:pPr>
        <w:suppressAutoHyphens w:val="0"/>
        <w:spacing w:before="100" w:beforeAutospacing="1" w:after="100" w:afterAutospacing="1"/>
        <w:ind w:left="993" w:right="-992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     Общий объем финансирования программы из бюджета муниципального образования Молочно-</w:t>
      </w:r>
      <w:proofErr w:type="spellStart"/>
      <w:r w:rsidRPr="00FF1C9F">
        <w:rPr>
          <w:sz w:val="28"/>
          <w:szCs w:val="28"/>
          <w:lang w:eastAsia="ru-RU"/>
        </w:rPr>
        <w:t>Дворское</w:t>
      </w:r>
      <w:proofErr w:type="spellEnd"/>
      <w:r w:rsidRPr="00FF1C9F">
        <w:rPr>
          <w:sz w:val="28"/>
          <w:szCs w:val="28"/>
          <w:lang w:eastAsia="ru-RU"/>
        </w:rPr>
        <w:t xml:space="preserve"> </w:t>
      </w:r>
      <w:proofErr w:type="spellStart"/>
      <w:r w:rsidRPr="00FF1C9F">
        <w:rPr>
          <w:sz w:val="28"/>
          <w:szCs w:val="28"/>
          <w:lang w:eastAsia="ru-RU"/>
        </w:rPr>
        <w:t>Плавского</w:t>
      </w:r>
      <w:proofErr w:type="spellEnd"/>
      <w:r w:rsidRPr="00FF1C9F">
        <w:rPr>
          <w:sz w:val="28"/>
          <w:szCs w:val="28"/>
          <w:lang w:eastAsia="ru-RU"/>
        </w:rPr>
        <w:t xml:space="preserve"> района составит 7,5 </w:t>
      </w:r>
      <w:proofErr w:type="spellStart"/>
      <w:r w:rsidRPr="00FF1C9F">
        <w:rPr>
          <w:sz w:val="28"/>
          <w:szCs w:val="28"/>
          <w:lang w:eastAsia="ru-RU"/>
        </w:rPr>
        <w:t>тыс</w:t>
      </w:r>
      <w:proofErr w:type="gramStart"/>
      <w:r w:rsidRPr="00FF1C9F">
        <w:rPr>
          <w:sz w:val="28"/>
          <w:szCs w:val="28"/>
          <w:lang w:eastAsia="ru-RU"/>
        </w:rPr>
        <w:t>.р</w:t>
      </w:r>
      <w:proofErr w:type="gramEnd"/>
      <w:r w:rsidRPr="00FF1C9F">
        <w:rPr>
          <w:sz w:val="28"/>
          <w:szCs w:val="28"/>
          <w:lang w:eastAsia="ru-RU"/>
        </w:rPr>
        <w:t>ублей</w:t>
      </w:r>
      <w:proofErr w:type="spellEnd"/>
    </w:p>
    <w:p w:rsidR="00FF1C9F" w:rsidRPr="00FF1C9F" w:rsidRDefault="00FF1C9F" w:rsidP="00FF1C9F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lang w:eastAsia="ru-RU"/>
        </w:rPr>
      </w:pPr>
      <w:r w:rsidRPr="00FF1C9F">
        <w:rPr>
          <w:b/>
          <w:bCs/>
          <w:lang w:eastAsia="ru-RU"/>
        </w:rPr>
        <w:t>Общая потребность в ресурсах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955"/>
        <w:gridCol w:w="954"/>
        <w:gridCol w:w="954"/>
        <w:gridCol w:w="954"/>
        <w:gridCol w:w="955"/>
        <w:gridCol w:w="955"/>
        <w:gridCol w:w="956"/>
      </w:tblGrid>
      <w:tr w:rsidR="00706799" w:rsidRPr="00FF1C9F" w:rsidTr="00DC4550">
        <w:trPr>
          <w:gridAfter w:val="6"/>
          <w:wAfter w:w="5728" w:type="dxa"/>
          <w:trHeight w:val="276"/>
        </w:trPr>
        <w:tc>
          <w:tcPr>
            <w:tcW w:w="1934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  <w:r w:rsidRPr="00FF1C9F">
              <w:rPr>
                <w:lang w:eastAsia="ru-RU"/>
              </w:rPr>
              <w:t>Источник финансирования</w:t>
            </w: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lang w:eastAsia="ru-RU"/>
              </w:rPr>
            </w:pPr>
          </w:p>
        </w:tc>
      </w:tr>
      <w:tr w:rsidR="00706799" w:rsidRPr="00FF1C9F" w:rsidTr="00DC4550">
        <w:trPr>
          <w:gridAfter w:val="5"/>
          <w:wAfter w:w="4773" w:type="dxa"/>
          <w:trHeight w:val="276"/>
        </w:trPr>
        <w:tc>
          <w:tcPr>
            <w:tcW w:w="1934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  <w:r w:rsidRPr="00FF1C9F">
              <w:rPr>
                <w:lang w:eastAsia="ru-RU"/>
              </w:rPr>
              <w:t>всего</w:t>
            </w: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lang w:eastAsia="ru-RU"/>
              </w:rPr>
            </w:pPr>
          </w:p>
        </w:tc>
      </w:tr>
      <w:tr w:rsidR="00706799" w:rsidRPr="00FF1C9F" w:rsidTr="00DC4550">
        <w:tc>
          <w:tcPr>
            <w:tcW w:w="1934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2022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2023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2024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2025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2026</w:t>
            </w:r>
          </w:p>
        </w:tc>
      </w:tr>
      <w:tr w:rsidR="00706799" w:rsidRPr="00FF1C9F" w:rsidTr="00DC4550">
        <w:tc>
          <w:tcPr>
            <w:tcW w:w="193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  <w:r w:rsidRPr="00FF1C9F">
              <w:rPr>
                <w:lang w:eastAsia="ru-RU"/>
              </w:rPr>
              <w:t>Бюджет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7,5</w:t>
            </w: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1,5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</w:t>
            </w:r>
            <w:r>
              <w:rPr>
                <w:bCs/>
                <w:lang w:eastAsia="ru-RU"/>
              </w:rPr>
              <w:t>0</w:t>
            </w:r>
          </w:p>
        </w:tc>
      </w:tr>
    </w:tbl>
    <w:p w:rsidR="00FF1C9F" w:rsidRPr="00FF1C9F" w:rsidRDefault="00FF1C9F" w:rsidP="00FF1C9F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both"/>
        <w:rPr>
          <w:b/>
          <w:sz w:val="28"/>
          <w:szCs w:val="28"/>
          <w:lang w:eastAsia="ru-RU"/>
        </w:rPr>
        <w:sectPr w:rsidR="00FF1C9F" w:rsidRPr="00FF1C9F" w:rsidSect="00FF1C9F">
          <w:pgSz w:w="11909" w:h="16834"/>
          <w:pgMar w:top="709" w:right="1701" w:bottom="709" w:left="852" w:header="720" w:footer="720" w:gutter="0"/>
          <w:cols w:space="60"/>
          <w:noEndnote/>
          <w:docGrid w:linePitch="299"/>
        </w:sect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contextualSpacing/>
        <w:jc w:val="both"/>
        <w:rPr>
          <w:b/>
          <w:sz w:val="28"/>
          <w:szCs w:val="28"/>
          <w:lang w:eastAsia="ru-RU"/>
        </w:rPr>
      </w:pPr>
      <w:r w:rsidRPr="00FF1C9F">
        <w:rPr>
          <w:b/>
          <w:sz w:val="28"/>
          <w:szCs w:val="28"/>
          <w:lang w:eastAsia="ru-RU"/>
        </w:rPr>
        <w:lastRenderedPageBreak/>
        <w:tab/>
      </w:r>
      <w:r w:rsidRPr="00FF1C9F">
        <w:rPr>
          <w:b/>
          <w:sz w:val="28"/>
          <w:szCs w:val="28"/>
          <w:lang w:eastAsia="ru-RU"/>
        </w:rPr>
        <w:tab/>
      </w:r>
      <w:r w:rsidRPr="00FF1C9F">
        <w:rPr>
          <w:b/>
          <w:sz w:val="28"/>
          <w:szCs w:val="28"/>
          <w:lang w:eastAsia="ru-RU"/>
        </w:rPr>
        <w:tab/>
      </w:r>
      <w:r w:rsidRPr="00FF1C9F">
        <w:rPr>
          <w:b/>
          <w:sz w:val="28"/>
          <w:szCs w:val="28"/>
          <w:lang w:eastAsia="ru-RU"/>
        </w:rPr>
        <w:tab/>
      </w:r>
      <w:r w:rsidRPr="00FF1C9F">
        <w:rPr>
          <w:b/>
          <w:sz w:val="28"/>
          <w:szCs w:val="28"/>
          <w:lang w:eastAsia="ru-RU"/>
        </w:rPr>
        <w:tab/>
        <w:t xml:space="preserve">«5.1. Ресурсное обеспечение реализации муниципальной программы </w:t>
      </w:r>
      <w:proofErr w:type="gramStart"/>
      <w:r w:rsidRPr="00FF1C9F">
        <w:rPr>
          <w:b/>
          <w:sz w:val="28"/>
          <w:szCs w:val="28"/>
          <w:lang w:eastAsia="ru-RU"/>
        </w:rPr>
        <w:t>по</w:t>
      </w:r>
      <w:proofErr w:type="gramEnd"/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FF1C9F">
        <w:rPr>
          <w:b/>
          <w:sz w:val="28"/>
          <w:szCs w:val="28"/>
          <w:lang w:eastAsia="ru-RU"/>
        </w:rPr>
        <w:t>основным мероприятиям и коду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543"/>
        <w:gridCol w:w="1044"/>
        <w:gridCol w:w="1029"/>
        <w:gridCol w:w="1416"/>
        <w:gridCol w:w="969"/>
        <w:gridCol w:w="1015"/>
        <w:gridCol w:w="1015"/>
        <w:gridCol w:w="1015"/>
        <w:gridCol w:w="1015"/>
        <w:gridCol w:w="1015"/>
        <w:gridCol w:w="1015"/>
      </w:tblGrid>
      <w:tr w:rsidR="00706799" w:rsidRPr="00FF1C9F" w:rsidTr="00765BF3">
        <w:trPr>
          <w:gridAfter w:val="5"/>
          <w:wAfter w:w="5075" w:type="dxa"/>
        </w:trPr>
        <w:tc>
          <w:tcPr>
            <w:tcW w:w="1875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Статус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458" w:type="dxa"/>
            <w:gridSpan w:val="4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</w:p>
        </w:tc>
      </w:tr>
      <w:tr w:rsidR="00706799" w:rsidRPr="00FF1C9F" w:rsidTr="00765BF3">
        <w:tc>
          <w:tcPr>
            <w:tcW w:w="1875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ГРБС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proofErr w:type="spellStart"/>
            <w:r w:rsidRPr="00FF1C9F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ЦСР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ВР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2022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2023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2024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6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11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Муниципальная программа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F1C9F">
              <w:rPr>
                <w:rFonts w:cs="Arial"/>
                <w:bCs/>
                <w:lang w:eastAsia="ar-SA"/>
              </w:rPr>
              <w:t xml:space="preserve">Повышение общественной безопасности населения в муниципальном образовании </w:t>
            </w:r>
            <w:proofErr w:type="spellStart"/>
            <w:r w:rsidRPr="00FF1C9F">
              <w:rPr>
                <w:rFonts w:cs="Arial"/>
                <w:bCs/>
                <w:lang w:eastAsia="ar-SA"/>
              </w:rPr>
              <w:t>Плавский</w:t>
            </w:r>
            <w:proofErr w:type="spellEnd"/>
            <w:r w:rsidRPr="00FF1C9F">
              <w:rPr>
                <w:rFonts w:cs="Arial"/>
                <w:bCs/>
                <w:lang w:eastAsia="ar-SA"/>
              </w:rPr>
              <w:t xml:space="preserve"> район на 2022-2026 гг.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</w:t>
            </w:r>
            <w:r>
              <w:rPr>
                <w:lang w:eastAsia="ru-RU"/>
              </w:rPr>
              <w:t>0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autoSpaceDE w:val="0"/>
              <w:snapToGrid w:val="0"/>
              <w:rPr>
                <w:lang w:eastAsia="en-US"/>
              </w:rPr>
            </w:pPr>
            <w:r w:rsidRPr="00FF1C9F">
              <w:rPr>
                <w:lang w:eastAsia="en-US"/>
              </w:rPr>
              <w:t xml:space="preserve">Профилактика </w:t>
            </w:r>
          </w:p>
          <w:p w:rsidR="00706799" w:rsidRPr="00FF1C9F" w:rsidRDefault="00706799" w:rsidP="00FF1C9F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F1C9F">
              <w:rPr>
                <w:lang w:eastAsia="en-US"/>
              </w:rPr>
              <w:t>правонарушений, терроризма и экстремизма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875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0309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1110128440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244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F1C9F">
              <w:rPr>
                <w:lang w:eastAsia="ru-RU"/>
              </w:rPr>
              <w:t>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autoSpaceDE w:val="0"/>
              <w:snapToGrid w:val="0"/>
              <w:rPr>
                <w:lang w:eastAsia="en-US"/>
              </w:rPr>
            </w:pPr>
            <w:r w:rsidRPr="00FF1C9F">
              <w:rPr>
                <w:lang w:eastAsia="ru-RU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875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0309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1110328440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244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</w:tr>
    </w:tbl>
    <w:p w:rsidR="00FF1C9F" w:rsidRPr="00FF1C9F" w:rsidRDefault="00FF1C9F" w:rsidP="00FF1C9F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both"/>
        <w:rPr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both"/>
        <w:rPr>
          <w:sz w:val="28"/>
          <w:szCs w:val="28"/>
          <w:lang w:eastAsia="ru-RU"/>
        </w:rPr>
      </w:pPr>
    </w:p>
    <w:p w:rsidR="00B713CC" w:rsidRDefault="00B713CC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B713CC" w:rsidRDefault="00B713CC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lastRenderedPageBreak/>
        <w:t xml:space="preserve"> приложение № 2 </w:t>
      </w:r>
    </w:p>
    <w:p w:rsidR="00FF1C9F" w:rsidRPr="00FF1C9F" w:rsidRDefault="00FF1C9F" w:rsidP="00FF1C9F">
      <w:pPr>
        <w:autoSpaceDE w:val="0"/>
        <w:ind w:left="1560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FF1C9F">
        <w:rPr>
          <w:b/>
          <w:sz w:val="28"/>
          <w:szCs w:val="28"/>
          <w:lang w:eastAsia="ru-RU"/>
        </w:rPr>
        <w:t xml:space="preserve">« Календарный план-график реализации муниципальной программы муниципального образования </w:t>
      </w:r>
      <w:proofErr w:type="spellStart"/>
      <w:r w:rsidRPr="00FF1C9F">
        <w:rPr>
          <w:b/>
          <w:sz w:val="28"/>
          <w:szCs w:val="28"/>
          <w:lang w:eastAsia="ru-RU"/>
        </w:rPr>
        <w:t>Плавский</w:t>
      </w:r>
      <w:proofErr w:type="spellEnd"/>
      <w:r w:rsidRPr="00FF1C9F">
        <w:rPr>
          <w:b/>
          <w:sz w:val="28"/>
          <w:szCs w:val="28"/>
          <w:lang w:eastAsia="ru-RU"/>
        </w:rPr>
        <w:t xml:space="preserve"> район </w:t>
      </w:r>
      <w:r w:rsidRPr="00FF1C9F">
        <w:rPr>
          <w:rFonts w:eastAsia="Calibri" w:cs="Arial"/>
          <w:b/>
          <w:bCs/>
          <w:sz w:val="28"/>
          <w:szCs w:val="28"/>
          <w:lang w:eastAsia="ar-SA"/>
        </w:rPr>
        <w:t>«</w:t>
      </w:r>
      <w:r w:rsidRPr="00FF1C9F">
        <w:rPr>
          <w:b/>
          <w:sz w:val="28"/>
          <w:szCs w:val="28"/>
          <w:lang w:eastAsia="ru-RU"/>
        </w:rPr>
        <w:t>Повышение общественной безопасности населения в муниципальном образовании Молочно-</w:t>
      </w:r>
      <w:proofErr w:type="spellStart"/>
      <w:r w:rsidRPr="00FF1C9F">
        <w:rPr>
          <w:b/>
          <w:sz w:val="28"/>
          <w:szCs w:val="28"/>
          <w:lang w:eastAsia="ru-RU"/>
        </w:rPr>
        <w:t>Дворское</w:t>
      </w:r>
      <w:proofErr w:type="spellEnd"/>
      <w:r w:rsidRPr="00FF1C9F">
        <w:rPr>
          <w:b/>
          <w:sz w:val="28"/>
          <w:szCs w:val="28"/>
          <w:lang w:eastAsia="ru-RU"/>
        </w:rPr>
        <w:t xml:space="preserve"> </w:t>
      </w:r>
      <w:proofErr w:type="spellStart"/>
      <w:r w:rsidRPr="00FF1C9F">
        <w:rPr>
          <w:b/>
          <w:sz w:val="28"/>
          <w:szCs w:val="28"/>
          <w:lang w:eastAsia="ru-RU"/>
        </w:rPr>
        <w:t>Плавского</w:t>
      </w:r>
      <w:proofErr w:type="spellEnd"/>
      <w:r w:rsidRPr="00FF1C9F">
        <w:rPr>
          <w:b/>
          <w:sz w:val="28"/>
          <w:szCs w:val="28"/>
          <w:lang w:eastAsia="ru-RU"/>
        </w:rPr>
        <w:t xml:space="preserve"> района на 2023 и плановый период 2024 и 2025г.г.</w:t>
      </w:r>
    </w:p>
    <w:p w:rsidR="00FF1C9F" w:rsidRPr="00FF1C9F" w:rsidRDefault="00FF1C9F" w:rsidP="00FF1C9F">
      <w:pPr>
        <w:autoSpaceDE w:val="0"/>
        <w:ind w:left="156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2"/>
        <w:tblW w:w="174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068"/>
        <w:gridCol w:w="1701"/>
        <w:gridCol w:w="1984"/>
        <w:gridCol w:w="1559"/>
        <w:gridCol w:w="1276"/>
        <w:gridCol w:w="1134"/>
        <w:gridCol w:w="1276"/>
        <w:gridCol w:w="1134"/>
        <w:gridCol w:w="1134"/>
        <w:gridCol w:w="1134"/>
        <w:gridCol w:w="992"/>
        <w:gridCol w:w="851"/>
        <w:gridCol w:w="510"/>
      </w:tblGrid>
      <w:tr w:rsidR="00706799" w:rsidRPr="00FF1C9F" w:rsidTr="009418D0">
        <w:trPr>
          <w:gridAfter w:val="1"/>
          <w:wAfter w:w="510" w:type="dxa"/>
          <w:trHeight w:val="389"/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№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FF1C9F">
              <w:rPr>
                <w:lang w:eastAsia="ru-RU"/>
              </w:rPr>
              <w:t>п</w:t>
            </w:r>
            <w:proofErr w:type="gramEnd"/>
            <w:r w:rsidRPr="00FF1C9F">
              <w:rPr>
                <w:lang w:eastAsia="ru-RU"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Наименование муниципальной программы, комплексы процессных мероприятий,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799" w:rsidRPr="00FF1C9F" w:rsidRDefault="00706799" w:rsidP="00B713CC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FF1C9F">
              <w:rPr>
                <w:lang w:eastAsia="ru-RU"/>
              </w:rPr>
              <w:t>т.ч</w:t>
            </w:r>
            <w:proofErr w:type="spellEnd"/>
            <w:r w:rsidRPr="00FF1C9F">
              <w:rPr>
                <w:lang w:eastAsia="ru-RU"/>
              </w:rPr>
              <w:t>. по источникам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rPr>
                <w:lang w:eastAsia="ru-RU"/>
              </w:rPr>
            </w:pPr>
          </w:p>
        </w:tc>
      </w:tr>
      <w:tr w:rsidR="00706799" w:rsidRPr="00FF1C9F" w:rsidTr="009418D0">
        <w:trPr>
          <w:gridAfter w:val="1"/>
          <w:wAfter w:w="510" w:type="dxa"/>
          <w:tblCellSpacing w:w="5" w:type="nil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</w:tr>
      <w:tr w:rsidR="00706799" w:rsidRPr="00FF1C9F" w:rsidTr="009418D0">
        <w:trPr>
          <w:gridAfter w:val="1"/>
          <w:wAfter w:w="510" w:type="dxa"/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FF1C9F">
              <w:rPr>
                <w:lang w:eastAsia="ru-RU"/>
              </w:rPr>
              <w:t>21.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Муниципальная программа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«Повышение общественной безопасности населения в муниципальном образовании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 на 2022-2026 гг.»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</w:t>
            </w: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>
              <w:rPr>
                <w:rFonts w:eastAsia="Calibri"/>
                <w:iCs/>
                <w:spacing w:val="-1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</w:t>
            </w:r>
            <w:r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</w:t>
            </w:r>
            <w:r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</w:t>
            </w:r>
            <w:r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</w:tr>
      <w:tr w:rsidR="00706799" w:rsidRPr="00FF1C9F" w:rsidTr="009418D0">
        <w:trPr>
          <w:gridAfter w:val="1"/>
          <w:wAfter w:w="510" w:type="dxa"/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FF1C9F">
              <w:rPr>
                <w:lang w:eastAsia="ru-RU"/>
              </w:rPr>
              <w:t>1.1.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lastRenderedPageBreak/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tabs>
                <w:tab w:val="left" w:pos="2784"/>
                <w:tab w:val="left" w:pos="5232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 xml:space="preserve">Повышение эффективности системы профилактики правонарушений, </w:t>
            </w:r>
            <w:r w:rsidRPr="00FF1C9F">
              <w:rPr>
                <w:lang w:eastAsia="ru-RU"/>
              </w:rPr>
              <w:lastRenderedPageBreak/>
              <w:t>привлечение к организации деятельности по предупреждению правонарушений предприятий, учреждений, общественных организаций,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70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</w:tr>
      <w:tr w:rsidR="00706799" w:rsidRPr="00FF1C9F" w:rsidTr="009418D0">
        <w:trPr>
          <w:gridAfter w:val="1"/>
          <w:wAfter w:w="510" w:type="dxa"/>
          <w:trHeight w:val="1137"/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1.1.1.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«Профилактика правонарушений, терроризма и экстремизма»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FF1C9F">
              <w:rPr>
                <w:rFonts w:eastAsia="Calibri"/>
                <w:lang w:eastAsia="en-US"/>
              </w:rPr>
              <w:t>Систематизация информационного сопровождения деятельности муниципальных органов и общественных объединений по обеспечению профилактики терроризма и экстремизма, правонарушений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9418D0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706799" w:rsidRPr="00FF1C9F">
              <w:rPr>
                <w:lang w:eastAsia="ru-RU"/>
              </w:rPr>
              <w:t>202</w:t>
            </w:r>
            <w:r>
              <w:rPr>
                <w:lang w:eastAsia="ru-RU"/>
              </w:rPr>
              <w:t>1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Средства бюджета </w:t>
            </w:r>
            <w:r w:rsidRPr="00FF1C9F">
              <w:rPr>
                <w:rFonts w:eastAsia="Calibri"/>
                <w:iCs/>
                <w:spacing w:val="-1"/>
                <w:lang w:eastAsia="ru-RU"/>
              </w:rPr>
              <w:t>МО Молочно-</w:t>
            </w:r>
            <w:proofErr w:type="spellStart"/>
            <w:r w:rsidRPr="00FF1C9F">
              <w:rPr>
                <w:rFonts w:eastAsia="Calibri"/>
                <w:iCs/>
                <w:spacing w:val="-1"/>
                <w:lang w:eastAsia="ru-RU"/>
              </w:rPr>
              <w:t>Дворское</w:t>
            </w:r>
            <w:proofErr w:type="spellEnd"/>
            <w:r w:rsidRPr="00FF1C9F">
              <w:rPr>
                <w:rFonts w:eastAsia="Calibri"/>
                <w:iCs/>
                <w:spacing w:val="-1"/>
                <w:lang w:eastAsia="ru-RU"/>
              </w:rPr>
              <w:t xml:space="preserve"> </w:t>
            </w:r>
            <w:proofErr w:type="spellStart"/>
            <w:r w:rsidRPr="00FF1C9F">
              <w:rPr>
                <w:rFonts w:eastAsia="Calibri"/>
                <w:iCs/>
                <w:spacing w:val="-1"/>
                <w:lang w:eastAsia="ru-RU"/>
              </w:rPr>
              <w:t>Плавского</w:t>
            </w:r>
            <w:proofErr w:type="spellEnd"/>
            <w:r w:rsidRPr="00FF1C9F">
              <w:rPr>
                <w:rFonts w:eastAsia="Calibri"/>
                <w:iCs/>
                <w:spacing w:val="-1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tabs>
                <w:tab w:val="left" w:pos="1891"/>
              </w:tabs>
              <w:suppressAutoHyphens w:val="0"/>
              <w:contextualSpacing/>
              <w:jc w:val="center"/>
              <w:rPr>
                <w:lang w:eastAsia="ru-RU"/>
              </w:rPr>
            </w:pPr>
          </w:p>
        </w:tc>
      </w:tr>
      <w:tr w:rsidR="00706799" w:rsidRPr="00FF1C9F" w:rsidTr="009418D0">
        <w:trPr>
          <w:trHeight w:val="844"/>
          <w:tblCellSpacing w:w="5" w:type="nil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875 0309 1110128440</w:t>
            </w:r>
            <w:r w:rsidR="009418D0">
              <w:rPr>
                <w:lang w:eastAsia="ru-RU"/>
              </w:rPr>
              <w:t> </w:t>
            </w:r>
            <w:r w:rsidRPr="00FF1C9F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Pr="00FF1C9F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</w:tr>
      <w:tr w:rsidR="00706799" w:rsidRPr="00FF1C9F" w:rsidTr="009418D0">
        <w:trPr>
          <w:trHeight w:val="860"/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1.1.2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  <w:p w:rsidR="00706799" w:rsidRPr="00FF1C9F" w:rsidRDefault="00706799" w:rsidP="00B713CC">
            <w:pPr>
              <w:suppressAutoHyphens w:val="0"/>
              <w:autoSpaceDE w:val="0"/>
              <w:snapToGrid w:val="0"/>
              <w:rPr>
                <w:rFonts w:ascii="Calibri" w:eastAsia="Calibri" w:hAnsi="Calibri"/>
                <w:lang w:eastAsia="en-US"/>
              </w:rPr>
            </w:pPr>
            <w:r w:rsidRPr="00FF1C9F">
              <w:rPr>
                <w:lang w:eastAsia="ru-RU"/>
              </w:rPr>
              <w:t xml:space="preserve">«Мероприятия по созданию условий для деятельности народных </w:t>
            </w:r>
            <w:r w:rsidRPr="00FF1C9F">
              <w:rPr>
                <w:lang w:eastAsia="ru-RU"/>
              </w:rPr>
              <w:lastRenderedPageBreak/>
              <w:t>дружин»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</w:t>
            </w:r>
            <w:r w:rsidRPr="00FF1C9F">
              <w:rPr>
                <w:lang w:eastAsia="ru-RU"/>
              </w:rPr>
              <w:lastRenderedPageBreak/>
              <w:t>Левыкина Н.И.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7819F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</w:t>
            </w:r>
            <w:r w:rsidR="007819F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875 0309 1110128440</w:t>
            </w:r>
            <w:r w:rsidR="009418D0">
              <w:rPr>
                <w:lang w:eastAsia="ru-RU"/>
              </w:rPr>
              <w:t> </w:t>
            </w:r>
            <w:r w:rsidRPr="00FF1C9F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Pr="00FF1C9F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>
              <w:rPr>
                <w:rFonts w:eastAsia="Calibri"/>
                <w:iCs/>
                <w:spacing w:val="-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9418D0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</w:t>
            </w:r>
            <w:r w:rsidR="009418D0"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</w:t>
            </w:r>
            <w:r w:rsidR="009418D0">
              <w:rPr>
                <w:rFonts w:eastAsia="Calibri"/>
                <w:iCs/>
                <w:spacing w:val="-1"/>
                <w:lang w:eastAsia="ru-RU"/>
              </w:rPr>
              <w:t>0</w:t>
            </w: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9418D0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</w:t>
            </w:r>
            <w:r w:rsidR="009418D0"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</w:tr>
      <w:tr w:rsidR="00706799" w:rsidRPr="00FF1C9F" w:rsidTr="009418D0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 xml:space="preserve">Контрольное событие 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Заседание межведомственной комиссии по профилактике правонарушений в муниципальном образовании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FF1C9F">
              <w:rPr>
                <w:lang w:eastAsia="ru-RU"/>
              </w:rPr>
              <w:t>Снижение количества правонарушений, преступлений, повышение уровня обеспечения общественного порядка и общественной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</w:tr>
      <w:tr w:rsidR="00706799" w:rsidRPr="00FF1C9F" w:rsidTr="009418D0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Контрольное событие 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Изготовление, приобретение буклетов, плакатов, памяток по профилактике правонарушений,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FF1C9F">
              <w:rPr>
                <w:rFonts w:eastAsia="Calibri"/>
                <w:lang w:eastAsia="en-US"/>
              </w:rPr>
              <w:t>Проведение воспитательной, пропагандисткой работы с населением района, 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</w:tr>
      <w:tr w:rsidR="00706799" w:rsidRPr="00FF1C9F" w:rsidTr="009418D0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Контрольное событие 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Межбюджетные трансферты сельским поселениям на выполнение переданных Полномочий по соглашению на </w:t>
            </w:r>
            <w:r w:rsidRPr="00FF1C9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реализацию мероприятий </w:t>
            </w:r>
            <w:r w:rsidRPr="00FF1C9F">
              <w:rPr>
                <w:lang w:eastAsia="ru-RU"/>
              </w:rPr>
              <w:t>по профилактике правонарушений,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r w:rsidRPr="00FF1C9F">
              <w:rPr>
                <w:lang w:eastAsia="ru-RU"/>
              </w:rPr>
              <w:lastRenderedPageBreak/>
              <w:t>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FF1C9F">
              <w:rPr>
                <w:rFonts w:eastAsia="Calibri"/>
                <w:lang w:eastAsia="en-US"/>
              </w:rPr>
              <w:lastRenderedPageBreak/>
              <w:t xml:space="preserve">Проведение воспитательной, пропагандисткой работы с населением района, </w:t>
            </w:r>
            <w:r w:rsidRPr="00FF1C9F">
              <w:rPr>
                <w:rFonts w:eastAsia="Calibri"/>
                <w:lang w:eastAsia="en-US"/>
              </w:rPr>
              <w:lastRenderedPageBreak/>
              <w:t>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</w:tr>
    </w:tbl>
    <w:p w:rsidR="00FF1C9F" w:rsidRPr="00FF1C9F" w:rsidRDefault="00FF1C9F" w:rsidP="00FF1C9F">
      <w:pPr>
        <w:autoSpaceDE w:val="0"/>
        <w:ind w:left="1560"/>
        <w:jc w:val="center"/>
        <w:rPr>
          <w:lang w:eastAsia="ru-RU"/>
        </w:rPr>
      </w:pPr>
      <w:r w:rsidRPr="00FF1C9F">
        <w:rPr>
          <w:b/>
          <w:sz w:val="28"/>
          <w:szCs w:val="28"/>
          <w:lang w:eastAsia="ru-RU"/>
        </w:rPr>
        <w:lastRenderedPageBreak/>
        <w:t xml:space="preserve"> </w:t>
      </w:r>
    </w:p>
    <w:p w:rsidR="00FF1C9F" w:rsidRPr="00FF1C9F" w:rsidRDefault="00FF1C9F" w:rsidP="00FF1C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0" w:line="240" w:lineRule="atLeast"/>
        <w:rPr>
          <w:b/>
          <w:bCs/>
          <w:sz w:val="28"/>
          <w:szCs w:val="28"/>
          <w:lang w:eastAsia="ru-RU"/>
        </w:rPr>
        <w:sectPr w:rsidR="00FF1C9F" w:rsidRPr="00FF1C9F" w:rsidSect="00FF1C9F">
          <w:pgSz w:w="16834" w:h="11909" w:orient="landscape"/>
          <w:pgMar w:top="709" w:right="709" w:bottom="852" w:left="360" w:header="720" w:footer="720" w:gutter="0"/>
          <w:cols w:space="60"/>
          <w:noEndnote/>
          <w:docGrid w:linePitch="299"/>
        </w:sect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FF1C9F" w:rsidSect="00103C3E">
      <w:headerReference w:type="default" r:id="rId17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6F" w:rsidRDefault="005C396F">
      <w:r>
        <w:separator/>
      </w:r>
    </w:p>
  </w:endnote>
  <w:endnote w:type="continuationSeparator" w:id="0">
    <w:p w:rsidR="005C396F" w:rsidRDefault="005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6F" w:rsidRDefault="005C396F">
      <w:r>
        <w:separator/>
      </w:r>
    </w:p>
  </w:footnote>
  <w:footnote w:type="continuationSeparator" w:id="0">
    <w:p w:rsidR="005C396F" w:rsidRDefault="005C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2" w:rsidRDefault="0019634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C507B6">
      <w:rPr>
        <w:noProof/>
      </w:rPr>
      <w:t>23</w:t>
    </w:r>
    <w:r>
      <w:fldChar w:fldCharType="end"/>
    </w:r>
  </w:p>
  <w:p w:rsidR="00196342" w:rsidRDefault="00196342">
    <w:pPr>
      <w:pStyle w:val="af2"/>
    </w:pPr>
  </w:p>
  <w:p w:rsidR="00196342" w:rsidRDefault="001963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2" w:rsidRDefault="0019634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96342" w:rsidRDefault="0019634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C4BE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EB196E"/>
    <w:multiLevelType w:val="hybridMultilevel"/>
    <w:tmpl w:val="8684DC32"/>
    <w:lvl w:ilvl="0" w:tplc="CF6AAC8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2EF3FF3"/>
    <w:multiLevelType w:val="hybridMultilevel"/>
    <w:tmpl w:val="5AA87A02"/>
    <w:lvl w:ilvl="0" w:tplc="FFFFFFFF">
      <w:start w:val="200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5401BD5"/>
    <w:multiLevelType w:val="hybridMultilevel"/>
    <w:tmpl w:val="D0C4991A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61041FF"/>
    <w:multiLevelType w:val="hybridMultilevel"/>
    <w:tmpl w:val="5094A19A"/>
    <w:lvl w:ilvl="0" w:tplc="CF6AAC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D40007C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12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1D1A77"/>
    <w:multiLevelType w:val="hybridMultilevel"/>
    <w:tmpl w:val="08E47E42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5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53132"/>
    <w:multiLevelType w:val="hybridMultilevel"/>
    <w:tmpl w:val="F39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C66131"/>
    <w:multiLevelType w:val="hybridMultilevel"/>
    <w:tmpl w:val="057CBAB0"/>
    <w:lvl w:ilvl="0" w:tplc="B40E08B2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35CCC"/>
    <w:multiLevelType w:val="hybridMultilevel"/>
    <w:tmpl w:val="5F7C9F6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A4E11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2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F57B4F"/>
    <w:multiLevelType w:val="hybridMultilevel"/>
    <w:tmpl w:val="47004D82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3C79D9"/>
    <w:multiLevelType w:val="hybridMultilevel"/>
    <w:tmpl w:val="D26C1C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2B4717"/>
    <w:multiLevelType w:val="hybridMultilevel"/>
    <w:tmpl w:val="772417CC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935E4E"/>
    <w:multiLevelType w:val="hybridMultilevel"/>
    <w:tmpl w:val="BD444BE0"/>
    <w:lvl w:ilvl="0" w:tplc="DD8E2966">
      <w:start w:val="1"/>
      <w:numFmt w:val="decimal"/>
      <w:lvlText w:val="%1."/>
      <w:lvlJc w:val="left"/>
      <w:pPr>
        <w:ind w:left="6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9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D7C6BFA"/>
    <w:multiLevelType w:val="hybridMultilevel"/>
    <w:tmpl w:val="AD040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CDC65AA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4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5"/>
  </w:num>
  <w:num w:numId="6">
    <w:abstractNumId w:val="7"/>
  </w:num>
  <w:num w:numId="7">
    <w:abstractNumId w:val="32"/>
  </w:num>
  <w:num w:numId="8">
    <w:abstractNumId w:val="15"/>
  </w:num>
  <w:num w:numId="9">
    <w:abstractNumId w:val="33"/>
  </w:num>
  <w:num w:numId="10">
    <w:abstractNumId w:val="27"/>
  </w:num>
  <w:num w:numId="11">
    <w:abstractNumId w:val="36"/>
  </w:num>
  <w:num w:numId="12">
    <w:abstractNumId w:val="10"/>
  </w:num>
  <w:num w:numId="13">
    <w:abstractNumId w:val="41"/>
  </w:num>
  <w:num w:numId="14">
    <w:abstractNumId w:val="18"/>
  </w:num>
  <w:num w:numId="15">
    <w:abstractNumId w:val="26"/>
  </w:num>
  <w:num w:numId="16">
    <w:abstractNumId w:val="17"/>
  </w:num>
  <w:num w:numId="17">
    <w:abstractNumId w:val="20"/>
  </w:num>
  <w:num w:numId="18">
    <w:abstractNumId w:val="24"/>
  </w:num>
  <w:num w:numId="19">
    <w:abstractNumId w:val="19"/>
  </w:num>
  <w:num w:numId="20">
    <w:abstractNumId w:val="9"/>
  </w:num>
  <w:num w:numId="21">
    <w:abstractNumId w:val="45"/>
  </w:num>
  <w:num w:numId="22">
    <w:abstractNumId w:val="35"/>
  </w:num>
  <w:num w:numId="23">
    <w:abstractNumId w:val="37"/>
  </w:num>
  <w:num w:numId="24">
    <w:abstractNumId w:val="28"/>
  </w:num>
  <w:num w:numId="25">
    <w:abstractNumId w:val="43"/>
  </w:num>
  <w:num w:numId="26">
    <w:abstractNumId w:val="16"/>
  </w:num>
  <w:num w:numId="27">
    <w:abstractNumId w:val="11"/>
  </w:num>
  <w:num w:numId="28">
    <w:abstractNumId w:val="23"/>
  </w:num>
  <w:num w:numId="2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0">
    <w:abstractNumId w:val="34"/>
  </w:num>
  <w:num w:numId="31">
    <w:abstractNumId w:val="3"/>
  </w:num>
  <w:num w:numId="32">
    <w:abstractNumId w:val="30"/>
  </w:num>
  <w:num w:numId="33">
    <w:abstractNumId w:val="29"/>
  </w:num>
  <w:num w:numId="34">
    <w:abstractNumId w:val="40"/>
  </w:num>
  <w:num w:numId="35">
    <w:abstractNumId w:val="22"/>
  </w:num>
  <w:num w:numId="36">
    <w:abstractNumId w:val="3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8"/>
  </w:num>
  <w:num w:numId="40">
    <w:abstractNumId w:val="2"/>
  </w:num>
  <w:num w:numId="41">
    <w:abstractNumId w:val="38"/>
  </w:num>
  <w:num w:numId="42">
    <w:abstractNumId w:val="44"/>
  </w:num>
  <w:num w:numId="43">
    <w:abstractNumId w:val="25"/>
  </w:num>
  <w:num w:numId="44">
    <w:abstractNumId w:val="13"/>
  </w:num>
  <w:num w:numId="45">
    <w:abstractNumId w:val="12"/>
  </w:num>
  <w:num w:numId="46">
    <w:abstractNumId w:val="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10B2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3729"/>
    <w:rsid w:val="001749FA"/>
    <w:rsid w:val="00174BF8"/>
    <w:rsid w:val="00196342"/>
    <w:rsid w:val="001A5FBD"/>
    <w:rsid w:val="001C32A8"/>
    <w:rsid w:val="001C7CE2"/>
    <w:rsid w:val="001E53E5"/>
    <w:rsid w:val="002013D6"/>
    <w:rsid w:val="00201593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2F39C4"/>
    <w:rsid w:val="003211C2"/>
    <w:rsid w:val="00322635"/>
    <w:rsid w:val="00327AE1"/>
    <w:rsid w:val="00383C4D"/>
    <w:rsid w:val="003A2384"/>
    <w:rsid w:val="003D216B"/>
    <w:rsid w:val="003D4305"/>
    <w:rsid w:val="004003D2"/>
    <w:rsid w:val="00402444"/>
    <w:rsid w:val="00415879"/>
    <w:rsid w:val="00463E57"/>
    <w:rsid w:val="0048387B"/>
    <w:rsid w:val="00494739"/>
    <w:rsid w:val="004964FF"/>
    <w:rsid w:val="004C4A93"/>
    <w:rsid w:val="004C74A2"/>
    <w:rsid w:val="005503D0"/>
    <w:rsid w:val="005B2800"/>
    <w:rsid w:val="005B3753"/>
    <w:rsid w:val="005C396F"/>
    <w:rsid w:val="005C6B9A"/>
    <w:rsid w:val="005F6D36"/>
    <w:rsid w:val="005F7562"/>
    <w:rsid w:val="005F7DEF"/>
    <w:rsid w:val="00612F81"/>
    <w:rsid w:val="00617624"/>
    <w:rsid w:val="00631C5C"/>
    <w:rsid w:val="006A6F09"/>
    <w:rsid w:val="006F2075"/>
    <w:rsid w:val="006F5343"/>
    <w:rsid w:val="006F6B04"/>
    <w:rsid w:val="00703729"/>
    <w:rsid w:val="007066E0"/>
    <w:rsid w:val="00706799"/>
    <w:rsid w:val="007112E3"/>
    <w:rsid w:val="007143EE"/>
    <w:rsid w:val="00724E8F"/>
    <w:rsid w:val="00735804"/>
    <w:rsid w:val="00750ABC"/>
    <w:rsid w:val="00751008"/>
    <w:rsid w:val="007819F4"/>
    <w:rsid w:val="00796661"/>
    <w:rsid w:val="007F12CE"/>
    <w:rsid w:val="007F4F01"/>
    <w:rsid w:val="00810906"/>
    <w:rsid w:val="00825D4A"/>
    <w:rsid w:val="00826211"/>
    <w:rsid w:val="0083223B"/>
    <w:rsid w:val="008653EE"/>
    <w:rsid w:val="00886A38"/>
    <w:rsid w:val="008D1C9F"/>
    <w:rsid w:val="008F2E0C"/>
    <w:rsid w:val="009110D2"/>
    <w:rsid w:val="009418D0"/>
    <w:rsid w:val="009A7968"/>
    <w:rsid w:val="009F2D50"/>
    <w:rsid w:val="00A23C74"/>
    <w:rsid w:val="00A24EB9"/>
    <w:rsid w:val="00A333F8"/>
    <w:rsid w:val="00A53FEC"/>
    <w:rsid w:val="00A824FC"/>
    <w:rsid w:val="00AD0721"/>
    <w:rsid w:val="00B03C30"/>
    <w:rsid w:val="00B0593F"/>
    <w:rsid w:val="00B33911"/>
    <w:rsid w:val="00B562C1"/>
    <w:rsid w:val="00B63641"/>
    <w:rsid w:val="00B713CC"/>
    <w:rsid w:val="00BA4658"/>
    <w:rsid w:val="00BD2261"/>
    <w:rsid w:val="00BF46C0"/>
    <w:rsid w:val="00C507B6"/>
    <w:rsid w:val="00C75BDB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81C16"/>
    <w:rsid w:val="00E953D4"/>
    <w:rsid w:val="00E96CEA"/>
    <w:rsid w:val="00F253D8"/>
    <w:rsid w:val="00F415C4"/>
    <w:rsid w:val="00F50271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FF1C9F"/>
  </w:style>
  <w:style w:type="table" w:customStyle="1" w:styleId="1e">
    <w:name w:val="Сетка таблицы1"/>
    <w:basedOn w:val="a1"/>
    <w:next w:val="aff"/>
    <w:rsid w:val="00FF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F1C9F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numbering" w:customStyle="1" w:styleId="110">
    <w:name w:val="Нет списка11"/>
    <w:next w:val="a2"/>
    <w:semiHidden/>
    <w:unhideWhenUsed/>
    <w:rsid w:val="00FF1C9F"/>
  </w:style>
  <w:style w:type="paragraph" w:customStyle="1" w:styleId="1f">
    <w:name w:val="заголовок 1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0"/>
    </w:pPr>
    <w:rPr>
      <w:b/>
      <w:spacing w:val="60"/>
      <w:sz w:val="18"/>
      <w:szCs w:val="20"/>
      <w:lang w:eastAsia="ru-RU"/>
    </w:rPr>
  </w:style>
  <w:style w:type="paragraph" w:customStyle="1" w:styleId="29">
    <w:name w:val="заголовок 2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1"/>
    </w:pPr>
    <w:rPr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F1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uiPriority w:val="99"/>
    <w:semiHidden/>
    <w:unhideWhenUsed/>
    <w:rsid w:val="00FF1C9F"/>
    <w:rPr>
      <w:color w:val="800080"/>
      <w:u w:val="single"/>
    </w:rPr>
  </w:style>
  <w:style w:type="paragraph" w:styleId="afff0">
    <w:name w:val="Normal (Web)"/>
    <w:basedOn w:val="a"/>
    <w:rsid w:val="00F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FF1C9F"/>
  </w:style>
  <w:style w:type="table" w:customStyle="1" w:styleId="1e">
    <w:name w:val="Сетка таблицы1"/>
    <w:basedOn w:val="a1"/>
    <w:next w:val="aff"/>
    <w:rsid w:val="00FF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F1C9F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numbering" w:customStyle="1" w:styleId="110">
    <w:name w:val="Нет списка11"/>
    <w:next w:val="a2"/>
    <w:semiHidden/>
    <w:unhideWhenUsed/>
    <w:rsid w:val="00FF1C9F"/>
  </w:style>
  <w:style w:type="paragraph" w:customStyle="1" w:styleId="1f">
    <w:name w:val="заголовок 1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0"/>
    </w:pPr>
    <w:rPr>
      <w:b/>
      <w:spacing w:val="60"/>
      <w:sz w:val="18"/>
      <w:szCs w:val="20"/>
      <w:lang w:eastAsia="ru-RU"/>
    </w:rPr>
  </w:style>
  <w:style w:type="paragraph" w:customStyle="1" w:styleId="29">
    <w:name w:val="заголовок 2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1"/>
    </w:pPr>
    <w:rPr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F1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uiPriority w:val="99"/>
    <w:semiHidden/>
    <w:unhideWhenUsed/>
    <w:rsid w:val="00FF1C9F"/>
    <w:rPr>
      <w:color w:val="800080"/>
      <w:u w:val="single"/>
    </w:rPr>
  </w:style>
  <w:style w:type="paragraph" w:styleId="afff0">
    <w:name w:val="Normal (Web)"/>
    <w:basedOn w:val="a"/>
    <w:rsid w:val="00F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060FF2F4BFA4E94290BDD0F776240BE3072392CD6B1B145D356FBBB362FB9DDEC0A388D1E9A72Dh8F4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FFAF-0B2C-4097-BA1E-8BE76CEC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80</TotalTime>
  <Pages>1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</cp:lastModifiedBy>
  <cp:revision>19</cp:revision>
  <cp:lastPrinted>2023-06-20T07:03:00Z</cp:lastPrinted>
  <dcterms:created xsi:type="dcterms:W3CDTF">2023-06-15T11:55:00Z</dcterms:created>
  <dcterms:modified xsi:type="dcterms:W3CDTF">2024-07-25T11:55:00Z</dcterms:modified>
</cp:coreProperties>
</file>