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833B20" w:rsidRPr="00426B18" w:rsidRDefault="00833B20" w:rsidP="00833B2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AE5598">
        <w:rPr>
          <w:rFonts w:ascii="PT Astra Serif" w:hAnsi="PT Astra Serif"/>
          <w:b/>
          <w:sz w:val="26"/>
          <w:szCs w:val="26"/>
        </w:rPr>
        <w:t>о выполнении муниципальной программы</w:t>
      </w:r>
      <w:r w:rsidRPr="00833B20"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 xml:space="preserve">муниципального образования город Плавск </w:t>
      </w:r>
      <w:proofErr w:type="spellStart"/>
      <w:r w:rsidRPr="00426B18">
        <w:rPr>
          <w:rFonts w:ascii="PT Astra Serif" w:hAnsi="PT Astra Serif"/>
          <w:b/>
          <w:sz w:val="26"/>
          <w:szCs w:val="26"/>
        </w:rPr>
        <w:t>Плавского</w:t>
      </w:r>
      <w:proofErr w:type="spellEnd"/>
      <w:r w:rsidRPr="00426B18">
        <w:rPr>
          <w:rFonts w:ascii="PT Astra Serif" w:hAnsi="PT Astra Serif"/>
          <w:b/>
          <w:sz w:val="26"/>
          <w:szCs w:val="26"/>
        </w:rPr>
        <w:t xml:space="preserve"> района</w:t>
      </w:r>
      <w:r w:rsidR="001161FE"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«Управление муниципальным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имуществом и земельными ресурсами в муниципальном образовании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 xml:space="preserve">город Плавск </w:t>
      </w:r>
      <w:proofErr w:type="spellStart"/>
      <w:r w:rsidRPr="00426B18">
        <w:rPr>
          <w:rFonts w:ascii="PT Astra Serif" w:hAnsi="PT Astra Serif"/>
          <w:b/>
          <w:sz w:val="26"/>
          <w:szCs w:val="26"/>
        </w:rPr>
        <w:t>Плавского</w:t>
      </w:r>
      <w:proofErr w:type="spellEnd"/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района»</w:t>
      </w:r>
    </w:p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A63D8A">
        <w:rPr>
          <w:rFonts w:ascii="PT Astra Serif" w:hAnsi="PT Astra Serif" w:cs="Times New Roman"/>
          <w:b/>
          <w:sz w:val="26"/>
          <w:szCs w:val="26"/>
        </w:rPr>
        <w:t>1</w:t>
      </w:r>
      <w:r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C16820">
        <w:rPr>
          <w:rFonts w:ascii="PT Astra Serif" w:hAnsi="PT Astra Serif" w:cs="Times New Roman"/>
          <w:b/>
          <w:sz w:val="26"/>
          <w:szCs w:val="26"/>
        </w:rPr>
        <w:t>полугодие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20</w:t>
      </w:r>
      <w:r>
        <w:rPr>
          <w:rFonts w:ascii="PT Astra Serif" w:hAnsi="PT Astra Serif" w:cs="Times New Roman"/>
          <w:b/>
          <w:sz w:val="26"/>
          <w:szCs w:val="26"/>
        </w:rPr>
        <w:t>2</w:t>
      </w:r>
      <w:r w:rsidR="00671972">
        <w:rPr>
          <w:rFonts w:ascii="PT Astra Serif" w:hAnsi="PT Astra Serif" w:cs="Times New Roman"/>
          <w:b/>
          <w:sz w:val="26"/>
          <w:szCs w:val="26"/>
        </w:rPr>
        <w:t>4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833B20" w:rsidRPr="00AE5598" w:rsidRDefault="00833B20" w:rsidP="00833B20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843"/>
        <w:gridCol w:w="1559"/>
        <w:gridCol w:w="1985"/>
        <w:gridCol w:w="2409"/>
        <w:gridCol w:w="1418"/>
        <w:gridCol w:w="1559"/>
        <w:gridCol w:w="1985"/>
      </w:tblGrid>
      <w:tr w:rsidR="00833B20" w:rsidRPr="00AE5598" w:rsidTr="00512CC1">
        <w:tc>
          <w:tcPr>
            <w:tcW w:w="1905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985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833B20" w:rsidRPr="00AE5598" w:rsidTr="00512CC1">
        <w:tc>
          <w:tcPr>
            <w:tcW w:w="1905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t>1.Комплекс процессных мероприятий: «Выполнение работ по оформлению объектов муниципального имущества»</w:t>
            </w:r>
          </w:p>
        </w:tc>
        <w:tc>
          <w:tcPr>
            <w:tcW w:w="1843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</w:t>
            </w:r>
          </w:p>
        </w:tc>
        <w:tc>
          <w:tcPr>
            <w:tcW w:w="1559" w:type="dxa"/>
          </w:tcPr>
          <w:p w:rsidR="00833B20" w:rsidRPr="00833B20" w:rsidRDefault="001161FE" w:rsidP="001161FE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Бюджет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город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Плавского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833B20" w:rsidRPr="00833B20" w:rsidRDefault="001161FE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833B20" w:rsidRPr="00833B20" w:rsidRDefault="003479D3" w:rsidP="00163EE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163EE1"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833B20" w:rsidRPr="00833B20" w:rsidRDefault="00427B0D" w:rsidP="00163EE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163EE1"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833B20" w:rsidRPr="00833B20" w:rsidRDefault="00163EE1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7,5</w:t>
            </w:r>
          </w:p>
        </w:tc>
        <w:tc>
          <w:tcPr>
            <w:tcW w:w="1985" w:type="dxa"/>
          </w:tcPr>
          <w:p w:rsidR="00512CC1" w:rsidRPr="00833B20" w:rsidRDefault="00427B0D" w:rsidP="003479D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Оплата за оказанные услуги по 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оценке объектов муниципального имущества</w:t>
            </w:r>
          </w:p>
        </w:tc>
      </w:tr>
      <w:tr w:rsidR="00833B20" w:rsidRPr="00AE5598" w:rsidTr="00D746BE">
        <w:trPr>
          <w:trHeight w:val="1306"/>
        </w:trPr>
        <w:tc>
          <w:tcPr>
            <w:tcW w:w="1905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t>2.Комплекс процессных мероприятий: «Содержание и обслуживание имущества муниципальной казны»</w:t>
            </w:r>
          </w:p>
        </w:tc>
        <w:tc>
          <w:tcPr>
            <w:tcW w:w="1843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>управлени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строительства и жилищно-коммунального хозяйства</w:t>
            </w:r>
          </w:p>
        </w:tc>
        <w:tc>
          <w:tcPr>
            <w:tcW w:w="1559" w:type="dxa"/>
          </w:tcPr>
          <w:p w:rsidR="00833B20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Бюджет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город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Плавского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833B20" w:rsidRPr="00833B20" w:rsidRDefault="00067493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005,2</w:t>
            </w:r>
          </w:p>
        </w:tc>
        <w:tc>
          <w:tcPr>
            <w:tcW w:w="2409" w:type="dxa"/>
          </w:tcPr>
          <w:p w:rsidR="00833B20" w:rsidRPr="00833B20" w:rsidRDefault="003479D3" w:rsidP="00163EE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</w:t>
            </w:r>
            <w:r w:rsidR="00163EE1">
              <w:rPr>
                <w:rFonts w:ascii="PT Astra Serif" w:hAnsi="PT Astra Serif" w:cs="Times New Roman"/>
                <w:sz w:val="22"/>
                <w:szCs w:val="22"/>
              </w:rPr>
              <w:t>39,7</w:t>
            </w:r>
          </w:p>
        </w:tc>
        <w:tc>
          <w:tcPr>
            <w:tcW w:w="1418" w:type="dxa"/>
          </w:tcPr>
          <w:p w:rsidR="00833B20" w:rsidRPr="00833B20" w:rsidRDefault="003479D3" w:rsidP="00163EE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</w:t>
            </w:r>
            <w:r w:rsidR="00163EE1">
              <w:rPr>
                <w:rFonts w:ascii="PT Astra Serif" w:hAnsi="PT Astra Serif" w:cs="Times New Roman"/>
                <w:sz w:val="22"/>
                <w:szCs w:val="22"/>
              </w:rPr>
              <w:t>39,7</w:t>
            </w:r>
          </w:p>
        </w:tc>
        <w:tc>
          <w:tcPr>
            <w:tcW w:w="1559" w:type="dxa"/>
          </w:tcPr>
          <w:p w:rsidR="00833B20" w:rsidRPr="00833B20" w:rsidRDefault="00163EE1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33,8</w:t>
            </w:r>
          </w:p>
        </w:tc>
        <w:tc>
          <w:tcPr>
            <w:tcW w:w="1985" w:type="dxa"/>
          </w:tcPr>
          <w:p w:rsidR="00833B20" w:rsidRPr="00833B20" w:rsidRDefault="00512CC1" w:rsidP="008E3C5B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Оплата услуг по содержанию </w:t>
            </w:r>
            <w:r w:rsidR="008E3C5B">
              <w:rPr>
                <w:rFonts w:ascii="PT Astra Serif" w:hAnsi="PT Astra Serif" w:cs="Times New Roman"/>
                <w:sz w:val="22"/>
                <w:szCs w:val="22"/>
              </w:rPr>
              <w:t>имущества мун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иципальной казны</w:t>
            </w:r>
          </w:p>
        </w:tc>
      </w:tr>
      <w:tr w:rsidR="00833B20" w:rsidRPr="00AE5598" w:rsidTr="00512CC1">
        <w:tc>
          <w:tcPr>
            <w:tcW w:w="1905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t xml:space="preserve">3. Комплекс </w:t>
            </w:r>
            <w:r w:rsidRPr="00833B2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процессных мероприятий «Выполнение работ по оформлению земельных</w:t>
            </w:r>
            <w:r w:rsidR="001161F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833B20">
              <w:rPr>
                <w:rFonts w:ascii="PT Astra Serif" w:hAnsi="PT Astra Serif" w:cs="Times New Roman"/>
                <w:sz w:val="24"/>
                <w:szCs w:val="24"/>
              </w:rPr>
              <w:t>участков»</w:t>
            </w:r>
          </w:p>
        </w:tc>
        <w:tc>
          <w:tcPr>
            <w:tcW w:w="1843" w:type="dxa"/>
          </w:tcPr>
          <w:p w:rsidR="00833B20" w:rsidRPr="00426B18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комитет по </w:t>
            </w:r>
            <w:r w:rsidRPr="00833B2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вопросам имущественных отношений, экономического развития, предпринимательства</w:t>
            </w:r>
          </w:p>
        </w:tc>
        <w:tc>
          <w:tcPr>
            <w:tcW w:w="1559" w:type="dxa"/>
          </w:tcPr>
          <w:p w:rsidR="00833B20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Бюджет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город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Плавского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833B20" w:rsidRPr="00833B20" w:rsidRDefault="003479D3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55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833B20" w:rsidRPr="00833B20" w:rsidRDefault="00163EE1" w:rsidP="00163EE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37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833B20" w:rsidRPr="00833B20" w:rsidRDefault="00163EE1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833B20" w:rsidRPr="00833B20" w:rsidRDefault="00163EE1" w:rsidP="00303ED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1,6</w:t>
            </w:r>
          </w:p>
        </w:tc>
        <w:tc>
          <w:tcPr>
            <w:tcW w:w="1985" w:type="dxa"/>
          </w:tcPr>
          <w:p w:rsidR="00833B20" w:rsidRPr="00833B20" w:rsidRDefault="00163EE1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Оплата услуг по оценке рыночной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стоимости земельных участков</w:t>
            </w:r>
          </w:p>
        </w:tc>
      </w:tr>
      <w:tr w:rsidR="001161FE" w:rsidRPr="00AE5598" w:rsidTr="00512CC1">
        <w:trPr>
          <w:trHeight w:val="2571"/>
        </w:trPr>
        <w:tc>
          <w:tcPr>
            <w:tcW w:w="1905" w:type="dxa"/>
          </w:tcPr>
          <w:p w:rsidR="001161FE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4. Комплекс процессных мероприятий «Описание границ муниципальных образований и населенных пунктов»</w:t>
            </w:r>
          </w:p>
        </w:tc>
        <w:tc>
          <w:tcPr>
            <w:tcW w:w="1843" w:type="dxa"/>
          </w:tcPr>
          <w:p w:rsidR="001161FE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>управлени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строительства и жилищно-коммунального хозяйства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 финансовое управление</w:t>
            </w:r>
          </w:p>
        </w:tc>
        <w:tc>
          <w:tcPr>
            <w:tcW w:w="1559" w:type="dxa"/>
          </w:tcPr>
          <w:p w:rsidR="001161FE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Бюджет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город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Плавского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1161FE" w:rsidRPr="00833B20" w:rsidRDefault="003479D3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00,0</w:t>
            </w:r>
          </w:p>
        </w:tc>
        <w:tc>
          <w:tcPr>
            <w:tcW w:w="2409" w:type="dxa"/>
          </w:tcPr>
          <w:p w:rsidR="001161FE" w:rsidRPr="00833B20" w:rsidRDefault="003479D3" w:rsidP="00512CC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1161FE" w:rsidRPr="00833B20" w:rsidRDefault="00512CC1" w:rsidP="00512CC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1161FE" w:rsidRPr="00833B20" w:rsidRDefault="00512CC1" w:rsidP="00512CC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5" w:type="dxa"/>
          </w:tcPr>
          <w:p w:rsidR="001161FE" w:rsidRPr="00833B20" w:rsidRDefault="00427B0D" w:rsidP="00427B0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833B20" w:rsidRPr="00AE5598" w:rsidRDefault="00833B20" w:rsidP="00833B20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/>
      </w:tblPr>
      <w:tblGrid>
        <w:gridCol w:w="9640"/>
        <w:gridCol w:w="2573"/>
        <w:gridCol w:w="3085"/>
      </w:tblGrid>
      <w:tr w:rsidR="00833B20" w:rsidRPr="001161FE" w:rsidTr="00A63D8A">
        <w:tc>
          <w:tcPr>
            <w:tcW w:w="9640" w:type="dxa"/>
            <w:shd w:val="clear" w:color="auto" w:fill="auto"/>
          </w:tcPr>
          <w:p w:rsidR="00833B20" w:rsidRPr="00AE5598" w:rsidRDefault="001161FE" w:rsidP="001161FE">
            <w:pPr>
              <w:rPr>
                <w:rFonts w:ascii="PT Astra Serif" w:hAnsi="PT Astra Serif"/>
                <w:vertAlign w:val="superscript"/>
              </w:rPr>
            </w:pPr>
            <w:r>
              <w:rPr>
                <w:rFonts w:ascii="PT Astra Serif" w:hAnsi="PT Astra Serif"/>
              </w:rPr>
              <w:t xml:space="preserve">Председатель </w:t>
            </w:r>
            <w:r w:rsidRPr="00833B20">
              <w:rPr>
                <w:rFonts w:ascii="PT Astra Serif" w:hAnsi="PT Astra Serif"/>
              </w:rPr>
              <w:t>комитет</w:t>
            </w:r>
            <w:r>
              <w:rPr>
                <w:rFonts w:ascii="PT Astra Serif" w:hAnsi="PT Astra Serif"/>
              </w:rPr>
              <w:t>а</w:t>
            </w:r>
            <w:r w:rsidRPr="00833B20">
              <w:rPr>
                <w:rFonts w:ascii="PT Astra Serif" w:hAnsi="PT Astra Serif"/>
              </w:rPr>
              <w:t xml:space="preserve"> по вопросам имущественных отношений, экономического развития, предпринимательства</w:t>
            </w:r>
          </w:p>
        </w:tc>
        <w:tc>
          <w:tcPr>
            <w:tcW w:w="2573" w:type="dxa"/>
            <w:shd w:val="clear" w:color="auto" w:fill="auto"/>
          </w:tcPr>
          <w:p w:rsidR="00833B20" w:rsidRPr="00AE5598" w:rsidRDefault="00833B20" w:rsidP="003F775E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833B20" w:rsidRPr="00AE5598" w:rsidRDefault="00833B20" w:rsidP="003F775E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5" w:type="dxa"/>
            <w:shd w:val="clear" w:color="auto" w:fill="auto"/>
          </w:tcPr>
          <w:p w:rsidR="00833B20" w:rsidRPr="001161FE" w:rsidRDefault="001161FE" w:rsidP="003F775E">
            <w:pPr>
              <w:jc w:val="center"/>
            </w:pPr>
            <w:r w:rsidRPr="001161FE">
              <w:t>Н.В.Вострикова</w:t>
            </w:r>
          </w:p>
        </w:tc>
      </w:tr>
    </w:tbl>
    <w:p w:rsidR="008319A9" w:rsidRDefault="008319A9"/>
    <w:sectPr w:rsidR="008319A9" w:rsidSect="00833B2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3B20"/>
    <w:rsid w:val="00067493"/>
    <w:rsid w:val="000A2B30"/>
    <w:rsid w:val="001161FE"/>
    <w:rsid w:val="00152E1C"/>
    <w:rsid w:val="00163EE1"/>
    <w:rsid w:val="0026751F"/>
    <w:rsid w:val="002878BC"/>
    <w:rsid w:val="002C01D5"/>
    <w:rsid w:val="00303ED6"/>
    <w:rsid w:val="00311C7F"/>
    <w:rsid w:val="0032508A"/>
    <w:rsid w:val="00337A6F"/>
    <w:rsid w:val="003479D3"/>
    <w:rsid w:val="00427B0D"/>
    <w:rsid w:val="00512CC1"/>
    <w:rsid w:val="00556D45"/>
    <w:rsid w:val="00671972"/>
    <w:rsid w:val="00725525"/>
    <w:rsid w:val="00755990"/>
    <w:rsid w:val="008319A9"/>
    <w:rsid w:val="00833B20"/>
    <w:rsid w:val="008E3C5B"/>
    <w:rsid w:val="00A63D8A"/>
    <w:rsid w:val="00A8519E"/>
    <w:rsid w:val="00B13F89"/>
    <w:rsid w:val="00B525CE"/>
    <w:rsid w:val="00C16820"/>
    <w:rsid w:val="00C56DC6"/>
    <w:rsid w:val="00CB7748"/>
    <w:rsid w:val="00D746BE"/>
    <w:rsid w:val="00DA060C"/>
    <w:rsid w:val="00DD7F95"/>
    <w:rsid w:val="00F70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61F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33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33B2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161F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2024-05-02T11:04:00Z</cp:lastPrinted>
  <dcterms:created xsi:type="dcterms:W3CDTF">2024-07-18T11:27:00Z</dcterms:created>
  <dcterms:modified xsi:type="dcterms:W3CDTF">2024-07-18T12:26:00Z</dcterms:modified>
</cp:coreProperties>
</file>