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235" w:rsidRPr="00061B81" w:rsidRDefault="00401235" w:rsidP="00C13641">
      <w:pPr>
        <w:pStyle w:val="3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>Приложение</w:t>
      </w:r>
      <w:r w:rsidR="007262D4">
        <w:rPr>
          <w:sz w:val="22"/>
          <w:szCs w:val="22"/>
        </w:rPr>
        <w:t>№</w:t>
      </w:r>
      <w:r w:rsidRPr="00061B81">
        <w:rPr>
          <w:sz w:val="22"/>
          <w:szCs w:val="22"/>
        </w:rPr>
        <w:t xml:space="preserve"> 3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061B81">
        <w:rPr>
          <w:sz w:val="22"/>
          <w:szCs w:val="22"/>
        </w:rPr>
        <w:t xml:space="preserve">к </w:t>
      </w:r>
      <w:r w:rsidRPr="00367A38">
        <w:rPr>
          <w:sz w:val="22"/>
          <w:szCs w:val="22"/>
        </w:rPr>
        <w:t>Порядку</w:t>
      </w:r>
    </w:p>
    <w:p w:rsidR="00401235" w:rsidRPr="00367A38" w:rsidRDefault="00401235" w:rsidP="00C13641">
      <w:pPr>
        <w:autoSpaceDE w:val="0"/>
        <w:autoSpaceDN w:val="0"/>
        <w:adjustRightInd w:val="0"/>
        <w:ind w:right="-598"/>
        <w:jc w:val="right"/>
      </w:pPr>
      <w:r w:rsidRPr="00367A38">
        <w:t>проведения мониторинга качества</w:t>
      </w:r>
    </w:p>
    <w:p w:rsidR="00401235" w:rsidRPr="00367A38" w:rsidRDefault="00401235" w:rsidP="008B7789">
      <w:pPr>
        <w:autoSpaceDE w:val="0"/>
        <w:autoSpaceDN w:val="0"/>
        <w:adjustRightInd w:val="0"/>
        <w:ind w:right="-598" w:firstLine="709"/>
        <w:jc w:val="right"/>
      </w:pPr>
      <w:r w:rsidRPr="00367A38">
        <w:t>финансового менеджмента</w:t>
      </w:r>
      <w:r w:rsidR="008B7789">
        <w:t xml:space="preserve"> </w:t>
      </w:r>
      <w:proofErr w:type="gramStart"/>
      <w:r w:rsidR="008B7789">
        <w:t>в</w:t>
      </w:r>
      <w:proofErr w:type="gramEnd"/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  <w:r w:rsidRPr="00367A38">
        <w:t>муниципально</w:t>
      </w:r>
      <w:r w:rsidR="008B7789">
        <w:t>м</w:t>
      </w:r>
      <w:r w:rsidR="00885DC9">
        <w:t xml:space="preserve"> </w:t>
      </w:r>
      <w:proofErr w:type="gramStart"/>
      <w:r w:rsidR="00885DC9">
        <w:t>образовании</w:t>
      </w:r>
      <w:proofErr w:type="gramEnd"/>
      <w:r w:rsidR="00304E6D">
        <w:t xml:space="preserve"> </w:t>
      </w:r>
      <w:proofErr w:type="spellStart"/>
      <w:r w:rsidR="007262D4">
        <w:t>Плавский</w:t>
      </w:r>
      <w:proofErr w:type="spellEnd"/>
      <w:r w:rsidR="007262D4">
        <w:t xml:space="preserve"> </w:t>
      </w:r>
      <w:r w:rsidR="00304E6D">
        <w:t>район</w:t>
      </w:r>
    </w:p>
    <w:p w:rsidR="00401235" w:rsidRPr="00061B81" w:rsidRDefault="00401235" w:rsidP="00C13641">
      <w:pPr>
        <w:autoSpaceDE w:val="0"/>
        <w:autoSpaceDN w:val="0"/>
        <w:adjustRightInd w:val="0"/>
        <w:ind w:right="-598"/>
        <w:jc w:val="right"/>
        <w:rPr>
          <w:sz w:val="22"/>
          <w:szCs w:val="22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>Результаты</w:t>
      </w:r>
    </w:p>
    <w:p w:rsidR="00401235" w:rsidRPr="00061B81" w:rsidRDefault="00401235" w:rsidP="0040123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61B81">
        <w:rPr>
          <w:sz w:val="28"/>
          <w:szCs w:val="28"/>
        </w:rPr>
        <w:t xml:space="preserve">анализа </w:t>
      </w:r>
      <w:r w:rsidR="00976FB1">
        <w:rPr>
          <w:sz w:val="28"/>
          <w:szCs w:val="28"/>
        </w:rPr>
        <w:t xml:space="preserve">мониторинга </w:t>
      </w:r>
      <w:r w:rsidRPr="00061B81">
        <w:rPr>
          <w:sz w:val="28"/>
          <w:szCs w:val="28"/>
        </w:rPr>
        <w:t>качества финансового менеджмента</w:t>
      </w:r>
      <w:r w:rsidR="00750F1B">
        <w:rPr>
          <w:sz w:val="28"/>
          <w:szCs w:val="28"/>
        </w:rPr>
        <w:t xml:space="preserve"> </w:t>
      </w:r>
      <w:r w:rsidR="004A15FD">
        <w:rPr>
          <w:sz w:val="28"/>
          <w:szCs w:val="28"/>
        </w:rPr>
        <w:t xml:space="preserve">за </w:t>
      </w:r>
      <w:r w:rsidR="00FA111A">
        <w:rPr>
          <w:sz w:val="28"/>
          <w:szCs w:val="28"/>
        </w:rPr>
        <w:t>9 месяцев</w:t>
      </w:r>
      <w:r w:rsidR="004A15FD">
        <w:rPr>
          <w:sz w:val="28"/>
          <w:szCs w:val="28"/>
        </w:rPr>
        <w:t xml:space="preserve"> 2021 года</w:t>
      </w:r>
    </w:p>
    <w:tbl>
      <w:tblPr>
        <w:tblW w:w="153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7"/>
        <w:gridCol w:w="5745"/>
        <w:gridCol w:w="1417"/>
        <w:gridCol w:w="1843"/>
        <w:gridCol w:w="1843"/>
        <w:gridCol w:w="1701"/>
        <w:gridCol w:w="1559"/>
      </w:tblGrid>
      <w:tr w:rsidR="0059324D" w:rsidRPr="00061B81" w:rsidTr="004A15FD">
        <w:trPr>
          <w:cantSplit/>
          <w:trHeight w:val="960"/>
          <w:tblHeader/>
        </w:trPr>
        <w:tc>
          <w:tcPr>
            <w:tcW w:w="127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proofErr w:type="gramStart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745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направлений оценки, показателей</w:t>
            </w:r>
          </w:p>
        </w:tc>
        <w:tc>
          <w:tcPr>
            <w:tcW w:w="1417" w:type="dxa"/>
          </w:tcPr>
          <w:p w:rsidR="0059324D" w:rsidRPr="00061B81" w:rsidRDefault="0059324D" w:rsidP="004413C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 xml:space="preserve">Средняя 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оценка по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показателю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br/>
              <w:t>(SP)</w:t>
            </w:r>
          </w:p>
        </w:tc>
        <w:tc>
          <w:tcPr>
            <w:tcW w:w="1843" w:type="dxa"/>
          </w:tcPr>
          <w:p w:rsidR="0059324D" w:rsidRPr="0059324D" w:rsidRDefault="004A15FD" w:rsidP="004A15FD">
            <w:pPr>
              <w:autoSpaceDE w:val="0"/>
              <w:autoSpaceDN w:val="0"/>
              <w:adjustRightInd w:val="0"/>
              <w:ind w:right="-6"/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Финансовое управление администрации муниципального образования </w:t>
            </w:r>
            <w:proofErr w:type="spellStart"/>
            <w:r>
              <w:rPr>
                <w:sz w:val="22"/>
                <w:szCs w:val="22"/>
              </w:rPr>
              <w:t>Плавский</w:t>
            </w:r>
            <w:proofErr w:type="spellEnd"/>
            <w:r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843" w:type="dxa"/>
          </w:tcPr>
          <w:p w:rsidR="0059324D" w:rsidRPr="0059324D" w:rsidRDefault="004A15FD" w:rsidP="004A15F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701" w:type="dxa"/>
          </w:tcPr>
          <w:p w:rsidR="0059324D" w:rsidRPr="0059324D" w:rsidRDefault="004A15FD" w:rsidP="004A15FD">
            <w:pPr>
              <w:pStyle w:val="ConsPlusCell"/>
              <w:widowControl/>
              <w:ind w:left="-920" w:firstLine="92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Комитет образования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район</w:t>
            </w:r>
          </w:p>
        </w:tc>
        <w:tc>
          <w:tcPr>
            <w:tcW w:w="1559" w:type="dxa"/>
          </w:tcPr>
          <w:p w:rsidR="0059324D" w:rsidRPr="00976FB1" w:rsidRDefault="0059324D" w:rsidP="0059324D">
            <w:pPr>
              <w:pStyle w:val="ConsPlusCell"/>
              <w:widowControl/>
              <w:ind w:left="-920" w:firstLine="9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9324D" w:rsidRPr="00061B81" w:rsidTr="004A15FD">
        <w:trPr>
          <w:cantSplit/>
          <w:trHeight w:val="240"/>
          <w:tblHeader/>
        </w:trPr>
        <w:tc>
          <w:tcPr>
            <w:tcW w:w="127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33"/>
        </w:trPr>
        <w:tc>
          <w:tcPr>
            <w:tcW w:w="13826" w:type="dxa"/>
            <w:gridSpan w:val="6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управления расходами бюджета</w:t>
            </w:r>
          </w:p>
        </w:tc>
        <w:tc>
          <w:tcPr>
            <w:tcW w:w="1559" w:type="dxa"/>
          </w:tcPr>
          <w:p w:rsidR="0059324D" w:rsidRPr="0059324D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32"/>
        </w:trPr>
        <w:tc>
          <w:tcPr>
            <w:tcW w:w="13826" w:type="dxa"/>
            <w:gridSpan w:val="6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61B81">
              <w:rPr>
                <w:rFonts w:ascii="Times New Roman" w:hAnsi="Times New Roman" w:cs="Times New Roman"/>
                <w:b/>
                <w:sz w:val="24"/>
                <w:szCs w:val="24"/>
              </w:rPr>
              <w:t>1. Показатели качества планирования расходов бюджета</w:t>
            </w:r>
          </w:p>
        </w:tc>
        <w:tc>
          <w:tcPr>
            <w:tcW w:w="1559" w:type="dxa"/>
          </w:tcPr>
          <w:p w:rsidR="0059324D" w:rsidRDefault="0059324D" w:rsidP="004413C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22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745" w:type="dxa"/>
          </w:tcPr>
          <w:p w:rsidR="0059324D" w:rsidRPr="00301822" w:rsidRDefault="0059324D" w:rsidP="003F19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Своевременность представления реестра расходных обязатель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ств гл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авным администратором бюджетных средств (далее - реестр)   </w:t>
            </w:r>
          </w:p>
        </w:tc>
        <w:tc>
          <w:tcPr>
            <w:tcW w:w="141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8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сроков доведения бюджетных ассигнований и (или) лимитов бюджетных обязательств бюджета</w:t>
            </w:r>
          </w:p>
        </w:tc>
        <w:tc>
          <w:tcPr>
            <w:tcW w:w="1417" w:type="dxa"/>
          </w:tcPr>
          <w:p w:rsidR="0059324D" w:rsidRPr="00301822" w:rsidRDefault="008E2637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8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Своевременное составление бюджетной росписи главным администратором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141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5745" w:type="dxa"/>
          </w:tcPr>
          <w:p w:rsidR="0059324D" w:rsidRPr="00301822" w:rsidRDefault="0059324D" w:rsidP="004413C6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Доля бюджетных ассигнований главного администратора бюджетных средств, запланированных на реализацию муниципальных программ в общей сумме расходов          </w:t>
            </w:r>
          </w:p>
        </w:tc>
        <w:tc>
          <w:tcPr>
            <w:tcW w:w="1417" w:type="dxa"/>
          </w:tcPr>
          <w:p w:rsidR="0059324D" w:rsidRPr="00301822" w:rsidRDefault="00F50E16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F50E16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4413C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Р5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бюджетных          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ассигнований        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3)   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планирования целевых субсидий из бюджета муниципального образования </w:t>
            </w:r>
            <w:proofErr w:type="spellStart"/>
            <w:r w:rsidR="007262D4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17" w:type="dxa"/>
          </w:tcPr>
          <w:p w:rsidR="0059324D" w:rsidRPr="00301822" w:rsidRDefault="008E2637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E2637" w:rsidP="008E2637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Нарушений правил, условий предоставления субсидий  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80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Р8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Несоблюдение требований к определению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</w:t>
            </w:r>
            <w:proofErr w:type="gramEnd"/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89"/>
        </w:trPr>
        <w:tc>
          <w:tcPr>
            <w:tcW w:w="13826" w:type="dxa"/>
            <w:gridSpan w:val="6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1.2. Показатели качества исполнения бюджета в части расходов</w:t>
            </w:r>
          </w:p>
        </w:tc>
        <w:tc>
          <w:tcPr>
            <w:tcW w:w="1559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98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4)  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исполнение бюджетных расходов главным администратором бюджетных средств </w:t>
            </w:r>
          </w:p>
        </w:tc>
        <w:tc>
          <w:tcPr>
            <w:tcW w:w="1417" w:type="dxa"/>
          </w:tcPr>
          <w:p w:rsidR="0059324D" w:rsidRPr="00301822" w:rsidRDefault="00F50E16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F50E16" w:rsidP="00D1788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34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Р10(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5)  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расходов главным администратором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средств за счет средств бюджета 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(без учета межбюджетных трансфертов)</w:t>
            </w:r>
          </w:p>
        </w:tc>
        <w:tc>
          <w:tcPr>
            <w:tcW w:w="1417" w:type="dxa"/>
          </w:tcPr>
          <w:p w:rsidR="0059324D" w:rsidRPr="00301822" w:rsidRDefault="00D1788A" w:rsidP="008E2637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D1788A" w:rsidP="00D1788A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524"/>
        </w:trPr>
        <w:tc>
          <w:tcPr>
            <w:tcW w:w="1277" w:type="dxa"/>
          </w:tcPr>
          <w:p w:rsidR="0059324D" w:rsidRPr="00301822" w:rsidRDefault="0059324D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Р11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Уровень исполнения бюджетных ассигнований, запланированных на реализацию муниципальных программ</w:t>
            </w:r>
          </w:p>
        </w:tc>
        <w:tc>
          <w:tcPr>
            <w:tcW w:w="1417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2D4" w:rsidRPr="00061B81" w:rsidTr="004A15FD">
        <w:trPr>
          <w:cantSplit/>
          <w:trHeight w:val="524"/>
        </w:trPr>
        <w:tc>
          <w:tcPr>
            <w:tcW w:w="1277" w:type="dxa"/>
          </w:tcPr>
          <w:p w:rsidR="007262D4" w:rsidRPr="00301822" w:rsidRDefault="007262D4" w:rsidP="008D7C6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Р12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6)   </w:t>
            </w:r>
          </w:p>
        </w:tc>
        <w:tc>
          <w:tcPr>
            <w:tcW w:w="5745" w:type="dxa"/>
          </w:tcPr>
          <w:p w:rsidR="007262D4" w:rsidRPr="00301822" w:rsidRDefault="007262D4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Ритмичность исполнения бюджета района</w:t>
            </w:r>
          </w:p>
        </w:tc>
        <w:tc>
          <w:tcPr>
            <w:tcW w:w="1417" w:type="dxa"/>
          </w:tcPr>
          <w:p w:rsidR="007262D4" w:rsidRPr="00301822" w:rsidRDefault="00F50E16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262D4" w:rsidRPr="00301822" w:rsidRDefault="00D1788A" w:rsidP="00D1788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262D4" w:rsidRPr="00301822" w:rsidRDefault="00F50E16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7262D4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7262D4" w:rsidRPr="00061B81" w:rsidRDefault="007262D4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43"/>
        </w:trPr>
        <w:tc>
          <w:tcPr>
            <w:tcW w:w="13826" w:type="dxa"/>
            <w:gridSpan w:val="6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1.3.  Показатели качества управления обязательствами в процессе исполнения бюджета</w:t>
            </w:r>
          </w:p>
        </w:tc>
        <w:tc>
          <w:tcPr>
            <w:tcW w:w="1559" w:type="dxa"/>
          </w:tcPr>
          <w:p w:rsidR="0059324D" w:rsidRPr="00301822" w:rsidRDefault="0059324D" w:rsidP="00C1364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0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нереальной к взысканию дебиторской задолженности*</w:t>
            </w:r>
          </w:p>
        </w:tc>
        <w:tc>
          <w:tcPr>
            <w:tcW w:w="1417" w:type="dxa"/>
          </w:tcPr>
          <w:p w:rsidR="0059324D" w:rsidRPr="00301822" w:rsidRDefault="008E2637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30368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C13641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дебиторской задолженности по расчетам с поставщиками и подрядчиками главного администратора бюджетных средств и подведомственных ему муниципальных учреждений в отчетном периоде по сравнению с началом года</w:t>
            </w:r>
          </w:p>
        </w:tc>
        <w:tc>
          <w:tcPr>
            <w:tcW w:w="1417" w:type="dxa"/>
          </w:tcPr>
          <w:p w:rsidR="0059324D" w:rsidRPr="00301822" w:rsidRDefault="00D1788A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8E26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9324D" w:rsidRPr="00301822" w:rsidRDefault="00804EC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9324D" w:rsidRPr="00061B81" w:rsidRDefault="00D1788A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9324D" w:rsidRPr="00061B81" w:rsidRDefault="0059324D" w:rsidP="00C1364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Наличие у главного администратора бюджетных средств и подведомственных ему муниципальных учреждений (бюджетных, казенных и автономных) просроченной кредиторской задолженности</w:t>
            </w:r>
          </w:p>
        </w:tc>
        <w:tc>
          <w:tcPr>
            <w:tcW w:w="1417" w:type="dxa"/>
          </w:tcPr>
          <w:p w:rsidR="0059324D" w:rsidRPr="00301822" w:rsidRDefault="008E2637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0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262D4"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2E6238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Изменение кредиторской задолженности   главных администраторов бюджетных средств и подведомственных ему муниципальных учреждений (бюджетных, казенных и автономных) в отчетном периоде по сравнению с началом года</w:t>
            </w:r>
          </w:p>
        </w:tc>
        <w:tc>
          <w:tcPr>
            <w:tcW w:w="1417" w:type="dxa"/>
          </w:tcPr>
          <w:p w:rsidR="0059324D" w:rsidRPr="00301822" w:rsidRDefault="008E2637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843" w:type="dxa"/>
          </w:tcPr>
          <w:p w:rsidR="0059324D" w:rsidRPr="00301822" w:rsidRDefault="00F50E16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9324D" w:rsidRPr="00061B81" w:rsidRDefault="00F50E16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1.4. Показатели качества исполнения судебных актов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</w:tc>
        <w:tc>
          <w:tcPr>
            <w:tcW w:w="5745" w:type="dxa"/>
          </w:tcPr>
          <w:p w:rsidR="0059324D" w:rsidRPr="00301822" w:rsidRDefault="0059324D" w:rsidP="0028274F">
            <w:pPr>
              <w:pStyle w:val="ConsPlusCell"/>
              <w:widowControl/>
              <w:ind w:left="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средств, подлежащих взысканию по исполнительным   документам          </w:t>
            </w:r>
          </w:p>
        </w:tc>
        <w:tc>
          <w:tcPr>
            <w:tcW w:w="1417" w:type="dxa"/>
          </w:tcPr>
          <w:p w:rsidR="0059324D" w:rsidRPr="00301822" w:rsidRDefault="00F50E16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F50E16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9324D" w:rsidRPr="00061B81" w:rsidRDefault="00D16E18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52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доходами бюджета</w:t>
            </w:r>
          </w:p>
        </w:tc>
        <w:tc>
          <w:tcPr>
            <w:tcW w:w="1559" w:type="dxa"/>
          </w:tcPr>
          <w:p w:rsidR="0059324D" w:rsidRPr="0059324D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409"/>
        </w:trPr>
        <w:tc>
          <w:tcPr>
            <w:tcW w:w="13826" w:type="dxa"/>
            <w:gridSpan w:val="6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доходами бюджета</w:t>
            </w:r>
          </w:p>
        </w:tc>
        <w:tc>
          <w:tcPr>
            <w:tcW w:w="1559" w:type="dxa"/>
          </w:tcPr>
          <w:p w:rsidR="0059324D" w:rsidRPr="00301822" w:rsidRDefault="0059324D" w:rsidP="00043E4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38"/>
        </w:trPr>
        <w:tc>
          <w:tcPr>
            <w:tcW w:w="1277" w:type="dxa"/>
          </w:tcPr>
          <w:p w:rsidR="0059324D" w:rsidRPr="00301822" w:rsidRDefault="007262D4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Р18</w:t>
            </w:r>
          </w:p>
        </w:tc>
        <w:tc>
          <w:tcPr>
            <w:tcW w:w="5745" w:type="dxa"/>
          </w:tcPr>
          <w:p w:rsidR="0059324D" w:rsidRPr="00301822" w:rsidRDefault="0059324D" w:rsidP="00043E45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информации о начислении и поступлении доходов за </w:t>
            </w:r>
            <w:proofErr w:type="spell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слуги</w:t>
            </w:r>
            <w:proofErr w:type="spellEnd"/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, а также иных доходов, являющихся источниками формирования доходов главных администраторов доходов в ГИС ГМП</w:t>
            </w:r>
          </w:p>
        </w:tc>
        <w:tc>
          <w:tcPr>
            <w:tcW w:w="1417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638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Отклонение исполнения по доходам от плана по доходам (с учетом корректировок) по главному администратору доходов бюджета район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59324D" w:rsidRPr="00301822" w:rsidRDefault="00F50E16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F50E16" w:rsidP="00F50E16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оценивается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Доля невыясненных поступлений, зачисленных в муниципальный бюджет в отчетном периоде, уточняемых главным администратором доходов бюджета район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59324D" w:rsidRPr="00301822" w:rsidRDefault="008E2637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301822" w:rsidRDefault="00804EC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043E45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. Оценка качества ведения и составления бюджетной отчетности</w:t>
            </w:r>
          </w:p>
        </w:tc>
        <w:tc>
          <w:tcPr>
            <w:tcW w:w="1559" w:type="dxa"/>
          </w:tcPr>
          <w:p w:rsidR="0059324D" w:rsidRPr="0059324D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 качества ведения и составления бюджетной отчетности</w:t>
            </w:r>
          </w:p>
        </w:tc>
        <w:tc>
          <w:tcPr>
            <w:tcW w:w="1559" w:type="dxa"/>
          </w:tcPr>
          <w:p w:rsidR="0059324D" w:rsidRPr="00301822" w:rsidRDefault="0059324D" w:rsidP="00CF4EB1">
            <w:pPr>
              <w:pStyle w:val="ConsPlusCell"/>
              <w:widowControl/>
              <w:ind w:left="142" w:hanging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45" w:type="dxa"/>
          </w:tcPr>
          <w:p w:rsidR="0059324D" w:rsidRPr="00301822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представления главным администратором бюджетных средств годовой бюджетной отчетности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45" w:type="dxa"/>
          </w:tcPr>
          <w:p w:rsidR="0059324D" w:rsidRPr="00301822" w:rsidRDefault="0059324D" w:rsidP="002E623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достоверности бюджетной отчетности 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(наложение административного штрафа) за искажение показателей бюджетной отчетности по результатам внешней проверки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Нарушение порядка проведения инвентаризации активов и обязательств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Оценка качества организации и осуществление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>нутреннего финансового аудита</w:t>
            </w:r>
          </w:p>
        </w:tc>
        <w:tc>
          <w:tcPr>
            <w:tcW w:w="1559" w:type="dxa"/>
          </w:tcPr>
          <w:p w:rsidR="0059324D" w:rsidRPr="0059324D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1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Показатели качества организации и осуществление внутреннего финансового аудита</w:t>
            </w:r>
          </w:p>
        </w:tc>
        <w:tc>
          <w:tcPr>
            <w:tcW w:w="1559" w:type="dxa"/>
          </w:tcPr>
          <w:p w:rsidR="0059324D" w:rsidRPr="003F194F" w:rsidRDefault="0059324D" w:rsidP="00602E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Качество организации внутреннего финансового аудита</w:t>
            </w:r>
          </w:p>
        </w:tc>
        <w:tc>
          <w:tcPr>
            <w:tcW w:w="1417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45" w:type="dxa"/>
          </w:tcPr>
          <w:p w:rsidR="0059324D" w:rsidRPr="00301822" w:rsidRDefault="0059324D" w:rsidP="007262D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Качество информации о муниципальных учреждениях, подведомственных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главным администраторам бюджета муниципального образования </w:t>
            </w:r>
            <w:proofErr w:type="spellStart"/>
            <w:r w:rsidR="007262D4">
              <w:rPr>
                <w:rFonts w:ascii="Times New Roman" w:hAnsi="Times New Roman" w:cs="Times New Roman"/>
                <w:sz w:val="24"/>
                <w:szCs w:val="24"/>
              </w:rPr>
              <w:t>Плавский</w:t>
            </w:r>
            <w:proofErr w:type="spellEnd"/>
            <w:r w:rsidR="007262D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размещенной на сайте </w:t>
            </w:r>
            <w:hyperlink r:id="rId8" w:history="1"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bus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r w:rsidRPr="00301822">
                <w:rPr>
                  <w:rStyle w:val="a6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rub</w:t>
              </w:r>
            </w:hyperlink>
            <w:r w:rsidRPr="003018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сети Интернет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018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301822" w:rsidRDefault="0059324D" w:rsidP="00602EF9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Проведение главным администратором бюджетных средств</w:t>
            </w:r>
            <w:r w:rsidR="00D16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контрольных мероприятий за деятельностью подведомственных учреждений</w:t>
            </w:r>
          </w:p>
        </w:tc>
        <w:tc>
          <w:tcPr>
            <w:tcW w:w="1417" w:type="dxa"/>
          </w:tcPr>
          <w:p w:rsidR="0059324D" w:rsidRPr="00301822" w:rsidRDefault="00B45C07" w:rsidP="00D1788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843" w:type="dxa"/>
          </w:tcPr>
          <w:p w:rsidR="0059324D" w:rsidRPr="00061B81" w:rsidRDefault="00F50E16" w:rsidP="00F50E16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оценивается</w:t>
            </w:r>
          </w:p>
        </w:tc>
        <w:tc>
          <w:tcPr>
            <w:tcW w:w="1843" w:type="dxa"/>
          </w:tcPr>
          <w:p w:rsidR="0059324D" w:rsidRPr="00061B81" w:rsidRDefault="0030368C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59324D" w:rsidRPr="00061B81" w:rsidRDefault="00D1788A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301822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Р2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45" w:type="dxa"/>
          </w:tcPr>
          <w:p w:rsidR="0059324D" w:rsidRPr="00301822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822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и представлений органов муниципального контроля</w:t>
            </w:r>
          </w:p>
        </w:tc>
        <w:tc>
          <w:tcPr>
            <w:tcW w:w="1417" w:type="dxa"/>
          </w:tcPr>
          <w:p w:rsidR="0059324D" w:rsidRPr="00301822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9324D" w:rsidRPr="00061B81" w:rsidRDefault="0059324D" w:rsidP="00602EF9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V</w:t>
            </w: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Оценка качества управления активами</w:t>
            </w:r>
          </w:p>
        </w:tc>
        <w:tc>
          <w:tcPr>
            <w:tcW w:w="1559" w:type="dxa"/>
          </w:tcPr>
          <w:p w:rsidR="0059324D" w:rsidRPr="0059324D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3826" w:type="dxa"/>
            <w:gridSpan w:val="6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Показатели качества управления активами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Наличие недостач, хищений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>денежных средств и материальных ценностей</w:t>
            </w:r>
            <w:r w:rsidR="000F7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5AAE">
              <w:rPr>
                <w:rFonts w:ascii="Times New Roman" w:hAnsi="Times New Roman" w:cs="Times New Roman"/>
                <w:sz w:val="24"/>
                <w:szCs w:val="24"/>
              </w:rPr>
              <w:t xml:space="preserve">в ходе проведения контрольных мероприятий и (или) инвентаризации   </w:t>
            </w:r>
          </w:p>
        </w:tc>
        <w:tc>
          <w:tcPr>
            <w:tcW w:w="1417" w:type="dxa"/>
          </w:tcPr>
          <w:p w:rsidR="0059324D" w:rsidRPr="00061B81" w:rsidRDefault="008E2637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04EC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D16E18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24D" w:rsidRPr="00061B81" w:rsidTr="004A15FD">
        <w:trPr>
          <w:cantSplit/>
          <w:trHeight w:val="360"/>
        </w:trPr>
        <w:tc>
          <w:tcPr>
            <w:tcW w:w="1277" w:type="dxa"/>
          </w:tcPr>
          <w:p w:rsidR="0059324D" w:rsidRPr="00061B81" w:rsidRDefault="0059324D" w:rsidP="007262D4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61B8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26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745" w:type="dxa"/>
          </w:tcPr>
          <w:p w:rsidR="0059324D" w:rsidRPr="00061B81" w:rsidRDefault="0059324D" w:rsidP="00CF4EB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B81">
              <w:rPr>
                <w:rFonts w:ascii="Times New Roman" w:hAnsi="Times New Roman" w:cs="Times New Roman"/>
                <w:sz w:val="24"/>
                <w:szCs w:val="24"/>
              </w:rPr>
              <w:t>Нарушения при управлении и распоряжении муниципальной собственностью</w:t>
            </w:r>
          </w:p>
        </w:tc>
        <w:tc>
          <w:tcPr>
            <w:tcW w:w="1417" w:type="dxa"/>
          </w:tcPr>
          <w:p w:rsidR="0059324D" w:rsidRPr="00061B81" w:rsidRDefault="008E2637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804EC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59324D" w:rsidRPr="00061B81" w:rsidRDefault="0030368C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59324D" w:rsidRPr="00061B81" w:rsidRDefault="00D16E18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59324D" w:rsidRPr="00061B81" w:rsidRDefault="0059324D" w:rsidP="00CF4EB1">
            <w:pPr>
              <w:pStyle w:val="ConsPlusCell"/>
              <w:widowControl/>
              <w:ind w:left="142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01235" w:rsidRPr="00061B81" w:rsidRDefault="00401235" w:rsidP="00401235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sectPr w:rsidR="00401235" w:rsidRPr="00061B81" w:rsidSect="00B62EF9">
      <w:headerReference w:type="even" r:id="rId9"/>
      <w:headerReference w:type="default" r:id="rId10"/>
      <w:pgSz w:w="16838" w:h="11905" w:orient="landscape"/>
      <w:pgMar w:top="993" w:right="1134" w:bottom="709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115" w:rsidRDefault="00376115">
      <w:r>
        <w:separator/>
      </w:r>
    </w:p>
  </w:endnote>
  <w:endnote w:type="continuationSeparator" w:id="0">
    <w:p w:rsidR="00376115" w:rsidRDefault="00376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115" w:rsidRDefault="00376115">
      <w:r>
        <w:separator/>
      </w:r>
    </w:p>
  </w:footnote>
  <w:footnote w:type="continuationSeparator" w:id="0">
    <w:p w:rsidR="00376115" w:rsidRDefault="00376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4F5" w:rsidRDefault="003C4DEB" w:rsidP="00CD33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30C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4F5" w:rsidRDefault="003761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5741022"/>
      <w:docPartObj>
        <w:docPartGallery w:val="Page Numbers (Top of Page)"/>
        <w:docPartUnique/>
      </w:docPartObj>
    </w:sdtPr>
    <w:sdtEndPr/>
    <w:sdtContent>
      <w:p w:rsidR="00C13641" w:rsidRDefault="003C4DEB">
        <w:pPr>
          <w:pStyle w:val="a3"/>
          <w:jc w:val="center"/>
        </w:pPr>
        <w:r>
          <w:fldChar w:fldCharType="begin"/>
        </w:r>
        <w:r w:rsidR="00C13641">
          <w:instrText>PAGE   \* MERGEFORMAT</w:instrText>
        </w:r>
        <w:r>
          <w:fldChar w:fldCharType="separate"/>
        </w:r>
        <w:r w:rsidR="00F50E16">
          <w:rPr>
            <w:noProof/>
          </w:rPr>
          <w:t>5</w:t>
        </w:r>
        <w:r>
          <w:fldChar w:fldCharType="end"/>
        </w:r>
      </w:p>
    </w:sdtContent>
  </w:sdt>
  <w:p w:rsidR="001D24F5" w:rsidRDefault="003761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235"/>
    <w:rsid w:val="00043E45"/>
    <w:rsid w:val="000F7586"/>
    <w:rsid w:val="00117D65"/>
    <w:rsid w:val="00135207"/>
    <w:rsid w:val="001A0FED"/>
    <w:rsid w:val="001D5E91"/>
    <w:rsid w:val="002677B7"/>
    <w:rsid w:val="0028274F"/>
    <w:rsid w:val="002E6238"/>
    <w:rsid w:val="00301822"/>
    <w:rsid w:val="0030368C"/>
    <w:rsid w:val="00304E6D"/>
    <w:rsid w:val="00375DC1"/>
    <w:rsid w:val="00376115"/>
    <w:rsid w:val="003C4DEB"/>
    <w:rsid w:val="003D3050"/>
    <w:rsid w:val="003F194F"/>
    <w:rsid w:val="00401235"/>
    <w:rsid w:val="00411B59"/>
    <w:rsid w:val="004A15FD"/>
    <w:rsid w:val="004C1C50"/>
    <w:rsid w:val="00592009"/>
    <w:rsid w:val="0059324D"/>
    <w:rsid w:val="005B1430"/>
    <w:rsid w:val="005D5160"/>
    <w:rsid w:val="005F5C26"/>
    <w:rsid w:val="00602EF9"/>
    <w:rsid w:val="00606BAB"/>
    <w:rsid w:val="007262D4"/>
    <w:rsid w:val="00750F1B"/>
    <w:rsid w:val="00783681"/>
    <w:rsid w:val="007836A4"/>
    <w:rsid w:val="007B3708"/>
    <w:rsid w:val="00804ECC"/>
    <w:rsid w:val="00806BE9"/>
    <w:rsid w:val="00812B88"/>
    <w:rsid w:val="00885DC9"/>
    <w:rsid w:val="008B7789"/>
    <w:rsid w:val="008D7C68"/>
    <w:rsid w:val="008E2637"/>
    <w:rsid w:val="009105E7"/>
    <w:rsid w:val="00976FB1"/>
    <w:rsid w:val="00A074E1"/>
    <w:rsid w:val="00A617D9"/>
    <w:rsid w:val="00AA0AC2"/>
    <w:rsid w:val="00AA1618"/>
    <w:rsid w:val="00AD4A5F"/>
    <w:rsid w:val="00B40A05"/>
    <w:rsid w:val="00B45C07"/>
    <w:rsid w:val="00B62EF9"/>
    <w:rsid w:val="00BE0D99"/>
    <w:rsid w:val="00BF3A72"/>
    <w:rsid w:val="00C13641"/>
    <w:rsid w:val="00CB2F15"/>
    <w:rsid w:val="00CF4EB1"/>
    <w:rsid w:val="00D16E18"/>
    <w:rsid w:val="00D1788A"/>
    <w:rsid w:val="00D30CA4"/>
    <w:rsid w:val="00D42290"/>
    <w:rsid w:val="00D8085E"/>
    <w:rsid w:val="00DB4C1A"/>
    <w:rsid w:val="00F10ABA"/>
    <w:rsid w:val="00F50E16"/>
    <w:rsid w:val="00FA111A"/>
    <w:rsid w:val="00FF7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2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01235"/>
    <w:pPr>
      <w:keepNext/>
      <w:ind w:left="-142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12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4012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012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12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1235"/>
  </w:style>
  <w:style w:type="character" w:styleId="a6">
    <w:name w:val="Hyperlink"/>
    <w:basedOn w:val="a0"/>
    <w:rsid w:val="00401235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D30C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30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0A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0A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b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9538C-CB36-46B1-96A7-EA1B342E1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816</Words>
  <Characters>4657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Приложение№ 3</vt:lpstr>
      <vt:lpstr>    </vt:lpstr>
      <vt:lpstr>    </vt:lpstr>
    </vt:vector>
  </TitlesOfParts>
  <Company/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BaklanovaED</dc:creator>
  <cp:lastModifiedBy>1</cp:lastModifiedBy>
  <cp:revision>24</cp:revision>
  <cp:lastPrinted>2021-07-14T11:08:00Z</cp:lastPrinted>
  <dcterms:created xsi:type="dcterms:W3CDTF">2021-04-12T14:39:00Z</dcterms:created>
  <dcterms:modified xsi:type="dcterms:W3CDTF">2021-10-15T07:08:00Z</dcterms:modified>
</cp:coreProperties>
</file>