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822" w:rsidRPr="00556822" w:rsidRDefault="00556822" w:rsidP="00556822">
      <w:pPr>
        <w:jc w:val="center"/>
        <w:rPr>
          <w:rFonts w:ascii="PT Astra Serif" w:hAnsi="PT Astra Serif"/>
          <w:sz w:val="28"/>
          <w:szCs w:val="28"/>
        </w:rPr>
      </w:pPr>
      <w:bookmarkStart w:id="0" w:name="_GoBack"/>
      <w:r w:rsidRPr="00556822">
        <w:rPr>
          <w:rFonts w:ascii="PT Astra Serif" w:hAnsi="PT Astra Serif"/>
          <w:sz w:val="28"/>
          <w:szCs w:val="28"/>
        </w:rPr>
        <w:t>О ПРОХОЖДЕНИИ ОПРОСА В РАМКАХ СОГЛАШЕНИЯ</w:t>
      </w:r>
    </w:p>
    <w:bookmarkEnd w:id="0"/>
    <w:p w:rsidR="00556822" w:rsidRDefault="00556822" w:rsidP="00556822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56822">
        <w:rPr>
          <w:rFonts w:ascii="PT Astra Serif" w:hAnsi="PT Astra Serif"/>
          <w:sz w:val="28"/>
          <w:szCs w:val="28"/>
        </w:rPr>
        <w:t xml:space="preserve">Министерство развития предпринимательства и торговли Тульской области сообщает, что в регионе действует Областное трехстороннее соглашение между Правительством Тульской области, Тульской Федерацией профсоюзов и Тульским областным Союзом работодателей на 2021–2023 годы от 21.12.2020 (срок действия продлен на период 2024–2026 годов), приложением которого является Региональный демографический стандарт (далее – Стандарт). Стандарт содержит унифицированные подходы и рекомендации для работодателей Тульской области в целях создания экономических, социальных и психологически комфортных условий для наиболее оптимального совмещения работниками профессиональной деятельности и семейных обязанностей, укрепления института семьи, сохранения семейных и корпоративных традиций, решения задачи сохранения трудового коллектива и реализуются с учетом их финансово - экономического положения. </w:t>
      </w:r>
    </w:p>
    <w:p w:rsidR="00556822" w:rsidRDefault="00556822" w:rsidP="00556822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56822">
        <w:rPr>
          <w:rFonts w:ascii="PT Astra Serif" w:hAnsi="PT Astra Serif"/>
          <w:sz w:val="28"/>
          <w:szCs w:val="28"/>
        </w:rPr>
        <w:t xml:space="preserve">В целях мониторинга реализации работодателями Тульской области положений Стандарта просим руководителей предприятий торговли и общественного питания, обеспечить прохождения опроса по ссылке </w:t>
      </w:r>
    </w:p>
    <w:p w:rsidR="00581F21" w:rsidRPr="00556822" w:rsidRDefault="00556822" w:rsidP="00556822">
      <w:pPr>
        <w:ind w:firstLine="708"/>
        <w:jc w:val="both"/>
        <w:rPr>
          <w:rFonts w:ascii="PT Astra Serif" w:hAnsi="PT Astra Serif"/>
          <w:sz w:val="28"/>
          <w:szCs w:val="28"/>
          <w:lang w:val="en-US"/>
        </w:rPr>
      </w:pPr>
      <w:proofErr w:type="gramStart"/>
      <w:r w:rsidRPr="00556822">
        <w:rPr>
          <w:rFonts w:ascii="PT Astra Serif" w:hAnsi="PT Astra Serif"/>
          <w:sz w:val="28"/>
          <w:szCs w:val="28"/>
          <w:lang w:val="en-US"/>
        </w:rPr>
        <w:t xml:space="preserve">https://czn.tularegion.ru/ER/Pages/Other/164?_=vnedrenie-organizaciyami-tulskojoblasti </w:t>
      </w:r>
      <w:proofErr w:type="spellStart"/>
      <w:r w:rsidRPr="00556822">
        <w:rPr>
          <w:rFonts w:ascii="PT Astra Serif" w:hAnsi="PT Astra Serif"/>
          <w:sz w:val="28"/>
          <w:szCs w:val="28"/>
          <w:lang w:val="en-US"/>
        </w:rPr>
        <w:t>regionalnogo-demograficheskogo-standarta</w:t>
      </w:r>
      <w:proofErr w:type="spellEnd"/>
      <w:r w:rsidRPr="00556822">
        <w:rPr>
          <w:rFonts w:ascii="PT Astra Serif" w:hAnsi="PT Astra Serif"/>
          <w:sz w:val="28"/>
          <w:szCs w:val="28"/>
          <w:lang w:val="en-US"/>
        </w:rPr>
        <w:t>.</w:t>
      </w:r>
      <w:proofErr w:type="gramEnd"/>
      <w:r w:rsidRPr="00556822">
        <w:rPr>
          <w:rFonts w:ascii="PT Astra Serif" w:hAnsi="PT Astra Serif"/>
          <w:sz w:val="28"/>
          <w:szCs w:val="28"/>
          <w:lang w:val="en-US"/>
        </w:rPr>
        <w:t xml:space="preserve"> </w:t>
      </w:r>
    </w:p>
    <w:sectPr w:rsidR="00581F21" w:rsidRPr="00556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AA"/>
    <w:rsid w:val="00274FAA"/>
    <w:rsid w:val="00556822"/>
    <w:rsid w:val="00581F21"/>
    <w:rsid w:val="009623C9"/>
    <w:rsid w:val="00AE58AC"/>
    <w:rsid w:val="00DC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2026-04-30T08:48:00Z</dcterms:created>
  <dcterms:modified xsi:type="dcterms:W3CDTF">2026-04-30T12:22:00Z</dcterms:modified>
</cp:coreProperties>
</file>