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2F" w:rsidRPr="005421C3" w:rsidRDefault="005421C3" w:rsidP="005421C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sz w:val="28"/>
          <w:szCs w:val="28"/>
        </w:rPr>
      </w:pPr>
      <w:r w:rsidRPr="005421C3">
        <w:rPr>
          <w:rFonts w:ascii="PT Astra Serif" w:hAnsi="PT Astra Serif" w:cs="PTAstraSerif-Regular"/>
          <w:b/>
          <w:sz w:val="28"/>
          <w:szCs w:val="28"/>
        </w:rPr>
        <w:t>О проведении в 2025 году конкурса «Торговля России»</w:t>
      </w:r>
    </w:p>
    <w:p w:rsidR="005421C3" w:rsidRDefault="005421C3" w:rsidP="005421C3">
      <w:pPr>
        <w:autoSpaceDE w:val="0"/>
        <w:autoSpaceDN w:val="0"/>
        <w:adjustRightInd w:val="0"/>
        <w:spacing w:after="0" w:line="240" w:lineRule="auto"/>
      </w:pPr>
    </w:p>
    <w:p w:rsidR="005421C3" w:rsidRDefault="005421C3" w:rsidP="0054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5421C3">
        <w:rPr>
          <w:rFonts w:ascii="PT Astra Serif" w:hAnsi="PT Astra Serif" w:cs="PTAstraSerif-Regular"/>
          <w:sz w:val="28"/>
          <w:szCs w:val="28"/>
        </w:rPr>
        <w:t>Министерство развития предпринимательства и торговли Тульской области информирует о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5421C3">
        <w:rPr>
          <w:rFonts w:ascii="PT Astra Serif" w:hAnsi="PT Astra Serif" w:cs="PTAstraSerif-Regular"/>
          <w:sz w:val="28"/>
          <w:szCs w:val="28"/>
        </w:rPr>
        <w:t>проведении в 2025 году конкурса «Торговля России», главной задачей которого является выявление и</w:t>
      </w:r>
      <w:r>
        <w:rPr>
          <w:rFonts w:ascii="PT Astra Serif" w:hAnsi="PT Astra Serif" w:cs="PTAstraSerif-Regular"/>
          <w:sz w:val="28"/>
          <w:szCs w:val="28"/>
        </w:rPr>
        <w:t xml:space="preserve"> </w:t>
      </w:r>
      <w:r w:rsidRPr="005421C3">
        <w:rPr>
          <w:rFonts w:ascii="PT Astra Serif" w:hAnsi="PT Astra Serif" w:cs="PTAstraSerif-Regular"/>
          <w:sz w:val="28"/>
          <w:szCs w:val="28"/>
        </w:rPr>
        <w:t xml:space="preserve">популяризация передового отраслевого опыта и лучших практик </w:t>
      </w:r>
      <w:proofErr w:type="spellStart"/>
      <w:r w:rsidRPr="005421C3">
        <w:rPr>
          <w:rFonts w:ascii="PT Astra Serif" w:hAnsi="PT Astra Serif" w:cs="PTAstraSerif-Regular"/>
          <w:sz w:val="28"/>
          <w:szCs w:val="28"/>
        </w:rPr>
        <w:t>многоформатной</w:t>
      </w:r>
      <w:proofErr w:type="spellEnd"/>
      <w:r w:rsidRPr="005421C3">
        <w:rPr>
          <w:rFonts w:ascii="PT Astra Serif" w:hAnsi="PT Astra Serif" w:cs="PTAstraSerif-Regular"/>
          <w:sz w:val="28"/>
          <w:szCs w:val="28"/>
        </w:rPr>
        <w:t xml:space="preserve"> торговли в России.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Times New Roman"/>
          <w:sz w:val="28"/>
          <w:szCs w:val="28"/>
        </w:rPr>
        <w:t>Победители Конкурса могут быть определены в следующих номинациях: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«Лучший торговый город»;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«Лучшая торговая улица»;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«Лучший нестационарный торговый объект»;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«Лучшая ярмарка»;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«Лучший розничный рынок»;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«Лучший мобильный торговый объект»;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«Лучший магазин»;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 xml:space="preserve">«Лучший объект </w:t>
      </w:r>
      <w:proofErr w:type="spellStart"/>
      <w:r w:rsidRPr="00642269">
        <w:rPr>
          <w:rFonts w:ascii="PT Astra Serif" w:hAnsi="PT Astra Serif" w:cs="Times New Roman"/>
          <w:sz w:val="28"/>
          <w:szCs w:val="28"/>
        </w:rPr>
        <w:t>фаст-фуда</w:t>
      </w:r>
      <w:proofErr w:type="spellEnd"/>
      <w:r w:rsidRPr="00642269">
        <w:rPr>
          <w:rFonts w:ascii="PT Astra Serif" w:hAnsi="PT Astra Serif" w:cs="Times New Roman"/>
          <w:sz w:val="28"/>
          <w:szCs w:val="28"/>
        </w:rPr>
        <w:t>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«Лучший торговый фестиваль»;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«Лучший оптовый продовольственный рынок»;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«Лучшая фирменная сеть местного товаропроизводителя»;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</w:t>
      </w:r>
      <w:proofErr w:type="gramStart"/>
      <w:r w:rsidRPr="00642269">
        <w:rPr>
          <w:rFonts w:ascii="PT Astra Serif" w:hAnsi="PT Astra Serif" w:cs="Times New Roman"/>
          <w:sz w:val="28"/>
          <w:szCs w:val="28"/>
        </w:rPr>
        <w:t>Лучшая</w:t>
      </w:r>
      <w:proofErr w:type="gramEnd"/>
      <w:r w:rsidRPr="0064226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42269">
        <w:rPr>
          <w:rFonts w:ascii="PT Astra Serif" w:hAnsi="PT Astra Serif" w:cs="Times New Roman"/>
          <w:sz w:val="28"/>
          <w:szCs w:val="28"/>
        </w:rPr>
        <w:t>представленность</w:t>
      </w:r>
      <w:proofErr w:type="spellEnd"/>
      <w:r w:rsidRPr="00642269">
        <w:rPr>
          <w:rFonts w:ascii="PT Astra Serif" w:hAnsi="PT Astra Serif" w:cs="Times New Roman"/>
          <w:sz w:val="28"/>
          <w:szCs w:val="28"/>
        </w:rPr>
        <w:t xml:space="preserve"> российских товаров»;</w:t>
      </w:r>
    </w:p>
    <w:p w:rsidR="005421C3" w:rsidRPr="00642269" w:rsidRDefault="005421C3" w:rsidP="005421C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PTAstraSerif-Regular"/>
          <w:sz w:val="28"/>
          <w:szCs w:val="28"/>
        </w:rPr>
      </w:pPr>
      <w:r w:rsidRPr="00642269">
        <w:rPr>
          <w:rFonts w:ascii="PT Astra Serif" w:hAnsi="PT Astra Serif" w:cs="Arial"/>
          <w:sz w:val="28"/>
          <w:szCs w:val="28"/>
        </w:rPr>
        <w:t xml:space="preserve"> </w:t>
      </w:r>
      <w:r w:rsidRPr="00642269">
        <w:rPr>
          <w:rFonts w:ascii="PT Astra Serif" w:hAnsi="PT Astra Serif" w:cs="Times New Roman"/>
          <w:sz w:val="28"/>
          <w:szCs w:val="28"/>
        </w:rPr>
        <w:t>«Лучший придорожный сервис».</w:t>
      </w:r>
    </w:p>
    <w:p w:rsidR="005421C3" w:rsidRPr="00642269" w:rsidRDefault="005421C3" w:rsidP="0064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Times New Roman"/>
          <w:sz w:val="28"/>
          <w:szCs w:val="28"/>
        </w:rPr>
        <w:t>Этапы проведения Конкурса:</w:t>
      </w:r>
    </w:p>
    <w:p w:rsidR="005421C3" w:rsidRPr="00642269" w:rsidRDefault="005421C3" w:rsidP="0064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Times New Roman"/>
          <w:sz w:val="28"/>
          <w:szCs w:val="28"/>
        </w:rPr>
        <w:t>1) сбор заявок участников: 03.03.2025 – 04.04.2025;</w:t>
      </w:r>
    </w:p>
    <w:p w:rsidR="005421C3" w:rsidRPr="00642269" w:rsidRDefault="005421C3" w:rsidP="0064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Times New Roman"/>
          <w:sz w:val="28"/>
          <w:szCs w:val="28"/>
        </w:rPr>
        <w:t>2) квалификационный отбор, объявление победителей: до 30.04.2025;</w:t>
      </w:r>
    </w:p>
    <w:p w:rsidR="005421C3" w:rsidRPr="00642269" w:rsidRDefault="005421C3" w:rsidP="0064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42269">
        <w:rPr>
          <w:rFonts w:ascii="PT Astra Serif" w:hAnsi="PT Astra Serif" w:cs="Times New Roman"/>
          <w:sz w:val="28"/>
          <w:szCs w:val="28"/>
        </w:rPr>
        <w:t xml:space="preserve">3) награждение победителей состоится на форуме «Неделя </w:t>
      </w:r>
      <w:proofErr w:type="gramStart"/>
      <w:r w:rsidRPr="00642269">
        <w:rPr>
          <w:rFonts w:ascii="PT Astra Serif" w:hAnsi="PT Astra Serif" w:cs="Times New Roman"/>
          <w:sz w:val="28"/>
          <w:szCs w:val="28"/>
        </w:rPr>
        <w:t>российского</w:t>
      </w:r>
      <w:proofErr w:type="gramEnd"/>
    </w:p>
    <w:p w:rsidR="005421C3" w:rsidRPr="00642269" w:rsidRDefault="005421C3" w:rsidP="006422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proofErr w:type="gramStart"/>
      <w:r w:rsidRPr="00642269">
        <w:rPr>
          <w:rFonts w:ascii="PT Astra Serif" w:hAnsi="PT Astra Serif" w:cs="Times New Roman"/>
          <w:sz w:val="28"/>
          <w:szCs w:val="28"/>
        </w:rPr>
        <w:t>ритейла</w:t>
      </w:r>
      <w:proofErr w:type="spellEnd"/>
      <w:r w:rsidRPr="00642269">
        <w:rPr>
          <w:rFonts w:ascii="PT Astra Serif" w:hAnsi="PT Astra Serif" w:cs="Times New Roman"/>
          <w:sz w:val="28"/>
          <w:szCs w:val="28"/>
        </w:rPr>
        <w:t>», который пройдет в период с 02.06.2025 по 05.06.2025.</w:t>
      </w:r>
      <w:proofErr w:type="gramEnd"/>
    </w:p>
    <w:p w:rsidR="005421C3" w:rsidRPr="00642269" w:rsidRDefault="005421C3" w:rsidP="0064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 w:rsidRPr="00642269">
        <w:rPr>
          <w:rFonts w:ascii="PT Astra Serif" w:hAnsi="PT Astra Serif" w:cs="Times New Roman"/>
          <w:sz w:val="28"/>
          <w:szCs w:val="28"/>
        </w:rPr>
        <w:t>В целях участия в Конкурсе необходимо оформить заявку на официальном</w:t>
      </w:r>
      <w:r w:rsidR="00642269" w:rsidRPr="00642269">
        <w:rPr>
          <w:rFonts w:ascii="PT Astra Serif" w:hAnsi="PT Astra Serif" w:cs="Times New Roman"/>
          <w:sz w:val="28"/>
          <w:szCs w:val="28"/>
        </w:rPr>
        <w:t xml:space="preserve"> </w:t>
      </w:r>
      <w:r w:rsidRPr="00642269">
        <w:rPr>
          <w:rFonts w:ascii="PT Astra Serif" w:hAnsi="PT Astra Serif" w:cs="Times New Roman"/>
          <w:sz w:val="28"/>
          <w:szCs w:val="28"/>
        </w:rPr>
        <w:t xml:space="preserve">сайте </w:t>
      </w:r>
      <w:proofErr w:type="spellStart"/>
      <w:r w:rsidRPr="00642269">
        <w:rPr>
          <w:rFonts w:ascii="PT Astra Serif" w:hAnsi="PT Astra Serif" w:cs="Times New Roman"/>
          <w:sz w:val="28"/>
          <w:szCs w:val="28"/>
        </w:rPr>
        <w:t>Торговляроссии</w:t>
      </w:r>
      <w:proofErr w:type="gramStart"/>
      <w:r w:rsidRPr="00642269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Pr="00642269">
        <w:rPr>
          <w:rFonts w:ascii="PT Astra Serif" w:hAnsi="PT Astra Serif" w:cs="Times New Roman"/>
          <w:sz w:val="28"/>
          <w:szCs w:val="28"/>
        </w:rPr>
        <w:t>ф</w:t>
      </w:r>
      <w:proofErr w:type="spellEnd"/>
      <w:r w:rsidRPr="00642269">
        <w:rPr>
          <w:rFonts w:ascii="PT Astra Serif" w:hAnsi="PT Astra Serif" w:cs="Times New Roman"/>
          <w:sz w:val="28"/>
          <w:szCs w:val="28"/>
        </w:rPr>
        <w:t xml:space="preserve"> (www.russiant.org).</w:t>
      </w:r>
    </w:p>
    <w:p w:rsidR="005421C3" w:rsidRPr="005421C3" w:rsidRDefault="005421C3" w:rsidP="0054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sz w:val="28"/>
          <w:szCs w:val="28"/>
        </w:rPr>
      </w:pPr>
      <w:r>
        <w:rPr>
          <w:rFonts w:ascii="PT Astra Serif" w:hAnsi="PT Astra Serif" w:cs="PTAstraSerif-Regular"/>
          <w:sz w:val="28"/>
          <w:szCs w:val="28"/>
        </w:rPr>
        <w:t>З</w:t>
      </w:r>
      <w:r w:rsidRPr="005421C3">
        <w:rPr>
          <w:rFonts w:ascii="PT Astra Serif" w:hAnsi="PT Astra Serif" w:cs="PTAstraSerif-Regular"/>
          <w:sz w:val="28"/>
          <w:szCs w:val="28"/>
        </w:rPr>
        <w:t xml:space="preserve">аинтересованными хозяйствующими субъектами </w:t>
      </w:r>
      <w:r>
        <w:rPr>
          <w:rFonts w:ascii="PT Astra Serif" w:hAnsi="PT Astra Serif" w:cs="PTAstraSerif-Regular"/>
          <w:sz w:val="28"/>
          <w:szCs w:val="28"/>
        </w:rPr>
        <w:t xml:space="preserve">необходимо </w:t>
      </w:r>
      <w:r w:rsidRPr="005421C3">
        <w:rPr>
          <w:rFonts w:ascii="PT Astra Serif" w:hAnsi="PT Astra Serif" w:cs="PTAstraSerif-Regular"/>
          <w:sz w:val="28"/>
          <w:szCs w:val="28"/>
        </w:rPr>
        <w:t>пода</w:t>
      </w:r>
      <w:r>
        <w:rPr>
          <w:rFonts w:ascii="PT Astra Serif" w:hAnsi="PT Astra Serif" w:cs="PTAstraSerif-Regular"/>
          <w:sz w:val="28"/>
          <w:szCs w:val="28"/>
        </w:rPr>
        <w:t>ть заявку</w:t>
      </w:r>
      <w:r w:rsidRPr="005421C3">
        <w:rPr>
          <w:rFonts w:ascii="PT Astra Serif" w:hAnsi="PT Astra Serif" w:cs="PTAstraSerif-Regular"/>
          <w:sz w:val="28"/>
          <w:szCs w:val="28"/>
        </w:rPr>
        <w:t xml:space="preserve"> на конкурс «Торговля России» по номинациям, указанным в приложении.</w:t>
      </w:r>
    </w:p>
    <w:p w:rsidR="00642269" w:rsidRDefault="00642269" w:rsidP="005421C3">
      <w:pPr>
        <w:ind w:firstLine="709"/>
        <w:jc w:val="both"/>
        <w:rPr>
          <w:rFonts w:ascii="PT Astra Serif" w:hAnsi="PT Astra Serif" w:cs="PTAstraSerif-Regular"/>
          <w:sz w:val="28"/>
          <w:szCs w:val="28"/>
        </w:rPr>
      </w:pPr>
    </w:p>
    <w:p w:rsidR="005421C3" w:rsidRPr="005421C3" w:rsidRDefault="005421C3" w:rsidP="005421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21C3">
        <w:rPr>
          <w:rFonts w:ascii="PT Astra Serif" w:hAnsi="PT Astra Serif" w:cs="PTAstraSerif-Regular"/>
          <w:sz w:val="28"/>
          <w:szCs w:val="28"/>
        </w:rPr>
        <w:t>Приложение: пресс-релиз на 1 л.</w:t>
      </w:r>
    </w:p>
    <w:sectPr w:rsidR="005421C3" w:rsidRPr="005421C3" w:rsidSect="00E3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21C3"/>
    <w:rsid w:val="005421C3"/>
    <w:rsid w:val="00642269"/>
    <w:rsid w:val="00E3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2025-03-14T07:15:00Z</dcterms:created>
  <dcterms:modified xsi:type="dcterms:W3CDTF">2025-03-14T07:28:00Z</dcterms:modified>
</cp:coreProperties>
</file>