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6C" w:rsidRPr="00A70D6C" w:rsidRDefault="00A70D6C" w:rsidP="00A70D6C">
      <w:pPr>
        <w:autoSpaceDE w:val="0"/>
        <w:autoSpaceDN w:val="0"/>
        <w:adjustRightInd w:val="0"/>
        <w:spacing w:after="0" w:line="240" w:lineRule="auto"/>
        <w:jc w:val="center"/>
        <w:rPr>
          <w:rFonts w:ascii="PTAstraSerif-Regular" w:hAnsi="PTAstraSerif-Regular" w:cs="PTAstraSerif-Regular"/>
          <w:b/>
          <w:color w:val="000000"/>
          <w:sz w:val="28"/>
          <w:szCs w:val="28"/>
        </w:rPr>
      </w:pPr>
      <w:r w:rsidRPr="00A70D6C">
        <w:rPr>
          <w:rFonts w:ascii="PTAstraSerif-Regular" w:hAnsi="PTAstraSerif-Regular" w:cs="PTAstraSerif-Regular"/>
          <w:b/>
          <w:color w:val="000000"/>
          <w:sz w:val="28"/>
          <w:szCs w:val="28"/>
        </w:rPr>
        <w:t>Об обучающей программе для участников специальной военной операции   «Мастерская бизнеса. Время Героев»</w:t>
      </w: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8"/>
          <w:szCs w:val="28"/>
        </w:rPr>
      </w:pP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Тульским региональным фондом «Центр поддержки предпринимательства» (далее – Центр «Мой бизнес») в рамках национального проекта «Малое и среднее предпринимательство и поддержка индивидуальной предпринимательской инициативы», который инициирован Президентом России, проводятся обучающие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мероприятия</w:t>
      </w:r>
      <w:proofErr w:type="gram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направленные на развитие предпринимательских компетенций для действующих и начинающих предпринимателей, а также для лиц, планирующих начать предпринимательскую деятельность.</w:t>
      </w: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С 28 октября по 1 ноября 2024 года в Центре «Мой бизнес» пройдет обучающая программа для участников специальной военной операции (далее - СВО) «Мастерская бизнеса. Время Героев» (далее – Программа).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Программа ориентирована на граждан, проходивших военную службу по контракту (в том числе военнослужащих, лиц, проходивших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 принимавших участие в СВО, планирующих стать предпринимателями (далее - критерии).</w:t>
      </w:r>
      <w:proofErr w:type="gramEnd"/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Цель программы – познакомить начинающих предпринимателей и тех, кто планирует открытие собственного бизнеса, научиться выстраивать свою стратегию ведения бизнеса и избегать распространённых ошибок.</w:t>
      </w: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Информацию о заинтересованных лицах (ФИО и телефон) необходимо направить на почту e.lobanova@mb71.ru.  </w:t>
      </w: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Для участия в Программе надо пройти регистрацию на сайте Центра «Мой бизнес» (ссылка:</w:t>
      </w:r>
      <w:proofErr w:type="gramEnd"/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</w:t>
      </w:r>
      <w:hyperlink r:id="rId4" w:history="1">
        <w:r w:rsidRPr="0066393E">
          <w:rPr>
            <w:rStyle w:val="a3"/>
            <w:rFonts w:ascii="PTAstraSerif-Regular" w:hAnsi="PTAstraSerif-Regular" w:cs="PTAstraSerif-Regular"/>
            <w:sz w:val="28"/>
            <w:szCs w:val="28"/>
          </w:rPr>
          <w:t>https://xn--80abmheescnf3bmn.xn--</w:t>
        </w:r>
      </w:hyperlink>
    </w:p>
    <w:p w:rsidR="00A70D6C" w:rsidRP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FF"/>
          <w:sz w:val="28"/>
          <w:szCs w:val="28"/>
        </w:rPr>
      </w:pPr>
      <w:proofErr w:type="gram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p</w:t>
      </w:r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1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ai</w:t>
      </w:r>
      <w:proofErr w:type="spell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/</w:t>
      </w:r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calendar</w:t>
      </w:r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/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obuchenie</w:t>
      </w:r>
      <w:proofErr w:type="spell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/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obuchayushchaya</w:t>
      </w:r>
      <w:proofErr w:type="spell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-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programma</w:t>
      </w:r>
      <w:proofErr w:type="spell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-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dlya</w:t>
      </w:r>
      <w:proofErr w:type="spell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-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uchastnikov</w:t>
      </w:r>
      <w:proofErr w:type="spell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-</w:t>
      </w:r>
      <w:proofErr w:type="spellStart"/>
      <w:r w:rsidRPr="00A70D6C">
        <w:rPr>
          <w:rFonts w:ascii="PTAstraSerif-Regular" w:hAnsi="PTAstraSerif-Regular" w:cs="PTAstraSerif-Regular"/>
          <w:color w:val="0000FF"/>
          <w:sz w:val="28"/>
          <w:szCs w:val="28"/>
          <w:lang w:val="en-US"/>
        </w:rPr>
        <w:t>svomasterskayabiznesa</w:t>
      </w:r>
      <w:proofErr w:type="spellEnd"/>
      <w:proofErr w:type="gramEnd"/>
      <w:r w:rsidRPr="00A70D6C">
        <w:rPr>
          <w:rFonts w:ascii="PTAstraSerif-Regular" w:hAnsi="PTAstraSerif-Regular" w:cs="PTAstraSerif-Regular"/>
          <w:color w:val="0000FF"/>
          <w:sz w:val="28"/>
          <w:szCs w:val="28"/>
        </w:rPr>
        <w:t>-</w:t>
      </w: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spellStart"/>
      <w:r>
        <w:rPr>
          <w:rFonts w:ascii="PTAstraSerif-Regular" w:hAnsi="PTAstraSerif-Regular" w:cs="PTAstraSerif-Regular"/>
          <w:color w:val="0000FF"/>
          <w:sz w:val="28"/>
          <w:szCs w:val="28"/>
        </w:rPr>
        <w:t>vremya-geroev</w:t>
      </w:r>
      <w:proofErr w:type="spellEnd"/>
      <w:r>
        <w:rPr>
          <w:rFonts w:ascii="PTAstraSerif-Regular" w:hAnsi="PTAstraSerif-Regular" w:cs="PTAstraSerif-Regular"/>
          <w:color w:val="0000FF"/>
          <w:sz w:val="28"/>
          <w:szCs w:val="28"/>
        </w:rPr>
        <w:t>/)</w:t>
      </w:r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, а также официальном </w:t>
      </w: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портале</w:t>
      </w:r>
      <w:proofErr w:type="gram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«</w:t>
      </w:r>
      <w:proofErr w:type="spellStart"/>
      <w:r>
        <w:rPr>
          <w:rFonts w:ascii="PTAstraSerif-Regular" w:hAnsi="PTAstraSerif-Regular" w:cs="PTAstraSerif-Regular"/>
          <w:color w:val="000000"/>
          <w:sz w:val="28"/>
          <w:szCs w:val="28"/>
        </w:rPr>
        <w:t>ВКонтакте</w:t>
      </w:r>
      <w:proofErr w:type="spellEnd"/>
      <w:r>
        <w:rPr>
          <w:rFonts w:ascii="PTAstraSerif-Regular" w:hAnsi="PTAstraSerif-Regular" w:cs="PTAstraSerif-Regular"/>
          <w:color w:val="000000"/>
          <w:sz w:val="28"/>
          <w:szCs w:val="28"/>
        </w:rPr>
        <w:t>» (ссылка:</w:t>
      </w:r>
    </w:p>
    <w:p w:rsidR="00A70D6C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FF"/>
          <w:sz w:val="28"/>
          <w:szCs w:val="28"/>
        </w:rPr>
        <w:t>https://vk.cc/cBeoWg)</w:t>
      </w:r>
      <w:r>
        <w:rPr>
          <w:rFonts w:ascii="PTAstraSerif-Regular" w:hAnsi="PTAstraSerif-Regular" w:cs="PTAstraSerif-Regular"/>
          <w:color w:val="000000"/>
          <w:sz w:val="28"/>
          <w:szCs w:val="28"/>
        </w:rPr>
        <w:t>.</w:t>
      </w:r>
      <w:proofErr w:type="gramEnd"/>
    </w:p>
    <w:p w:rsidR="00134728" w:rsidRDefault="00A70D6C" w:rsidP="00A70D6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Контактное лицо: Лобанова Екатерина Геннадьевна, заместитель директора – управляющий департаментом поддержки предпринимательства центра «Мой бизнес», тел.: 8-906-625-04-56.</w:t>
      </w:r>
    </w:p>
    <w:sectPr w:rsidR="00134728" w:rsidSect="0013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D6C"/>
    <w:rsid w:val="00134728"/>
    <w:rsid w:val="00A7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mheescnf3bmn.xn-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2024-10-29T07:19:00Z</dcterms:created>
  <dcterms:modified xsi:type="dcterms:W3CDTF">2024-10-29T07:23:00Z</dcterms:modified>
</cp:coreProperties>
</file>