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06C3F" w:rsidRPr="00A06C3F" w:rsidRDefault="00A06C3F" w:rsidP="00A06C3F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A06C3F">
        <w:rPr>
          <w:rFonts w:ascii="Arial" w:hAnsi="Arial" w:cs="Arial"/>
          <w:sz w:val="24"/>
          <w:szCs w:val="24"/>
        </w:rPr>
        <w:t xml:space="preserve">Приложение № </w:t>
      </w:r>
      <w:r>
        <w:rPr>
          <w:rFonts w:ascii="Arial" w:hAnsi="Arial" w:cs="Arial"/>
          <w:sz w:val="24"/>
          <w:szCs w:val="24"/>
        </w:rPr>
        <w:t>8</w:t>
      </w:r>
    </w:p>
    <w:p w:rsidR="00A06C3F" w:rsidRPr="00A06C3F" w:rsidRDefault="00A06C3F" w:rsidP="00A06C3F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A06C3F">
        <w:rPr>
          <w:rFonts w:ascii="Arial" w:hAnsi="Arial" w:cs="Arial"/>
          <w:sz w:val="24"/>
          <w:szCs w:val="24"/>
        </w:rPr>
        <w:t>к решению Собрания представителей</w:t>
      </w:r>
    </w:p>
    <w:p w:rsidR="00A06C3F" w:rsidRPr="00A06C3F" w:rsidRDefault="00A06C3F" w:rsidP="00A06C3F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A06C3F">
        <w:rPr>
          <w:rFonts w:ascii="Arial" w:hAnsi="Arial" w:cs="Arial"/>
          <w:sz w:val="24"/>
          <w:szCs w:val="24"/>
        </w:rPr>
        <w:t>муниципального образования</w:t>
      </w:r>
    </w:p>
    <w:p w:rsidR="00A06C3F" w:rsidRPr="00A06C3F" w:rsidRDefault="00A06C3F" w:rsidP="00A06C3F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A06C3F">
        <w:rPr>
          <w:rFonts w:ascii="Arial" w:hAnsi="Arial" w:cs="Arial"/>
          <w:sz w:val="24"/>
          <w:szCs w:val="24"/>
        </w:rPr>
        <w:t>Плавский район</w:t>
      </w:r>
    </w:p>
    <w:p w:rsidR="00A06C3F" w:rsidRPr="00A06C3F" w:rsidRDefault="00A06C3F" w:rsidP="00A06C3F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A06C3F">
        <w:rPr>
          <w:rFonts w:ascii="Arial" w:hAnsi="Arial" w:cs="Arial"/>
          <w:sz w:val="24"/>
          <w:szCs w:val="24"/>
        </w:rPr>
        <w:t>от 28.02.2022 №51/305</w:t>
      </w:r>
    </w:p>
    <w:p w:rsidR="00A06C3F" w:rsidRPr="00A06C3F" w:rsidRDefault="00A06C3F" w:rsidP="00A06C3F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A06C3F" w:rsidRPr="00A06C3F" w:rsidRDefault="00A06C3F" w:rsidP="00A06C3F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A06C3F">
        <w:rPr>
          <w:rFonts w:ascii="Arial" w:hAnsi="Arial" w:cs="Arial"/>
          <w:sz w:val="24"/>
          <w:szCs w:val="24"/>
        </w:rPr>
        <w:t>Приложение №5</w:t>
      </w:r>
    </w:p>
    <w:p w:rsidR="00A06C3F" w:rsidRPr="00A06C3F" w:rsidRDefault="00A06C3F" w:rsidP="00A06C3F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A06C3F">
        <w:rPr>
          <w:rFonts w:ascii="Arial" w:hAnsi="Arial" w:cs="Arial"/>
          <w:sz w:val="24"/>
          <w:szCs w:val="24"/>
        </w:rPr>
        <w:t>к решению Собрания представителей</w:t>
      </w:r>
    </w:p>
    <w:p w:rsidR="00A06C3F" w:rsidRPr="00A06C3F" w:rsidRDefault="00A06C3F" w:rsidP="00A06C3F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A06C3F">
        <w:rPr>
          <w:rFonts w:ascii="Arial" w:hAnsi="Arial" w:cs="Arial"/>
          <w:sz w:val="24"/>
          <w:szCs w:val="24"/>
        </w:rPr>
        <w:t>муниципального образования</w:t>
      </w:r>
    </w:p>
    <w:p w:rsidR="00A06C3F" w:rsidRPr="00A06C3F" w:rsidRDefault="00A06C3F" w:rsidP="00A06C3F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A06C3F">
        <w:rPr>
          <w:rFonts w:ascii="Arial" w:hAnsi="Arial" w:cs="Arial"/>
          <w:sz w:val="24"/>
          <w:szCs w:val="24"/>
        </w:rPr>
        <w:t>Плавский район</w:t>
      </w:r>
    </w:p>
    <w:p w:rsidR="00816013" w:rsidRDefault="00A06C3F" w:rsidP="00A06C3F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A06C3F">
        <w:rPr>
          <w:rFonts w:ascii="Arial" w:hAnsi="Arial" w:cs="Arial"/>
          <w:sz w:val="24"/>
          <w:szCs w:val="24"/>
        </w:rPr>
        <w:t>от 24.12.2021 №49/293</w:t>
      </w:r>
    </w:p>
    <w:p w:rsidR="00A06C3F" w:rsidRDefault="00A06C3F" w:rsidP="00A06C3F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A06C3F" w:rsidRDefault="00A06C3F" w:rsidP="00A06C3F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A06C3F" w:rsidRDefault="00A06C3F" w:rsidP="00A06C3F">
      <w:pPr>
        <w:spacing w:after="0" w:line="240" w:lineRule="auto"/>
        <w:rPr>
          <w:rFonts w:ascii="Arial" w:hAnsi="Arial" w:cs="Arial"/>
          <w:sz w:val="24"/>
          <w:szCs w:val="24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936"/>
        <w:gridCol w:w="691"/>
        <w:gridCol w:w="404"/>
        <w:gridCol w:w="795"/>
        <w:gridCol w:w="424"/>
        <w:gridCol w:w="677"/>
        <w:gridCol w:w="795"/>
        <w:gridCol w:w="428"/>
        <w:gridCol w:w="675"/>
        <w:gridCol w:w="795"/>
        <w:gridCol w:w="926"/>
        <w:gridCol w:w="745"/>
        <w:gridCol w:w="382"/>
        <w:gridCol w:w="679"/>
        <w:gridCol w:w="219"/>
      </w:tblGrid>
      <w:tr w:rsidR="00A06C3F" w:rsidRPr="0064361D" w:rsidTr="00A06C3F">
        <w:trPr>
          <w:trHeight w:val="348"/>
        </w:trPr>
        <w:tc>
          <w:tcPr>
            <w:tcW w:w="4886" w:type="pct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6C3F" w:rsidRPr="0064361D" w:rsidRDefault="00A06C3F" w:rsidP="00A06C3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64361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Программа</w:t>
            </w:r>
          </w:p>
        </w:tc>
        <w:tc>
          <w:tcPr>
            <w:tcW w:w="1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6C3F" w:rsidRPr="0064361D" w:rsidRDefault="00A06C3F" w:rsidP="00A06C3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A06C3F" w:rsidRPr="0064361D" w:rsidTr="00A06C3F">
        <w:trPr>
          <w:trHeight w:val="348"/>
        </w:trPr>
        <w:tc>
          <w:tcPr>
            <w:tcW w:w="4886" w:type="pct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6C3F" w:rsidRPr="0064361D" w:rsidRDefault="00A06C3F" w:rsidP="00A06C3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64361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 xml:space="preserve"> муниципальных  внутренних заимствований и погашения муниципального долга муниципального образования Плавский район</w:t>
            </w:r>
          </w:p>
        </w:tc>
        <w:tc>
          <w:tcPr>
            <w:tcW w:w="1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6C3F" w:rsidRPr="0064361D" w:rsidRDefault="00A06C3F" w:rsidP="00A06C3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A06C3F" w:rsidRPr="0064361D" w:rsidTr="00A06C3F">
        <w:trPr>
          <w:trHeight w:val="348"/>
        </w:trPr>
        <w:tc>
          <w:tcPr>
            <w:tcW w:w="4886" w:type="pct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6C3F" w:rsidRPr="0064361D" w:rsidRDefault="00A06C3F" w:rsidP="00A06C3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64361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на 2022 год и на плановый период 2023 и 2024 годов</w:t>
            </w:r>
          </w:p>
        </w:tc>
        <w:tc>
          <w:tcPr>
            <w:tcW w:w="1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6C3F" w:rsidRPr="0064361D" w:rsidRDefault="00A06C3F" w:rsidP="00A06C3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A06C3F" w:rsidRPr="0064361D" w:rsidTr="00A06C3F">
        <w:trPr>
          <w:trHeight w:val="210"/>
        </w:trPr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6C3F" w:rsidRPr="0064361D" w:rsidRDefault="00A06C3F" w:rsidP="00A06C3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6C3F" w:rsidRPr="0064361D" w:rsidRDefault="00A06C3F" w:rsidP="00A06C3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4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6C3F" w:rsidRPr="0064361D" w:rsidRDefault="00A06C3F" w:rsidP="00A06C3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6C3F" w:rsidRPr="0064361D" w:rsidRDefault="00A06C3F" w:rsidP="00A06C3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4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6C3F" w:rsidRPr="0064361D" w:rsidRDefault="00A06C3F" w:rsidP="00A06C3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6C3F" w:rsidRPr="0064361D" w:rsidRDefault="00A06C3F" w:rsidP="00A06C3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6C3F" w:rsidRPr="0064361D" w:rsidRDefault="00A06C3F" w:rsidP="00A06C3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6C3F" w:rsidRPr="0064361D" w:rsidRDefault="00A06C3F" w:rsidP="00A06C3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6C3F" w:rsidRPr="0064361D" w:rsidRDefault="00A06C3F" w:rsidP="00A06C3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6C3F" w:rsidRPr="0064361D" w:rsidRDefault="00A06C3F" w:rsidP="00A06C3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A06C3F" w:rsidRPr="0064361D" w:rsidTr="00A06C3F">
        <w:trPr>
          <w:trHeight w:val="360"/>
        </w:trPr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6C3F" w:rsidRPr="0064361D" w:rsidRDefault="00A06C3F" w:rsidP="00A06C3F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6C3F" w:rsidRPr="0064361D" w:rsidRDefault="00A06C3F" w:rsidP="00A06C3F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841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6C3F" w:rsidRPr="0064361D" w:rsidRDefault="00A06C3F" w:rsidP="00A06C3F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6C3F" w:rsidRPr="0064361D" w:rsidRDefault="00A06C3F" w:rsidP="00A06C3F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646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6C3F" w:rsidRPr="0064361D" w:rsidRDefault="00A06C3F" w:rsidP="00A06C3F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6C3F" w:rsidRPr="0064361D" w:rsidRDefault="00A06C3F" w:rsidP="00A06C3F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6C3F" w:rsidRPr="0064361D" w:rsidRDefault="00A06C3F" w:rsidP="00A06C3F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998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6C3F" w:rsidRPr="0064361D" w:rsidRDefault="00A06C3F" w:rsidP="00A06C3F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4361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87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6C3F" w:rsidRPr="0064361D" w:rsidRDefault="00A06C3F" w:rsidP="00A06C3F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(</w:t>
            </w:r>
            <w:r w:rsidRPr="0064361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рублей)</w:t>
            </w:r>
          </w:p>
        </w:tc>
      </w:tr>
      <w:tr w:rsidR="00A06C3F" w:rsidRPr="0064361D" w:rsidTr="00A06C3F">
        <w:trPr>
          <w:trHeight w:val="1515"/>
        </w:trPr>
        <w:tc>
          <w:tcPr>
            <w:tcW w:w="50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C3F" w:rsidRPr="0064361D" w:rsidRDefault="00A06C3F" w:rsidP="00A06C3F">
            <w:pPr>
              <w:spacing w:after="0" w:line="240" w:lineRule="auto"/>
              <w:ind w:right="-71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4361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Вид заимствований</w:t>
            </w:r>
          </w:p>
        </w:tc>
        <w:tc>
          <w:tcPr>
            <w:tcW w:w="2805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C3F" w:rsidRPr="0064361D" w:rsidRDefault="00A06C3F" w:rsidP="00A06C3F">
            <w:pPr>
              <w:spacing w:after="0" w:line="240" w:lineRule="auto"/>
              <w:ind w:right="-71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4361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Объемы привлечения средств в бюджет муниципального образования Плавский район и предельные сроки погашения долговых обязательств, возникающих при осуществлении муниципальных заимствований на 2022 год и на плановый период 2023 и 2024 годов</w:t>
            </w:r>
          </w:p>
        </w:tc>
        <w:tc>
          <w:tcPr>
            <w:tcW w:w="168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C3F" w:rsidRPr="0064361D" w:rsidRDefault="00A06C3F" w:rsidP="00A06C3F">
            <w:pPr>
              <w:spacing w:after="0" w:line="240" w:lineRule="auto"/>
              <w:ind w:right="-71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4361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Объемы погашения муниципальных долговых обязательств  муниципального образования Плавский район</w:t>
            </w:r>
          </w:p>
        </w:tc>
      </w:tr>
      <w:tr w:rsidR="00A06C3F" w:rsidRPr="0064361D" w:rsidTr="00A06C3F">
        <w:trPr>
          <w:trHeight w:val="540"/>
        </w:trPr>
        <w:tc>
          <w:tcPr>
            <w:tcW w:w="50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6C3F" w:rsidRPr="0064361D" w:rsidRDefault="00A06C3F" w:rsidP="00A06C3F">
            <w:pPr>
              <w:spacing w:after="0" w:line="240" w:lineRule="auto"/>
              <w:ind w:right="-71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02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C3F" w:rsidRPr="0064361D" w:rsidRDefault="00A06C3F" w:rsidP="00A06C3F">
            <w:pPr>
              <w:spacing w:after="0" w:line="240" w:lineRule="auto"/>
              <w:ind w:right="-71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4361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2022 год</w:t>
            </w:r>
          </w:p>
        </w:tc>
        <w:tc>
          <w:tcPr>
            <w:tcW w:w="103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C3F" w:rsidRPr="0064361D" w:rsidRDefault="00A06C3F" w:rsidP="00A06C3F">
            <w:pPr>
              <w:spacing w:after="0" w:line="240" w:lineRule="auto"/>
              <w:ind w:right="-71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4361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2023 год</w:t>
            </w:r>
          </w:p>
        </w:tc>
        <w:tc>
          <w:tcPr>
            <w:tcW w:w="7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C3F" w:rsidRPr="0064361D" w:rsidRDefault="00A06C3F" w:rsidP="00A06C3F">
            <w:pPr>
              <w:spacing w:after="0" w:line="240" w:lineRule="auto"/>
              <w:ind w:right="-71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4361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2024 год</w:t>
            </w:r>
          </w:p>
        </w:tc>
        <w:tc>
          <w:tcPr>
            <w:tcW w:w="56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6C3F" w:rsidRPr="0064361D" w:rsidRDefault="00A06C3F" w:rsidP="00A06C3F">
            <w:pPr>
              <w:spacing w:after="0" w:line="240" w:lineRule="auto"/>
              <w:ind w:right="-71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4361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2022 год</w:t>
            </w:r>
          </w:p>
        </w:tc>
        <w:tc>
          <w:tcPr>
            <w:tcW w:w="61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6C3F" w:rsidRPr="0064361D" w:rsidRDefault="00A06C3F" w:rsidP="00A06C3F">
            <w:pPr>
              <w:spacing w:after="0" w:line="240" w:lineRule="auto"/>
              <w:ind w:right="-71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4361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2023 год</w:t>
            </w:r>
          </w:p>
        </w:tc>
        <w:tc>
          <w:tcPr>
            <w:tcW w:w="50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6C3F" w:rsidRPr="0064361D" w:rsidRDefault="00A06C3F" w:rsidP="00A06C3F">
            <w:pPr>
              <w:spacing w:after="0" w:line="240" w:lineRule="auto"/>
              <w:ind w:right="-71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4361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2024 год</w:t>
            </w:r>
          </w:p>
        </w:tc>
      </w:tr>
      <w:tr w:rsidR="00A06C3F" w:rsidRPr="0064361D" w:rsidTr="00A06C3F">
        <w:trPr>
          <w:trHeight w:val="1755"/>
        </w:trPr>
        <w:tc>
          <w:tcPr>
            <w:tcW w:w="50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6C3F" w:rsidRPr="0064361D" w:rsidRDefault="00A06C3F" w:rsidP="00A06C3F">
            <w:pPr>
              <w:spacing w:after="0" w:line="240" w:lineRule="auto"/>
              <w:ind w:right="-71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6C3F" w:rsidRPr="0064361D" w:rsidRDefault="00A06C3F" w:rsidP="00A06C3F">
            <w:pPr>
              <w:spacing w:after="0" w:line="240" w:lineRule="auto"/>
              <w:ind w:right="-71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4361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Объемы привлечения средств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6C3F" w:rsidRPr="0064361D" w:rsidRDefault="00A06C3F" w:rsidP="00A06C3F">
            <w:pPr>
              <w:spacing w:after="0" w:line="240" w:lineRule="auto"/>
              <w:ind w:right="-71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4361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предельные сроки погашения </w:t>
            </w:r>
          </w:p>
        </w:tc>
        <w:tc>
          <w:tcPr>
            <w:tcW w:w="6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6C3F" w:rsidRPr="0064361D" w:rsidRDefault="00A06C3F" w:rsidP="00A06C3F">
            <w:pPr>
              <w:spacing w:after="0" w:line="240" w:lineRule="auto"/>
              <w:ind w:right="-71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4361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Объемы привлечения средств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6C3F" w:rsidRPr="0064361D" w:rsidRDefault="00A06C3F" w:rsidP="00A06C3F">
            <w:pPr>
              <w:spacing w:after="0" w:line="240" w:lineRule="auto"/>
              <w:ind w:right="-71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4361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предельные сроки погашения </w:t>
            </w:r>
          </w:p>
        </w:tc>
        <w:tc>
          <w:tcPr>
            <w:tcW w:w="6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6C3F" w:rsidRPr="0064361D" w:rsidRDefault="00A06C3F" w:rsidP="00A06C3F">
            <w:pPr>
              <w:spacing w:after="0" w:line="240" w:lineRule="auto"/>
              <w:ind w:right="-71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4361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Объемы привлечения средств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6C3F" w:rsidRPr="0064361D" w:rsidRDefault="00A06C3F" w:rsidP="00A06C3F">
            <w:pPr>
              <w:spacing w:after="0" w:line="240" w:lineRule="auto"/>
              <w:ind w:right="-71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4361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предельные сроки погашения </w:t>
            </w:r>
          </w:p>
        </w:tc>
        <w:tc>
          <w:tcPr>
            <w:tcW w:w="56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6C3F" w:rsidRPr="0064361D" w:rsidRDefault="00A06C3F" w:rsidP="00A06C3F">
            <w:pPr>
              <w:spacing w:after="0" w:line="240" w:lineRule="auto"/>
              <w:ind w:right="-71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619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6C3F" w:rsidRPr="0064361D" w:rsidRDefault="00A06C3F" w:rsidP="00A06C3F">
            <w:pPr>
              <w:spacing w:after="0" w:line="240" w:lineRule="auto"/>
              <w:ind w:right="-71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0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6C3F" w:rsidRPr="0064361D" w:rsidRDefault="00A06C3F" w:rsidP="00A06C3F">
            <w:pPr>
              <w:spacing w:after="0" w:line="240" w:lineRule="auto"/>
              <w:ind w:right="-71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A06C3F" w:rsidRPr="0064361D" w:rsidTr="00A06C3F">
        <w:trPr>
          <w:trHeight w:val="1275"/>
        </w:trPr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C3F" w:rsidRPr="0064361D" w:rsidRDefault="00A06C3F" w:rsidP="00A06C3F">
            <w:pPr>
              <w:spacing w:after="0" w:line="240" w:lineRule="auto"/>
              <w:ind w:right="-71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4361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Кредиты, привлеченные от кредитных организаций</w:t>
            </w:r>
          </w:p>
        </w:tc>
        <w:tc>
          <w:tcPr>
            <w:tcW w:w="5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C3F" w:rsidRPr="0064361D" w:rsidRDefault="00A06C3F" w:rsidP="00A06C3F">
            <w:pPr>
              <w:spacing w:after="0" w:line="240" w:lineRule="auto"/>
              <w:ind w:right="-71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4361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17 699 054,43 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C3F" w:rsidRPr="0064361D" w:rsidRDefault="00A06C3F" w:rsidP="00A06C3F">
            <w:pPr>
              <w:spacing w:after="0" w:line="240" w:lineRule="auto"/>
              <w:ind w:right="-71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4361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2024 год</w:t>
            </w:r>
          </w:p>
        </w:tc>
        <w:tc>
          <w:tcPr>
            <w:tcW w:w="6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C3F" w:rsidRPr="0064361D" w:rsidRDefault="00A06C3F" w:rsidP="00A06C3F">
            <w:pPr>
              <w:spacing w:after="0" w:line="240" w:lineRule="auto"/>
              <w:ind w:right="-71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4361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20 144 177,35 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C3F" w:rsidRPr="0064361D" w:rsidRDefault="00A06C3F" w:rsidP="00A06C3F">
            <w:pPr>
              <w:spacing w:after="0" w:line="240" w:lineRule="auto"/>
              <w:ind w:right="-71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4361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2025 год</w:t>
            </w:r>
          </w:p>
        </w:tc>
        <w:tc>
          <w:tcPr>
            <w:tcW w:w="6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C3F" w:rsidRPr="0064361D" w:rsidRDefault="00A06C3F" w:rsidP="00A06C3F">
            <w:pPr>
              <w:spacing w:after="0" w:line="240" w:lineRule="auto"/>
              <w:ind w:right="-71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4361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26 576 700,00 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C3F" w:rsidRPr="0064361D" w:rsidRDefault="00A06C3F" w:rsidP="00A06C3F">
            <w:pPr>
              <w:spacing w:after="0" w:line="240" w:lineRule="auto"/>
              <w:ind w:right="-71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4361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2026 год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C3F" w:rsidRPr="0064361D" w:rsidRDefault="00A06C3F" w:rsidP="00A06C3F">
            <w:pPr>
              <w:spacing w:after="0" w:line="240" w:lineRule="auto"/>
              <w:ind w:right="-71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4361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0,0 </w:t>
            </w:r>
          </w:p>
        </w:tc>
        <w:tc>
          <w:tcPr>
            <w:tcW w:w="6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C3F" w:rsidRPr="0064361D" w:rsidRDefault="00A06C3F" w:rsidP="00A06C3F">
            <w:pPr>
              <w:spacing w:after="0" w:line="240" w:lineRule="auto"/>
              <w:ind w:right="-71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4361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5 001 900,00 </w:t>
            </w:r>
          </w:p>
        </w:tc>
        <w:tc>
          <w:tcPr>
            <w:tcW w:w="5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C3F" w:rsidRPr="0064361D" w:rsidRDefault="00A06C3F" w:rsidP="00A06C3F">
            <w:pPr>
              <w:spacing w:after="0" w:line="240" w:lineRule="auto"/>
              <w:ind w:right="-71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4361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10 873 500,00 </w:t>
            </w:r>
          </w:p>
        </w:tc>
      </w:tr>
      <w:tr w:rsidR="00A06C3F" w:rsidRPr="0064361D" w:rsidTr="00A06C3F">
        <w:trPr>
          <w:trHeight w:val="1905"/>
        </w:trPr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C3F" w:rsidRPr="0064361D" w:rsidRDefault="00A06C3F" w:rsidP="00A06C3F">
            <w:pPr>
              <w:spacing w:after="0" w:line="240" w:lineRule="auto"/>
              <w:ind w:right="-71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4361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Бюджетные кредиты из других бюджетов </w:t>
            </w:r>
            <w:r w:rsidRPr="0064361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бюджетной системы Российской Федерации</w:t>
            </w:r>
          </w:p>
        </w:tc>
        <w:tc>
          <w:tcPr>
            <w:tcW w:w="5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6C3F" w:rsidRPr="0064361D" w:rsidRDefault="00A06C3F" w:rsidP="00A06C3F">
            <w:pPr>
              <w:spacing w:after="0" w:line="240" w:lineRule="auto"/>
              <w:ind w:right="-71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4361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 xml:space="preserve">0,00 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C3F" w:rsidRPr="0064361D" w:rsidRDefault="00A06C3F" w:rsidP="00A06C3F">
            <w:pPr>
              <w:spacing w:after="0" w:line="240" w:lineRule="auto"/>
              <w:ind w:right="-71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4361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C3F" w:rsidRPr="0064361D" w:rsidRDefault="00A06C3F" w:rsidP="00A06C3F">
            <w:pPr>
              <w:spacing w:after="0" w:line="240" w:lineRule="auto"/>
              <w:ind w:right="-71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4361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0,0 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C3F" w:rsidRPr="0064361D" w:rsidRDefault="00A06C3F" w:rsidP="00A06C3F">
            <w:pPr>
              <w:spacing w:after="0" w:line="240" w:lineRule="auto"/>
              <w:ind w:right="-71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4361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C3F" w:rsidRPr="0064361D" w:rsidRDefault="00A06C3F" w:rsidP="00A06C3F">
            <w:pPr>
              <w:spacing w:after="0" w:line="240" w:lineRule="auto"/>
              <w:ind w:right="-71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4361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0,0 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C3F" w:rsidRPr="0064361D" w:rsidRDefault="00A06C3F" w:rsidP="00A06C3F">
            <w:pPr>
              <w:spacing w:after="0" w:line="240" w:lineRule="auto"/>
              <w:ind w:right="-71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4361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6C3F" w:rsidRPr="0064361D" w:rsidRDefault="00A06C3F" w:rsidP="00A06C3F">
            <w:pPr>
              <w:spacing w:after="0" w:line="240" w:lineRule="auto"/>
              <w:ind w:right="-71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4361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7 514 600,00 </w:t>
            </w:r>
          </w:p>
        </w:tc>
        <w:tc>
          <w:tcPr>
            <w:tcW w:w="6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6C3F" w:rsidRPr="0064361D" w:rsidRDefault="00A06C3F" w:rsidP="00A06C3F">
            <w:pPr>
              <w:spacing w:after="0" w:line="240" w:lineRule="auto"/>
              <w:ind w:right="-71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4361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7 706 500,00 </w:t>
            </w:r>
          </w:p>
        </w:tc>
        <w:tc>
          <w:tcPr>
            <w:tcW w:w="5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6C3F" w:rsidRPr="0064361D" w:rsidRDefault="00A06C3F" w:rsidP="00A06C3F">
            <w:pPr>
              <w:spacing w:after="0" w:line="240" w:lineRule="auto"/>
              <w:ind w:right="-71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4361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7 500 000,00 </w:t>
            </w:r>
          </w:p>
        </w:tc>
      </w:tr>
      <w:tr w:rsidR="00A06C3F" w:rsidRPr="0064361D" w:rsidTr="00A06C3F">
        <w:trPr>
          <w:trHeight w:val="360"/>
        </w:trPr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C3F" w:rsidRPr="0064361D" w:rsidRDefault="00A06C3F" w:rsidP="00A06C3F">
            <w:pPr>
              <w:spacing w:after="0" w:line="240" w:lineRule="auto"/>
              <w:ind w:right="-71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4361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из них:</w:t>
            </w:r>
          </w:p>
        </w:tc>
        <w:tc>
          <w:tcPr>
            <w:tcW w:w="5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6C3F" w:rsidRPr="0064361D" w:rsidRDefault="00A06C3F" w:rsidP="00A06C3F">
            <w:pPr>
              <w:spacing w:after="0" w:line="240" w:lineRule="auto"/>
              <w:ind w:right="-71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4361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C3F" w:rsidRPr="0064361D" w:rsidRDefault="00A06C3F" w:rsidP="00A06C3F">
            <w:pPr>
              <w:spacing w:after="0" w:line="240" w:lineRule="auto"/>
              <w:ind w:right="-71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4361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C3F" w:rsidRPr="0064361D" w:rsidRDefault="00A06C3F" w:rsidP="00A06C3F">
            <w:pPr>
              <w:spacing w:after="0" w:line="240" w:lineRule="auto"/>
              <w:ind w:right="-71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4361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C3F" w:rsidRPr="0064361D" w:rsidRDefault="00A06C3F" w:rsidP="00A06C3F">
            <w:pPr>
              <w:spacing w:after="0" w:line="240" w:lineRule="auto"/>
              <w:ind w:right="-71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4361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C3F" w:rsidRPr="0064361D" w:rsidRDefault="00A06C3F" w:rsidP="00A06C3F">
            <w:pPr>
              <w:spacing w:after="0" w:line="240" w:lineRule="auto"/>
              <w:ind w:right="-71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4361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C3F" w:rsidRPr="0064361D" w:rsidRDefault="00A06C3F" w:rsidP="00A06C3F">
            <w:pPr>
              <w:spacing w:after="0" w:line="240" w:lineRule="auto"/>
              <w:ind w:right="-71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4361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6C3F" w:rsidRPr="0064361D" w:rsidRDefault="00A06C3F" w:rsidP="00A06C3F">
            <w:pPr>
              <w:spacing w:after="0" w:line="240" w:lineRule="auto"/>
              <w:ind w:right="-71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4361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C3F" w:rsidRPr="0064361D" w:rsidRDefault="00A06C3F" w:rsidP="00A06C3F">
            <w:pPr>
              <w:spacing w:after="0" w:line="240" w:lineRule="auto"/>
              <w:ind w:right="-71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4361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C3F" w:rsidRPr="0064361D" w:rsidRDefault="00A06C3F" w:rsidP="00A06C3F">
            <w:pPr>
              <w:spacing w:after="0" w:line="240" w:lineRule="auto"/>
              <w:ind w:right="-71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4361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A06C3F" w:rsidRPr="0064361D" w:rsidTr="00A06C3F">
        <w:trPr>
          <w:trHeight w:val="1800"/>
        </w:trPr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C3F" w:rsidRPr="0064361D" w:rsidRDefault="00A06C3F" w:rsidP="00A06C3F">
            <w:pPr>
              <w:spacing w:after="0" w:line="240" w:lineRule="auto"/>
              <w:ind w:right="-71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4361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бюджетные кредиты на пополнение остатков средств на счетах бюджетов</w:t>
            </w:r>
          </w:p>
        </w:tc>
        <w:tc>
          <w:tcPr>
            <w:tcW w:w="5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6C3F" w:rsidRPr="0064361D" w:rsidRDefault="00A06C3F" w:rsidP="00A06C3F">
            <w:pPr>
              <w:spacing w:after="0" w:line="240" w:lineRule="auto"/>
              <w:ind w:right="-71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4361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C3F" w:rsidRPr="0064361D" w:rsidRDefault="00A06C3F" w:rsidP="00A06C3F">
            <w:pPr>
              <w:spacing w:after="0" w:line="240" w:lineRule="auto"/>
              <w:ind w:right="-71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4361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C3F" w:rsidRPr="0064361D" w:rsidRDefault="00A06C3F" w:rsidP="00A06C3F">
            <w:pPr>
              <w:spacing w:after="0" w:line="240" w:lineRule="auto"/>
              <w:ind w:right="-71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4361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0,0 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C3F" w:rsidRPr="0064361D" w:rsidRDefault="00A06C3F" w:rsidP="00A06C3F">
            <w:pPr>
              <w:spacing w:after="0" w:line="240" w:lineRule="auto"/>
              <w:ind w:right="-71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4361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C3F" w:rsidRPr="0064361D" w:rsidRDefault="00A06C3F" w:rsidP="00A06C3F">
            <w:pPr>
              <w:spacing w:after="0" w:line="240" w:lineRule="auto"/>
              <w:ind w:right="-71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4361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0,0 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C3F" w:rsidRPr="0064361D" w:rsidRDefault="00A06C3F" w:rsidP="00A06C3F">
            <w:pPr>
              <w:spacing w:after="0" w:line="240" w:lineRule="auto"/>
              <w:ind w:right="-71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4361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6C3F" w:rsidRPr="0064361D" w:rsidRDefault="00A06C3F" w:rsidP="00A06C3F">
            <w:pPr>
              <w:spacing w:after="0" w:line="240" w:lineRule="auto"/>
              <w:ind w:right="-71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4361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6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C3F" w:rsidRPr="0064361D" w:rsidRDefault="00A06C3F" w:rsidP="00A06C3F">
            <w:pPr>
              <w:spacing w:after="0" w:line="240" w:lineRule="auto"/>
              <w:ind w:right="-71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4361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0,0 </w:t>
            </w:r>
          </w:p>
        </w:tc>
        <w:tc>
          <w:tcPr>
            <w:tcW w:w="5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C3F" w:rsidRPr="0064361D" w:rsidRDefault="00A06C3F" w:rsidP="00A06C3F">
            <w:pPr>
              <w:spacing w:after="0" w:line="240" w:lineRule="auto"/>
              <w:ind w:right="-71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4361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0,0 </w:t>
            </w:r>
          </w:p>
        </w:tc>
      </w:tr>
      <w:tr w:rsidR="00A06C3F" w:rsidRPr="0064361D" w:rsidTr="00A06C3F">
        <w:trPr>
          <w:trHeight w:val="360"/>
        </w:trPr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C3F" w:rsidRPr="0064361D" w:rsidRDefault="00A06C3F" w:rsidP="00A06C3F">
            <w:pPr>
              <w:spacing w:after="0" w:line="240" w:lineRule="auto"/>
              <w:ind w:right="-71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4361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5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6C3F" w:rsidRPr="0064361D" w:rsidRDefault="00A06C3F" w:rsidP="00A06C3F">
            <w:pPr>
              <w:spacing w:after="0" w:line="240" w:lineRule="auto"/>
              <w:ind w:right="-71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4361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17 699 054,43 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C3F" w:rsidRPr="0064361D" w:rsidRDefault="00A06C3F" w:rsidP="00A06C3F">
            <w:pPr>
              <w:spacing w:after="0" w:line="240" w:lineRule="auto"/>
              <w:ind w:right="-71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4361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6C3F" w:rsidRPr="0064361D" w:rsidRDefault="00A06C3F" w:rsidP="00A06C3F">
            <w:pPr>
              <w:spacing w:after="0" w:line="240" w:lineRule="auto"/>
              <w:ind w:right="-71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4361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20 144 177,35 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C3F" w:rsidRPr="0064361D" w:rsidRDefault="00A06C3F" w:rsidP="00A06C3F">
            <w:pPr>
              <w:spacing w:after="0" w:line="240" w:lineRule="auto"/>
              <w:ind w:right="-71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4361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6C3F" w:rsidRPr="0064361D" w:rsidRDefault="00A06C3F" w:rsidP="00A06C3F">
            <w:pPr>
              <w:spacing w:after="0" w:line="240" w:lineRule="auto"/>
              <w:ind w:right="-71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4361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26 576 700,0</w:t>
            </w:r>
            <w:bookmarkStart w:id="0" w:name="_GoBack"/>
            <w:bookmarkEnd w:id="0"/>
            <w:r w:rsidRPr="0064361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0 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C3F" w:rsidRPr="0064361D" w:rsidRDefault="00A06C3F" w:rsidP="00A06C3F">
            <w:pPr>
              <w:spacing w:after="0" w:line="240" w:lineRule="auto"/>
              <w:ind w:right="-71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4361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6C3F" w:rsidRPr="0064361D" w:rsidRDefault="00A06C3F" w:rsidP="00A06C3F">
            <w:pPr>
              <w:spacing w:after="0" w:line="240" w:lineRule="auto"/>
              <w:ind w:right="-71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4361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7 514 600,00 </w:t>
            </w:r>
          </w:p>
        </w:tc>
        <w:tc>
          <w:tcPr>
            <w:tcW w:w="6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6C3F" w:rsidRPr="0064361D" w:rsidRDefault="00A06C3F" w:rsidP="00A06C3F">
            <w:pPr>
              <w:spacing w:after="0" w:line="240" w:lineRule="auto"/>
              <w:ind w:right="-71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4361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12 708 400,00 </w:t>
            </w:r>
          </w:p>
        </w:tc>
        <w:tc>
          <w:tcPr>
            <w:tcW w:w="5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6C3F" w:rsidRPr="0064361D" w:rsidRDefault="00A06C3F" w:rsidP="00A06C3F">
            <w:pPr>
              <w:spacing w:after="0" w:line="240" w:lineRule="auto"/>
              <w:ind w:right="-71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4361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18 373 500,00 </w:t>
            </w:r>
          </w:p>
        </w:tc>
      </w:tr>
    </w:tbl>
    <w:p w:rsidR="00A06C3F" w:rsidRPr="0064361D" w:rsidRDefault="00A06C3F" w:rsidP="00A06C3F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</w:t>
      </w:r>
    </w:p>
    <w:p w:rsidR="00A06C3F" w:rsidRPr="0064361D" w:rsidRDefault="00A06C3F" w:rsidP="00A06C3F">
      <w:pPr>
        <w:spacing w:after="0" w:line="240" w:lineRule="auto"/>
        <w:rPr>
          <w:rFonts w:ascii="Arial" w:hAnsi="Arial" w:cs="Arial"/>
          <w:sz w:val="24"/>
          <w:szCs w:val="24"/>
        </w:rPr>
      </w:pPr>
    </w:p>
    <w:sectPr w:rsidR="00A06C3F" w:rsidRPr="0064361D" w:rsidSect="00A06C3F">
      <w:headerReference w:type="default" r:id="rId6"/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06C3F" w:rsidRDefault="00A06C3F" w:rsidP="00A06C3F">
      <w:pPr>
        <w:spacing w:after="0" w:line="240" w:lineRule="auto"/>
      </w:pPr>
      <w:r>
        <w:separator/>
      </w:r>
    </w:p>
  </w:endnote>
  <w:endnote w:type="continuationSeparator" w:id="0">
    <w:p w:rsidR="00A06C3F" w:rsidRDefault="00A06C3F" w:rsidP="00A06C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06C3F" w:rsidRDefault="00A06C3F" w:rsidP="00A06C3F">
      <w:pPr>
        <w:spacing w:after="0" w:line="240" w:lineRule="auto"/>
      </w:pPr>
      <w:r>
        <w:separator/>
      </w:r>
    </w:p>
  </w:footnote>
  <w:footnote w:type="continuationSeparator" w:id="0">
    <w:p w:rsidR="00A06C3F" w:rsidRDefault="00A06C3F" w:rsidP="00A06C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842012423"/>
      <w:docPartObj>
        <w:docPartGallery w:val="Page Numbers (Top of Page)"/>
        <w:docPartUnique/>
      </w:docPartObj>
    </w:sdtPr>
    <w:sdtContent>
      <w:p w:rsidR="00A06C3F" w:rsidRDefault="00A06C3F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A06C3F" w:rsidRDefault="00A06C3F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7545"/>
    <w:rsid w:val="0064361D"/>
    <w:rsid w:val="00816013"/>
    <w:rsid w:val="00A06C3F"/>
    <w:rsid w:val="00F575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5287AC"/>
  <w15:docId w15:val="{C42C3E09-117E-4C12-8973-1045ABF05D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06C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06C3F"/>
  </w:style>
  <w:style w:type="paragraph" w:styleId="a5">
    <w:name w:val="footer"/>
    <w:basedOn w:val="a"/>
    <w:link w:val="a6"/>
    <w:uiPriority w:val="99"/>
    <w:unhideWhenUsed/>
    <w:rsid w:val="00A06C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06C3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7529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4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235</Words>
  <Characters>1341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Финансовое управление Плавский район</dc:creator>
  <cp:lastModifiedBy>Пользователь</cp:lastModifiedBy>
  <cp:revision>3</cp:revision>
  <dcterms:created xsi:type="dcterms:W3CDTF">2022-02-24T12:41:00Z</dcterms:created>
  <dcterms:modified xsi:type="dcterms:W3CDTF">2022-03-01T14:52:00Z</dcterms:modified>
</cp:coreProperties>
</file>