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8D3" w:rsidRPr="00FB3FC7" w:rsidRDefault="004478D3" w:rsidP="004478D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Приложение №</w:t>
      </w:r>
      <w:r>
        <w:rPr>
          <w:rFonts w:ascii="Arial" w:hAnsi="Arial" w:cs="Arial"/>
          <w:sz w:val="24"/>
          <w:szCs w:val="24"/>
        </w:rPr>
        <w:t>10</w:t>
      </w:r>
    </w:p>
    <w:p w:rsidR="004478D3" w:rsidRPr="00FB3FC7" w:rsidRDefault="004478D3" w:rsidP="004478D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4478D3" w:rsidRPr="00FB3FC7" w:rsidRDefault="004478D3" w:rsidP="004478D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муниципального образования</w:t>
      </w:r>
    </w:p>
    <w:p w:rsidR="004478D3" w:rsidRPr="00FB3FC7" w:rsidRDefault="004478D3" w:rsidP="004478D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Плавский район</w:t>
      </w:r>
    </w:p>
    <w:p w:rsidR="004478D3" w:rsidRPr="00FB3FC7" w:rsidRDefault="004478D3" w:rsidP="004478D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FB3FC7">
        <w:rPr>
          <w:rFonts w:ascii="Arial" w:hAnsi="Arial" w:cs="Arial"/>
          <w:sz w:val="24"/>
          <w:szCs w:val="24"/>
        </w:rPr>
        <w:t>от 26.05.2022 №54/</w:t>
      </w:r>
      <w:r w:rsidR="00FA00E4">
        <w:rPr>
          <w:rFonts w:ascii="Arial" w:hAnsi="Arial" w:cs="Arial"/>
          <w:sz w:val="24"/>
          <w:szCs w:val="24"/>
        </w:rPr>
        <w:t>332</w:t>
      </w:r>
    </w:p>
    <w:p w:rsidR="004478D3" w:rsidRPr="00FB3FC7" w:rsidRDefault="004478D3" w:rsidP="004478D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478D3" w:rsidRPr="00FB3FC7" w:rsidRDefault="004478D3" w:rsidP="004478D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Приложение №</w:t>
      </w:r>
      <w:r>
        <w:rPr>
          <w:rFonts w:ascii="Arial" w:hAnsi="Arial" w:cs="Arial"/>
          <w:sz w:val="24"/>
          <w:szCs w:val="24"/>
        </w:rPr>
        <w:t>17</w:t>
      </w:r>
    </w:p>
    <w:p w:rsidR="004478D3" w:rsidRPr="00FB3FC7" w:rsidRDefault="004478D3" w:rsidP="004478D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4478D3" w:rsidRPr="00FB3FC7" w:rsidRDefault="004478D3" w:rsidP="004478D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муниципального образования</w:t>
      </w:r>
    </w:p>
    <w:p w:rsidR="004478D3" w:rsidRPr="00FB3FC7" w:rsidRDefault="004478D3" w:rsidP="004478D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Плавский район</w:t>
      </w:r>
    </w:p>
    <w:p w:rsidR="004478D3" w:rsidRDefault="004478D3" w:rsidP="004478D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B3FC7">
        <w:rPr>
          <w:rFonts w:ascii="Arial" w:hAnsi="Arial" w:cs="Arial"/>
          <w:sz w:val="24"/>
          <w:szCs w:val="24"/>
        </w:rPr>
        <w:t>от 24.12.2021 № 49/293</w:t>
      </w:r>
    </w:p>
    <w:p w:rsidR="004478D3" w:rsidRPr="00FA00E4" w:rsidRDefault="004478D3" w:rsidP="004478D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</w:p>
    <w:p w:rsidR="004478D3" w:rsidRPr="00FA00E4" w:rsidRDefault="004478D3" w:rsidP="004478D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FA00E4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Программа муниципальных внутренних заимствований и погашения муниципального долга муниципального образования Плавский район на 2022 год и на плановый период 2023 и 2024 годов</w:t>
      </w:r>
    </w:p>
    <w:p w:rsidR="004478D3" w:rsidRPr="00200559" w:rsidRDefault="004478D3" w:rsidP="004478D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4478D3" w:rsidRDefault="004478D3" w:rsidP="004478D3">
      <w:pPr>
        <w:jc w:val="right"/>
      </w:pPr>
      <w:r w:rsidRPr="00200559">
        <w:rPr>
          <w:rFonts w:ascii="Arial" w:eastAsia="Times New Roman" w:hAnsi="Arial" w:cs="Arial"/>
          <w:sz w:val="24"/>
          <w:szCs w:val="24"/>
          <w:lang w:eastAsia="ru-RU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7"/>
        <w:gridCol w:w="1609"/>
        <w:gridCol w:w="1172"/>
        <w:gridCol w:w="1616"/>
        <w:gridCol w:w="1164"/>
        <w:gridCol w:w="1610"/>
        <w:gridCol w:w="1333"/>
        <w:gridCol w:w="1417"/>
        <w:gridCol w:w="1418"/>
        <w:gridCol w:w="1637"/>
      </w:tblGrid>
      <w:tr w:rsidR="00200559" w:rsidRPr="004478D3" w:rsidTr="004478D3">
        <w:trPr>
          <w:trHeight w:val="57"/>
        </w:trPr>
        <w:tc>
          <w:tcPr>
            <w:tcW w:w="1527" w:type="dxa"/>
            <w:vMerge w:val="restart"/>
            <w:shd w:val="clear" w:color="auto" w:fill="auto"/>
            <w:hideMark/>
          </w:tcPr>
          <w:p w:rsidR="00200559" w:rsidRPr="004478D3" w:rsidRDefault="00200559" w:rsidP="0020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1" w:name="RANGE!A7:J29"/>
            <w:bookmarkEnd w:id="1"/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Вид заимствований</w:t>
            </w:r>
          </w:p>
        </w:tc>
        <w:tc>
          <w:tcPr>
            <w:tcW w:w="8504" w:type="dxa"/>
            <w:gridSpan w:val="6"/>
            <w:shd w:val="clear" w:color="auto" w:fill="auto"/>
            <w:hideMark/>
          </w:tcPr>
          <w:p w:rsidR="00200559" w:rsidRPr="004478D3" w:rsidRDefault="00200559" w:rsidP="0020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Объемы привлечения средств в бюджет муниципального образования Плавский район и предельные сроки погашения долговых обязательств, возникающих при осуществлении муниципальных заимствований на 2022 год и на плановый период 2023 и 2024 годов</w:t>
            </w:r>
          </w:p>
        </w:tc>
        <w:tc>
          <w:tcPr>
            <w:tcW w:w="4472" w:type="dxa"/>
            <w:gridSpan w:val="3"/>
            <w:shd w:val="clear" w:color="auto" w:fill="auto"/>
            <w:hideMark/>
          </w:tcPr>
          <w:p w:rsidR="00200559" w:rsidRPr="004478D3" w:rsidRDefault="00200559" w:rsidP="0020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Объемы погашения муниципальных долговых обязательств  муниципального образования Плавский район</w:t>
            </w:r>
          </w:p>
        </w:tc>
      </w:tr>
      <w:tr w:rsidR="00200559" w:rsidRPr="004478D3" w:rsidTr="004478D3">
        <w:trPr>
          <w:trHeight w:val="57"/>
        </w:trPr>
        <w:tc>
          <w:tcPr>
            <w:tcW w:w="1527" w:type="dxa"/>
            <w:vMerge/>
            <w:vAlign w:val="center"/>
            <w:hideMark/>
          </w:tcPr>
          <w:p w:rsidR="00200559" w:rsidRPr="004478D3" w:rsidRDefault="00200559" w:rsidP="0020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1" w:type="dxa"/>
            <w:gridSpan w:val="2"/>
            <w:shd w:val="clear" w:color="auto" w:fill="auto"/>
            <w:hideMark/>
          </w:tcPr>
          <w:p w:rsidR="00200559" w:rsidRPr="004478D3" w:rsidRDefault="00200559" w:rsidP="0020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2780" w:type="dxa"/>
            <w:gridSpan w:val="2"/>
            <w:shd w:val="clear" w:color="auto" w:fill="auto"/>
            <w:hideMark/>
          </w:tcPr>
          <w:p w:rsidR="00200559" w:rsidRPr="004478D3" w:rsidRDefault="00200559" w:rsidP="0020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2943" w:type="dxa"/>
            <w:gridSpan w:val="2"/>
            <w:shd w:val="clear" w:color="auto" w:fill="auto"/>
            <w:hideMark/>
          </w:tcPr>
          <w:p w:rsidR="00200559" w:rsidRPr="004478D3" w:rsidRDefault="00200559" w:rsidP="0020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200559" w:rsidRPr="004478D3" w:rsidRDefault="00200559" w:rsidP="0020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200559" w:rsidRPr="004478D3" w:rsidRDefault="00200559" w:rsidP="0020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637" w:type="dxa"/>
            <w:vMerge w:val="restart"/>
            <w:shd w:val="clear" w:color="auto" w:fill="auto"/>
            <w:vAlign w:val="center"/>
            <w:hideMark/>
          </w:tcPr>
          <w:p w:rsidR="00200559" w:rsidRPr="004478D3" w:rsidRDefault="00200559" w:rsidP="0020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 год</w:t>
            </w:r>
          </w:p>
        </w:tc>
      </w:tr>
      <w:tr w:rsidR="00200559" w:rsidRPr="004478D3" w:rsidTr="004478D3">
        <w:trPr>
          <w:trHeight w:val="57"/>
        </w:trPr>
        <w:tc>
          <w:tcPr>
            <w:tcW w:w="1527" w:type="dxa"/>
            <w:vMerge/>
            <w:vAlign w:val="center"/>
            <w:hideMark/>
          </w:tcPr>
          <w:p w:rsidR="00200559" w:rsidRPr="004478D3" w:rsidRDefault="00200559" w:rsidP="0020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  <w:shd w:val="clear" w:color="auto" w:fill="auto"/>
            <w:vAlign w:val="center"/>
            <w:hideMark/>
          </w:tcPr>
          <w:p w:rsidR="00200559" w:rsidRPr="004478D3" w:rsidRDefault="00200559" w:rsidP="0020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Объемы привлечения средств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200559" w:rsidRPr="004478D3" w:rsidRDefault="00200559" w:rsidP="0020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предельные сроки погашения 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200559" w:rsidRPr="004478D3" w:rsidRDefault="00200559" w:rsidP="0020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Объемы привлечения средств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200559" w:rsidRPr="004478D3" w:rsidRDefault="00200559" w:rsidP="0020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предельные сроки погашения </w:t>
            </w:r>
          </w:p>
        </w:tc>
        <w:tc>
          <w:tcPr>
            <w:tcW w:w="1610" w:type="dxa"/>
            <w:shd w:val="clear" w:color="auto" w:fill="auto"/>
            <w:vAlign w:val="center"/>
            <w:hideMark/>
          </w:tcPr>
          <w:p w:rsidR="00200559" w:rsidRPr="004478D3" w:rsidRDefault="00200559" w:rsidP="0020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Объемы привлечения средств</w:t>
            </w: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200559" w:rsidRPr="004478D3" w:rsidRDefault="00200559" w:rsidP="0020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предельные сроки погашения </w:t>
            </w:r>
          </w:p>
        </w:tc>
        <w:tc>
          <w:tcPr>
            <w:tcW w:w="1417" w:type="dxa"/>
            <w:vMerge/>
            <w:vAlign w:val="center"/>
            <w:hideMark/>
          </w:tcPr>
          <w:p w:rsidR="00200559" w:rsidRPr="004478D3" w:rsidRDefault="00200559" w:rsidP="0020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00559" w:rsidRPr="004478D3" w:rsidRDefault="00200559" w:rsidP="0020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vAlign w:val="center"/>
            <w:hideMark/>
          </w:tcPr>
          <w:p w:rsidR="00200559" w:rsidRPr="004478D3" w:rsidRDefault="00200559" w:rsidP="0020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00559" w:rsidRPr="004478D3" w:rsidTr="004478D3">
        <w:trPr>
          <w:trHeight w:val="57"/>
        </w:trPr>
        <w:tc>
          <w:tcPr>
            <w:tcW w:w="1527" w:type="dxa"/>
            <w:shd w:val="clear" w:color="auto" w:fill="auto"/>
            <w:hideMark/>
          </w:tcPr>
          <w:p w:rsidR="00200559" w:rsidRPr="004478D3" w:rsidRDefault="00200559" w:rsidP="0020055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Кредиты, привлеченные от кредитных организаций</w:t>
            </w:r>
          </w:p>
        </w:tc>
        <w:tc>
          <w:tcPr>
            <w:tcW w:w="1609" w:type="dxa"/>
            <w:shd w:val="clear" w:color="auto" w:fill="auto"/>
            <w:hideMark/>
          </w:tcPr>
          <w:p w:rsidR="00200559" w:rsidRPr="004478D3" w:rsidRDefault="00200559" w:rsidP="00200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21 365 298,65 </w:t>
            </w:r>
          </w:p>
        </w:tc>
        <w:tc>
          <w:tcPr>
            <w:tcW w:w="1172" w:type="dxa"/>
            <w:shd w:val="clear" w:color="auto" w:fill="auto"/>
            <w:hideMark/>
          </w:tcPr>
          <w:p w:rsidR="00200559" w:rsidRPr="004478D3" w:rsidRDefault="00200559" w:rsidP="00200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616" w:type="dxa"/>
            <w:shd w:val="clear" w:color="auto" w:fill="auto"/>
            <w:hideMark/>
          </w:tcPr>
          <w:p w:rsidR="00200559" w:rsidRPr="004478D3" w:rsidRDefault="00200559" w:rsidP="00200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20 144 177,35 </w:t>
            </w:r>
          </w:p>
        </w:tc>
        <w:tc>
          <w:tcPr>
            <w:tcW w:w="1164" w:type="dxa"/>
            <w:shd w:val="clear" w:color="auto" w:fill="auto"/>
            <w:hideMark/>
          </w:tcPr>
          <w:p w:rsidR="00200559" w:rsidRPr="004478D3" w:rsidRDefault="00200559" w:rsidP="00200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610" w:type="dxa"/>
            <w:shd w:val="clear" w:color="auto" w:fill="auto"/>
            <w:hideMark/>
          </w:tcPr>
          <w:p w:rsidR="00200559" w:rsidRPr="004478D3" w:rsidRDefault="00200559" w:rsidP="00200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26 576 700,00 </w:t>
            </w:r>
          </w:p>
        </w:tc>
        <w:tc>
          <w:tcPr>
            <w:tcW w:w="1333" w:type="dxa"/>
            <w:shd w:val="clear" w:color="auto" w:fill="auto"/>
            <w:hideMark/>
          </w:tcPr>
          <w:p w:rsidR="00200559" w:rsidRPr="004478D3" w:rsidRDefault="00200559" w:rsidP="00200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417" w:type="dxa"/>
            <w:shd w:val="clear" w:color="auto" w:fill="auto"/>
            <w:hideMark/>
          </w:tcPr>
          <w:p w:rsidR="00200559" w:rsidRPr="004478D3" w:rsidRDefault="00200559" w:rsidP="00200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418" w:type="dxa"/>
            <w:shd w:val="clear" w:color="auto" w:fill="auto"/>
            <w:hideMark/>
          </w:tcPr>
          <w:p w:rsidR="00200559" w:rsidRPr="004478D3" w:rsidRDefault="00200559" w:rsidP="00200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5 001 900,00 </w:t>
            </w:r>
          </w:p>
        </w:tc>
        <w:tc>
          <w:tcPr>
            <w:tcW w:w="1637" w:type="dxa"/>
            <w:shd w:val="clear" w:color="auto" w:fill="auto"/>
            <w:hideMark/>
          </w:tcPr>
          <w:p w:rsidR="00200559" w:rsidRPr="004478D3" w:rsidRDefault="00200559" w:rsidP="00200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10 873 500,00 </w:t>
            </w:r>
          </w:p>
        </w:tc>
      </w:tr>
      <w:tr w:rsidR="00200559" w:rsidRPr="004478D3" w:rsidTr="004478D3">
        <w:trPr>
          <w:trHeight w:val="57"/>
        </w:trPr>
        <w:tc>
          <w:tcPr>
            <w:tcW w:w="1527" w:type="dxa"/>
            <w:shd w:val="clear" w:color="auto" w:fill="auto"/>
            <w:hideMark/>
          </w:tcPr>
          <w:p w:rsidR="00200559" w:rsidRPr="004478D3" w:rsidRDefault="00200559" w:rsidP="0020055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Бюджетные кредиты из других бюджетов бюджетной системы Российской </w:t>
            </w: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Федерации</w:t>
            </w:r>
          </w:p>
        </w:tc>
        <w:tc>
          <w:tcPr>
            <w:tcW w:w="1609" w:type="dxa"/>
            <w:shd w:val="clear" w:color="000000" w:fill="FFFFFF"/>
            <w:hideMark/>
          </w:tcPr>
          <w:p w:rsidR="00200559" w:rsidRPr="004478D3" w:rsidRDefault="00200559" w:rsidP="00200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0,00 </w:t>
            </w:r>
          </w:p>
        </w:tc>
        <w:tc>
          <w:tcPr>
            <w:tcW w:w="1172" w:type="dxa"/>
            <w:shd w:val="clear" w:color="auto" w:fill="auto"/>
            <w:hideMark/>
          </w:tcPr>
          <w:p w:rsidR="00200559" w:rsidRPr="004478D3" w:rsidRDefault="00200559" w:rsidP="00200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shd w:val="clear" w:color="auto" w:fill="auto"/>
            <w:hideMark/>
          </w:tcPr>
          <w:p w:rsidR="00200559" w:rsidRPr="004478D3" w:rsidRDefault="00200559" w:rsidP="00200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64" w:type="dxa"/>
            <w:shd w:val="clear" w:color="auto" w:fill="auto"/>
            <w:hideMark/>
          </w:tcPr>
          <w:p w:rsidR="00200559" w:rsidRPr="004478D3" w:rsidRDefault="00200559" w:rsidP="00200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0" w:type="dxa"/>
            <w:shd w:val="clear" w:color="auto" w:fill="auto"/>
            <w:hideMark/>
          </w:tcPr>
          <w:p w:rsidR="00200559" w:rsidRPr="004478D3" w:rsidRDefault="00200559" w:rsidP="00200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333" w:type="dxa"/>
            <w:shd w:val="clear" w:color="auto" w:fill="auto"/>
            <w:hideMark/>
          </w:tcPr>
          <w:p w:rsidR="00200559" w:rsidRPr="004478D3" w:rsidRDefault="00200559" w:rsidP="00200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200559" w:rsidRPr="004478D3" w:rsidRDefault="00200559" w:rsidP="00200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7 514 600,00 </w:t>
            </w:r>
          </w:p>
        </w:tc>
        <w:tc>
          <w:tcPr>
            <w:tcW w:w="1418" w:type="dxa"/>
            <w:shd w:val="clear" w:color="000000" w:fill="FFFFFF"/>
            <w:hideMark/>
          </w:tcPr>
          <w:p w:rsidR="00200559" w:rsidRPr="004478D3" w:rsidRDefault="00200559" w:rsidP="00200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7 706 500,00 </w:t>
            </w:r>
          </w:p>
        </w:tc>
        <w:tc>
          <w:tcPr>
            <w:tcW w:w="1637" w:type="dxa"/>
            <w:shd w:val="clear" w:color="000000" w:fill="FFFFFF"/>
            <w:hideMark/>
          </w:tcPr>
          <w:p w:rsidR="00200559" w:rsidRPr="004478D3" w:rsidRDefault="00200559" w:rsidP="00200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7 500 000,00 </w:t>
            </w:r>
          </w:p>
        </w:tc>
      </w:tr>
      <w:tr w:rsidR="00200559" w:rsidRPr="004478D3" w:rsidTr="004478D3">
        <w:trPr>
          <w:trHeight w:val="57"/>
        </w:trPr>
        <w:tc>
          <w:tcPr>
            <w:tcW w:w="1527" w:type="dxa"/>
            <w:shd w:val="clear" w:color="auto" w:fill="auto"/>
            <w:hideMark/>
          </w:tcPr>
          <w:p w:rsidR="00200559" w:rsidRPr="004478D3" w:rsidRDefault="00200559" w:rsidP="0020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из них:</w:t>
            </w:r>
          </w:p>
        </w:tc>
        <w:tc>
          <w:tcPr>
            <w:tcW w:w="1609" w:type="dxa"/>
            <w:shd w:val="clear" w:color="000000" w:fill="FFFFFF"/>
            <w:hideMark/>
          </w:tcPr>
          <w:p w:rsidR="00200559" w:rsidRPr="004478D3" w:rsidRDefault="00200559" w:rsidP="00200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shd w:val="clear" w:color="auto" w:fill="auto"/>
            <w:hideMark/>
          </w:tcPr>
          <w:p w:rsidR="00200559" w:rsidRPr="004478D3" w:rsidRDefault="00200559" w:rsidP="00200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shd w:val="clear" w:color="auto" w:fill="auto"/>
            <w:hideMark/>
          </w:tcPr>
          <w:p w:rsidR="00200559" w:rsidRPr="004478D3" w:rsidRDefault="00200559" w:rsidP="00200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shd w:val="clear" w:color="auto" w:fill="auto"/>
            <w:hideMark/>
          </w:tcPr>
          <w:p w:rsidR="00200559" w:rsidRPr="004478D3" w:rsidRDefault="00200559" w:rsidP="00200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0" w:type="dxa"/>
            <w:shd w:val="clear" w:color="auto" w:fill="auto"/>
            <w:hideMark/>
          </w:tcPr>
          <w:p w:rsidR="00200559" w:rsidRPr="004478D3" w:rsidRDefault="00200559" w:rsidP="00200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3" w:type="dxa"/>
            <w:shd w:val="clear" w:color="auto" w:fill="auto"/>
            <w:hideMark/>
          </w:tcPr>
          <w:p w:rsidR="00200559" w:rsidRPr="004478D3" w:rsidRDefault="00200559" w:rsidP="00200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200559" w:rsidRPr="004478D3" w:rsidRDefault="00200559" w:rsidP="00200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200559" w:rsidRPr="004478D3" w:rsidRDefault="00200559" w:rsidP="00200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7" w:type="dxa"/>
            <w:shd w:val="clear" w:color="auto" w:fill="auto"/>
            <w:hideMark/>
          </w:tcPr>
          <w:p w:rsidR="00200559" w:rsidRPr="004478D3" w:rsidRDefault="00200559" w:rsidP="00200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200559" w:rsidRPr="004478D3" w:rsidTr="004478D3">
        <w:trPr>
          <w:trHeight w:val="57"/>
        </w:trPr>
        <w:tc>
          <w:tcPr>
            <w:tcW w:w="1527" w:type="dxa"/>
            <w:shd w:val="clear" w:color="auto" w:fill="auto"/>
            <w:hideMark/>
          </w:tcPr>
          <w:p w:rsidR="00200559" w:rsidRPr="004478D3" w:rsidRDefault="00200559" w:rsidP="0020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бюджетные кредиты на пополнение остатков средств на счетах бюджетов</w:t>
            </w:r>
          </w:p>
        </w:tc>
        <w:tc>
          <w:tcPr>
            <w:tcW w:w="1609" w:type="dxa"/>
            <w:shd w:val="clear" w:color="000000" w:fill="FFFFFF"/>
            <w:hideMark/>
          </w:tcPr>
          <w:p w:rsidR="00200559" w:rsidRPr="004478D3" w:rsidRDefault="00200559" w:rsidP="00200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172" w:type="dxa"/>
            <w:shd w:val="clear" w:color="auto" w:fill="auto"/>
            <w:hideMark/>
          </w:tcPr>
          <w:p w:rsidR="00200559" w:rsidRPr="004478D3" w:rsidRDefault="00200559" w:rsidP="00200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shd w:val="clear" w:color="auto" w:fill="auto"/>
            <w:hideMark/>
          </w:tcPr>
          <w:p w:rsidR="00200559" w:rsidRPr="004478D3" w:rsidRDefault="00200559" w:rsidP="00200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64" w:type="dxa"/>
            <w:shd w:val="clear" w:color="auto" w:fill="auto"/>
            <w:hideMark/>
          </w:tcPr>
          <w:p w:rsidR="00200559" w:rsidRPr="004478D3" w:rsidRDefault="00200559" w:rsidP="00200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0" w:type="dxa"/>
            <w:shd w:val="clear" w:color="auto" w:fill="auto"/>
            <w:hideMark/>
          </w:tcPr>
          <w:p w:rsidR="00200559" w:rsidRPr="004478D3" w:rsidRDefault="00200559" w:rsidP="00200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333" w:type="dxa"/>
            <w:shd w:val="clear" w:color="auto" w:fill="auto"/>
            <w:hideMark/>
          </w:tcPr>
          <w:p w:rsidR="00200559" w:rsidRPr="004478D3" w:rsidRDefault="00200559" w:rsidP="00200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200559" w:rsidRPr="004478D3" w:rsidRDefault="00200559" w:rsidP="00200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418" w:type="dxa"/>
            <w:shd w:val="clear" w:color="auto" w:fill="auto"/>
            <w:hideMark/>
          </w:tcPr>
          <w:p w:rsidR="00200559" w:rsidRPr="004478D3" w:rsidRDefault="00200559" w:rsidP="00200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637" w:type="dxa"/>
            <w:shd w:val="clear" w:color="auto" w:fill="auto"/>
            <w:hideMark/>
          </w:tcPr>
          <w:p w:rsidR="00200559" w:rsidRPr="004478D3" w:rsidRDefault="00200559" w:rsidP="00200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200559" w:rsidRPr="004478D3" w:rsidTr="004478D3">
        <w:trPr>
          <w:trHeight w:val="57"/>
        </w:trPr>
        <w:tc>
          <w:tcPr>
            <w:tcW w:w="1527" w:type="dxa"/>
            <w:shd w:val="clear" w:color="auto" w:fill="auto"/>
            <w:hideMark/>
          </w:tcPr>
          <w:p w:rsidR="00200559" w:rsidRPr="004478D3" w:rsidRDefault="00200559" w:rsidP="0020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09" w:type="dxa"/>
            <w:shd w:val="clear" w:color="000000" w:fill="FFFFFF"/>
            <w:hideMark/>
          </w:tcPr>
          <w:p w:rsidR="00200559" w:rsidRPr="004478D3" w:rsidRDefault="00200559" w:rsidP="00200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21 365 298,65 </w:t>
            </w:r>
          </w:p>
        </w:tc>
        <w:tc>
          <w:tcPr>
            <w:tcW w:w="1172" w:type="dxa"/>
            <w:shd w:val="clear" w:color="auto" w:fill="auto"/>
            <w:hideMark/>
          </w:tcPr>
          <w:p w:rsidR="00200559" w:rsidRPr="004478D3" w:rsidRDefault="00200559" w:rsidP="00200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shd w:val="clear" w:color="000000" w:fill="FFFFFF"/>
            <w:hideMark/>
          </w:tcPr>
          <w:p w:rsidR="00200559" w:rsidRPr="004478D3" w:rsidRDefault="00200559" w:rsidP="00200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20 144 177,35 </w:t>
            </w:r>
          </w:p>
        </w:tc>
        <w:tc>
          <w:tcPr>
            <w:tcW w:w="1164" w:type="dxa"/>
            <w:shd w:val="clear" w:color="auto" w:fill="auto"/>
            <w:hideMark/>
          </w:tcPr>
          <w:p w:rsidR="00200559" w:rsidRPr="004478D3" w:rsidRDefault="00200559" w:rsidP="00200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0" w:type="dxa"/>
            <w:shd w:val="clear" w:color="000000" w:fill="FFFFFF"/>
            <w:hideMark/>
          </w:tcPr>
          <w:p w:rsidR="00200559" w:rsidRPr="004478D3" w:rsidRDefault="00200559" w:rsidP="00200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26 576 700,00 </w:t>
            </w:r>
          </w:p>
        </w:tc>
        <w:tc>
          <w:tcPr>
            <w:tcW w:w="1333" w:type="dxa"/>
            <w:shd w:val="clear" w:color="auto" w:fill="auto"/>
            <w:hideMark/>
          </w:tcPr>
          <w:p w:rsidR="00200559" w:rsidRPr="004478D3" w:rsidRDefault="00200559" w:rsidP="00200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200559" w:rsidRPr="004478D3" w:rsidRDefault="00200559" w:rsidP="00200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7 514 600,00 </w:t>
            </w:r>
          </w:p>
        </w:tc>
        <w:tc>
          <w:tcPr>
            <w:tcW w:w="1418" w:type="dxa"/>
            <w:shd w:val="clear" w:color="000000" w:fill="FFFFFF"/>
            <w:hideMark/>
          </w:tcPr>
          <w:p w:rsidR="00200559" w:rsidRPr="004478D3" w:rsidRDefault="00200559" w:rsidP="004478D3">
            <w:pPr>
              <w:spacing w:after="0" w:line="240" w:lineRule="auto"/>
              <w:ind w:left="-104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12 708 400,00 </w:t>
            </w:r>
          </w:p>
        </w:tc>
        <w:tc>
          <w:tcPr>
            <w:tcW w:w="1637" w:type="dxa"/>
            <w:shd w:val="clear" w:color="000000" w:fill="FFFFFF"/>
            <w:hideMark/>
          </w:tcPr>
          <w:p w:rsidR="00200559" w:rsidRPr="004478D3" w:rsidRDefault="00200559" w:rsidP="002005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D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18 373 500,00 </w:t>
            </w:r>
          </w:p>
        </w:tc>
      </w:tr>
    </w:tbl>
    <w:p w:rsidR="005D7CFF" w:rsidRPr="00200559" w:rsidRDefault="004478D3" w:rsidP="004478D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</w:t>
      </w:r>
    </w:p>
    <w:sectPr w:rsidR="005D7CFF" w:rsidRPr="00200559" w:rsidSect="004478D3">
      <w:headerReference w:type="default" r:id="rId6"/>
      <w:pgSz w:w="16838" w:h="11906" w:orient="landscape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8D3" w:rsidRDefault="004478D3" w:rsidP="004478D3">
      <w:pPr>
        <w:spacing w:after="0" w:line="240" w:lineRule="auto"/>
      </w:pPr>
      <w:r>
        <w:separator/>
      </w:r>
    </w:p>
  </w:endnote>
  <w:endnote w:type="continuationSeparator" w:id="0">
    <w:p w:rsidR="004478D3" w:rsidRDefault="004478D3" w:rsidP="00447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8D3" w:rsidRDefault="004478D3" w:rsidP="004478D3">
      <w:pPr>
        <w:spacing w:after="0" w:line="240" w:lineRule="auto"/>
      </w:pPr>
      <w:r>
        <w:separator/>
      </w:r>
    </w:p>
  </w:footnote>
  <w:footnote w:type="continuationSeparator" w:id="0">
    <w:p w:rsidR="004478D3" w:rsidRDefault="004478D3" w:rsidP="004478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6968312"/>
      <w:docPartObj>
        <w:docPartGallery w:val="Page Numbers (Top of Page)"/>
        <w:docPartUnique/>
      </w:docPartObj>
    </w:sdtPr>
    <w:sdtEndPr/>
    <w:sdtContent>
      <w:p w:rsidR="004478D3" w:rsidRDefault="004478D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00E4">
          <w:rPr>
            <w:noProof/>
          </w:rPr>
          <w:t>2</w:t>
        </w:r>
        <w:r>
          <w:fldChar w:fldCharType="end"/>
        </w:r>
      </w:p>
    </w:sdtContent>
  </w:sdt>
  <w:p w:rsidR="004478D3" w:rsidRDefault="004478D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559"/>
    <w:rsid w:val="00200559"/>
    <w:rsid w:val="004478D3"/>
    <w:rsid w:val="005D7CFF"/>
    <w:rsid w:val="00FA0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A4CE5"/>
  <w15:docId w15:val="{0F549950-2E4D-49DF-AE13-94D0219D8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78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478D3"/>
  </w:style>
  <w:style w:type="paragraph" w:styleId="a5">
    <w:name w:val="footer"/>
    <w:basedOn w:val="a"/>
    <w:link w:val="a6"/>
    <w:uiPriority w:val="99"/>
    <w:unhideWhenUsed/>
    <w:rsid w:val="004478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78D3"/>
  </w:style>
  <w:style w:type="paragraph" w:styleId="a7">
    <w:name w:val="Balloon Text"/>
    <w:basedOn w:val="a"/>
    <w:link w:val="a8"/>
    <w:uiPriority w:val="99"/>
    <w:semiHidden/>
    <w:unhideWhenUsed/>
    <w:rsid w:val="004478D3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478D3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Плавский район</dc:creator>
  <cp:lastModifiedBy>Delo-Del</cp:lastModifiedBy>
  <cp:revision>3</cp:revision>
  <cp:lastPrinted>2022-05-17T09:08:00Z</cp:lastPrinted>
  <dcterms:created xsi:type="dcterms:W3CDTF">2022-05-16T14:16:00Z</dcterms:created>
  <dcterms:modified xsi:type="dcterms:W3CDTF">2022-05-26T11:23:00Z</dcterms:modified>
</cp:coreProperties>
</file>