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75C2" w:rsidRPr="0083223B" w:rsidRDefault="003875C2" w:rsidP="003875C2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846AC9B" wp14:editId="0A589506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5C2" w:rsidRDefault="003875C2" w:rsidP="003875C2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3875C2" w:rsidRDefault="003875C2" w:rsidP="003875C2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3875C2" w:rsidRDefault="003875C2" w:rsidP="003875C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3875C2" w:rsidRDefault="003875C2" w:rsidP="003875C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875C2" w:rsidRPr="004964FF" w:rsidRDefault="003875C2" w:rsidP="003875C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875C2" w:rsidRDefault="003875C2" w:rsidP="003875C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875C2" w:rsidRPr="007648B2" w:rsidTr="002313BF">
        <w:trPr>
          <w:trHeight w:val="146"/>
        </w:trPr>
        <w:tc>
          <w:tcPr>
            <w:tcW w:w="5846" w:type="dxa"/>
            <w:shd w:val="clear" w:color="auto" w:fill="auto"/>
          </w:tcPr>
          <w:p w:rsidR="003875C2" w:rsidRPr="006F2075" w:rsidRDefault="00D5029E" w:rsidP="00D5029E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21D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01.08.2023</w:t>
            </w:r>
          </w:p>
        </w:tc>
        <w:tc>
          <w:tcPr>
            <w:tcW w:w="2409" w:type="dxa"/>
            <w:shd w:val="clear" w:color="auto" w:fill="auto"/>
          </w:tcPr>
          <w:p w:rsidR="003875C2" w:rsidRPr="006F2075" w:rsidRDefault="00721DCE" w:rsidP="003875C2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№1053</w:t>
            </w:r>
          </w:p>
        </w:tc>
      </w:tr>
    </w:tbl>
    <w:p w:rsidR="003875C2" w:rsidRPr="00D5029E" w:rsidRDefault="003875C2" w:rsidP="003875C2">
      <w:pPr>
        <w:rPr>
          <w:rFonts w:ascii="PT Astra Serif" w:hAnsi="PT Astra Serif" w:cs="PT Astra Serif"/>
          <w:sz w:val="27"/>
          <w:szCs w:val="27"/>
        </w:rPr>
      </w:pPr>
    </w:p>
    <w:p w:rsidR="00D5029E" w:rsidRPr="00D5029E" w:rsidRDefault="00D5029E" w:rsidP="003875C2">
      <w:pPr>
        <w:rPr>
          <w:rFonts w:ascii="PT Astra Serif" w:hAnsi="PT Astra Serif" w:cs="PT Astra Serif"/>
          <w:sz w:val="27"/>
          <w:szCs w:val="27"/>
        </w:rPr>
      </w:pPr>
    </w:p>
    <w:p w:rsidR="00084DD2" w:rsidRPr="00D5029E" w:rsidRDefault="00084DD2" w:rsidP="003875C2">
      <w:pPr>
        <w:tabs>
          <w:tab w:val="left" w:pos="0"/>
        </w:tabs>
        <w:jc w:val="center"/>
        <w:rPr>
          <w:rFonts w:ascii="PT Astra Serif" w:hAnsi="PT Astra Serif"/>
          <w:b/>
          <w:sz w:val="27"/>
          <w:szCs w:val="27"/>
        </w:rPr>
      </w:pPr>
      <w:r w:rsidRPr="00D5029E">
        <w:rPr>
          <w:rFonts w:ascii="PT Astra Serif" w:hAnsi="PT Astra Serif"/>
          <w:b/>
          <w:sz w:val="27"/>
          <w:szCs w:val="27"/>
        </w:rPr>
        <w:t>О внесении изменений в постановление администрации муниципального образования Плавский район от 31.10.2019 № 1451</w:t>
      </w:r>
      <w:r w:rsidR="003875C2" w:rsidRPr="00D5029E">
        <w:rPr>
          <w:rFonts w:ascii="PT Astra Serif" w:hAnsi="PT Astra Serif"/>
          <w:b/>
          <w:sz w:val="27"/>
          <w:szCs w:val="27"/>
        </w:rPr>
        <w:t xml:space="preserve"> </w:t>
      </w:r>
      <w:r w:rsidRPr="00D5029E">
        <w:rPr>
          <w:rFonts w:ascii="PT Astra Serif" w:hAnsi="PT Astra Serif"/>
          <w:b/>
          <w:sz w:val="27"/>
          <w:szCs w:val="27"/>
        </w:rPr>
        <w:t>«</w:t>
      </w:r>
      <w:r w:rsidRPr="00D5029E">
        <w:rPr>
          <w:rFonts w:ascii="PT Astra Serif" w:hAnsi="PT Astra Serif"/>
          <w:b/>
          <w:bCs/>
          <w:sz w:val="27"/>
          <w:szCs w:val="27"/>
        </w:rPr>
        <w:t>Об утверждении Положения об условиях оплаты труда работников муниципальных учреждений культуры муниципального образования Плавский район</w:t>
      </w:r>
      <w:r w:rsidRPr="00D5029E">
        <w:rPr>
          <w:rFonts w:ascii="PT Astra Serif" w:hAnsi="PT Astra Serif"/>
          <w:b/>
          <w:sz w:val="27"/>
          <w:szCs w:val="27"/>
        </w:rPr>
        <w:t>»</w:t>
      </w:r>
    </w:p>
    <w:p w:rsidR="00084DD2" w:rsidRPr="00D5029E" w:rsidRDefault="00084DD2" w:rsidP="00084DD2">
      <w:pPr>
        <w:jc w:val="center"/>
        <w:rPr>
          <w:rFonts w:ascii="PT Astra Serif" w:hAnsi="PT Astra Serif"/>
          <w:b/>
          <w:sz w:val="27"/>
          <w:szCs w:val="27"/>
        </w:rPr>
      </w:pPr>
    </w:p>
    <w:p w:rsidR="00084DD2" w:rsidRPr="00D5029E" w:rsidRDefault="00084DD2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5029E">
        <w:rPr>
          <w:rFonts w:ascii="PT Astra Serif" w:hAnsi="PT Astra Serif"/>
          <w:sz w:val="27"/>
          <w:szCs w:val="27"/>
        </w:rPr>
        <w:t xml:space="preserve">В соответствии с распоряжением правительства Тульской области от </w:t>
      </w:r>
      <w:r w:rsidR="00132533" w:rsidRPr="00D5029E">
        <w:rPr>
          <w:rFonts w:ascii="PT Astra Serif" w:hAnsi="PT Astra Serif"/>
          <w:sz w:val="27"/>
          <w:szCs w:val="27"/>
        </w:rPr>
        <w:t>09</w:t>
      </w:r>
      <w:r w:rsidRPr="00D5029E">
        <w:rPr>
          <w:rFonts w:ascii="PT Astra Serif" w:hAnsi="PT Astra Serif"/>
          <w:sz w:val="27"/>
          <w:szCs w:val="27"/>
        </w:rPr>
        <w:t>.06.202</w:t>
      </w:r>
      <w:r w:rsidR="00132533" w:rsidRPr="00D5029E">
        <w:rPr>
          <w:rFonts w:ascii="PT Astra Serif" w:hAnsi="PT Astra Serif"/>
          <w:sz w:val="27"/>
          <w:szCs w:val="27"/>
        </w:rPr>
        <w:t>3</w:t>
      </w:r>
      <w:r w:rsidRPr="00D5029E">
        <w:rPr>
          <w:rFonts w:ascii="PT Astra Serif" w:hAnsi="PT Astra Serif"/>
          <w:sz w:val="27"/>
          <w:szCs w:val="27"/>
        </w:rPr>
        <w:t xml:space="preserve"> № </w:t>
      </w:r>
      <w:r w:rsidR="00132533" w:rsidRPr="00D5029E">
        <w:rPr>
          <w:rFonts w:ascii="PT Astra Serif" w:hAnsi="PT Astra Serif"/>
          <w:sz w:val="27"/>
          <w:szCs w:val="27"/>
        </w:rPr>
        <w:t>296</w:t>
      </w:r>
      <w:r w:rsidRPr="00D5029E">
        <w:rPr>
          <w:rFonts w:ascii="PT Astra Serif" w:hAnsi="PT Astra Serif"/>
          <w:sz w:val="27"/>
          <w:szCs w:val="27"/>
        </w:rPr>
        <w:t xml:space="preserve">-р «Об индексации заработной платы работников государственных учреждений (организаций) Тульской области», постановлением администрации муниципального образования Плавский район от </w:t>
      </w:r>
      <w:r w:rsidR="00132533" w:rsidRPr="00D5029E">
        <w:rPr>
          <w:rFonts w:ascii="PT Astra Serif" w:hAnsi="PT Astra Serif"/>
          <w:sz w:val="27"/>
          <w:szCs w:val="27"/>
        </w:rPr>
        <w:t>28</w:t>
      </w:r>
      <w:r w:rsidRPr="00D5029E">
        <w:rPr>
          <w:rFonts w:ascii="PT Astra Serif" w:hAnsi="PT Astra Serif"/>
          <w:sz w:val="27"/>
          <w:szCs w:val="27"/>
        </w:rPr>
        <w:t>.</w:t>
      </w:r>
      <w:r w:rsidR="00132533" w:rsidRPr="00D5029E">
        <w:rPr>
          <w:rFonts w:ascii="PT Astra Serif" w:hAnsi="PT Astra Serif"/>
          <w:sz w:val="27"/>
          <w:szCs w:val="27"/>
        </w:rPr>
        <w:t>06</w:t>
      </w:r>
      <w:r w:rsidRPr="00D5029E">
        <w:rPr>
          <w:rFonts w:ascii="PT Astra Serif" w:hAnsi="PT Astra Serif"/>
          <w:sz w:val="27"/>
          <w:szCs w:val="27"/>
        </w:rPr>
        <w:t>.202</w:t>
      </w:r>
      <w:r w:rsidR="00132533" w:rsidRPr="00D5029E">
        <w:rPr>
          <w:rFonts w:ascii="PT Astra Serif" w:hAnsi="PT Astra Serif"/>
          <w:sz w:val="27"/>
          <w:szCs w:val="27"/>
        </w:rPr>
        <w:t>3</w:t>
      </w:r>
      <w:r w:rsidR="003875C2" w:rsidRPr="00D5029E">
        <w:rPr>
          <w:rFonts w:ascii="PT Astra Serif" w:hAnsi="PT Astra Serif"/>
          <w:sz w:val="27"/>
          <w:szCs w:val="27"/>
        </w:rPr>
        <w:t xml:space="preserve"> </w:t>
      </w:r>
      <w:r w:rsidRPr="00D5029E">
        <w:rPr>
          <w:rFonts w:ascii="PT Astra Serif" w:hAnsi="PT Astra Serif"/>
          <w:sz w:val="27"/>
          <w:szCs w:val="27"/>
        </w:rPr>
        <w:t xml:space="preserve">№ </w:t>
      </w:r>
      <w:r w:rsidR="00132533" w:rsidRPr="00D5029E">
        <w:rPr>
          <w:rFonts w:ascii="PT Astra Serif" w:hAnsi="PT Astra Serif"/>
          <w:sz w:val="27"/>
          <w:szCs w:val="27"/>
        </w:rPr>
        <w:t>889</w:t>
      </w:r>
      <w:r w:rsidRPr="00D5029E">
        <w:rPr>
          <w:rFonts w:ascii="PT Astra Serif" w:hAnsi="PT Astra Serif"/>
          <w:sz w:val="27"/>
          <w:szCs w:val="27"/>
        </w:rPr>
        <w:t xml:space="preserve"> «Об индексации заработной платы работников муниципальных учреждений муниципального образования Плавский район», на основании статьи 41 Устава муниципального образования  Плавский район администрация муниципального образования Плавский район </w:t>
      </w:r>
      <w:r w:rsidRPr="00D5029E">
        <w:rPr>
          <w:rFonts w:ascii="PT Astra Serif" w:hAnsi="PT Astra Serif"/>
          <w:b/>
          <w:sz w:val="27"/>
          <w:szCs w:val="27"/>
        </w:rPr>
        <w:t>ПОСТАНОВЛЯЕТ:</w:t>
      </w:r>
    </w:p>
    <w:p w:rsidR="00084DD2" w:rsidRPr="00D5029E" w:rsidRDefault="00132533" w:rsidP="003875C2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7"/>
          <w:szCs w:val="27"/>
        </w:rPr>
      </w:pPr>
      <w:r w:rsidRPr="00D5029E">
        <w:rPr>
          <w:rFonts w:ascii="PT Astra Serif" w:hAnsi="PT Astra Serif"/>
          <w:sz w:val="27"/>
          <w:szCs w:val="27"/>
        </w:rPr>
        <w:t xml:space="preserve">1. </w:t>
      </w:r>
      <w:r w:rsidR="00084DD2" w:rsidRPr="00D5029E">
        <w:rPr>
          <w:rFonts w:ascii="PT Astra Serif" w:hAnsi="PT Astra Serif"/>
          <w:sz w:val="27"/>
          <w:szCs w:val="27"/>
        </w:rPr>
        <w:t>Внести в постановление администрации муниципального образования Плавский район от 31.10.2019 № 1451 «Об утверждении Положения об условиях оплаты труда работников муниципальных учреждений культуры муниципального образования Плавский район» следующие изменения:</w:t>
      </w:r>
    </w:p>
    <w:p w:rsidR="00084DD2" w:rsidRPr="00D5029E" w:rsidRDefault="006322B2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5029E">
        <w:rPr>
          <w:rFonts w:ascii="PT Astra Serif" w:hAnsi="PT Astra Serif"/>
          <w:sz w:val="27"/>
          <w:szCs w:val="27"/>
        </w:rPr>
        <w:t xml:space="preserve">1.1. </w:t>
      </w:r>
      <w:r w:rsidR="00084DD2" w:rsidRPr="00D5029E">
        <w:rPr>
          <w:rFonts w:ascii="PT Astra Serif" w:hAnsi="PT Astra Serif"/>
          <w:sz w:val="27"/>
          <w:szCs w:val="27"/>
        </w:rPr>
        <w:t>пункт 1 раздела 2 Приложения к постановлению изложить в следующей редакции:</w:t>
      </w:r>
    </w:p>
    <w:p w:rsidR="00132533" w:rsidRPr="00D5029E" w:rsidRDefault="00084DD2" w:rsidP="00D971EE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D5029E">
        <w:rPr>
          <w:rFonts w:ascii="PT Astra Serif" w:hAnsi="PT Astra Serif"/>
          <w:sz w:val="27"/>
          <w:szCs w:val="27"/>
        </w:rPr>
        <w:t>«</w:t>
      </w:r>
      <w:r w:rsidR="00132533" w:rsidRPr="00D5029E">
        <w:rPr>
          <w:rFonts w:ascii="PT Astra Serif" w:hAnsi="PT Astra Serif"/>
          <w:sz w:val="27"/>
          <w:szCs w:val="27"/>
          <w:lang w:eastAsia="ru-RU"/>
        </w:rPr>
        <w:t>1. Размеры должностных окладов (окладов) работников культуры, искусства и кинематографии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</w:t>
      </w:r>
      <w:r w:rsidR="00D971EE" w:rsidRPr="00D5029E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="00132533" w:rsidRPr="00D5029E">
        <w:rPr>
          <w:rFonts w:ascii="PT Astra Serif" w:hAnsi="PT Astra Serif"/>
          <w:sz w:val="27"/>
          <w:szCs w:val="27"/>
          <w:lang w:eastAsia="ru-RU"/>
        </w:rPr>
        <w:t>31</w:t>
      </w:r>
      <w:r w:rsidR="00D971EE" w:rsidRPr="00D5029E">
        <w:rPr>
          <w:rFonts w:ascii="PT Astra Serif" w:hAnsi="PT Astra Serif"/>
          <w:sz w:val="27"/>
          <w:szCs w:val="27"/>
          <w:lang w:eastAsia="ru-RU"/>
        </w:rPr>
        <w:t>.08.</w:t>
      </w:r>
      <w:r w:rsidR="00132533" w:rsidRPr="00D5029E">
        <w:rPr>
          <w:rFonts w:ascii="PT Astra Serif" w:hAnsi="PT Astra Serif"/>
          <w:sz w:val="27"/>
          <w:szCs w:val="27"/>
          <w:lang w:eastAsia="ru-RU"/>
        </w:rPr>
        <w:t>2007 года № 570 «Об утверждении профессиональных квалификационных групп должностей работников культуры, искусства и кинематографии»:</w:t>
      </w:r>
    </w:p>
    <w:p w:rsidR="00D971EE" w:rsidRPr="00D5029E" w:rsidRDefault="00D971EE" w:rsidP="00D971EE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5"/>
        <w:gridCol w:w="2796"/>
      </w:tblGrid>
      <w:tr w:rsidR="00132533" w:rsidRPr="00D5029E" w:rsidTr="00FE1B21"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3" w:rsidRPr="00D5029E" w:rsidRDefault="00132533" w:rsidP="00D50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bookmarkStart w:id="0" w:name="_GoBack" w:colFirst="1" w:colLast="1"/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Должности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D5029E" w:rsidRDefault="00132533" w:rsidP="00721D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Размер должностного оклада (оклада), руб.</w:t>
            </w:r>
          </w:p>
        </w:tc>
      </w:tr>
      <w:tr w:rsidR="00132533" w:rsidRPr="00D5029E" w:rsidTr="00FE1B21"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3" w:rsidRPr="00D5029E" w:rsidRDefault="00132533" w:rsidP="0013253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Должности технических исполнителей и артистов </w:t>
            </w: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вспомогательного состава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D5029E" w:rsidRDefault="00132533" w:rsidP="00721D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7805</w:t>
            </w:r>
          </w:p>
        </w:tc>
      </w:tr>
      <w:tr w:rsidR="00132533" w:rsidRPr="00D5029E" w:rsidTr="00FE1B21"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3" w:rsidRPr="00D5029E" w:rsidRDefault="00132533" w:rsidP="0013253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Должности работников культуры, искусства и кинематографии среднего звена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D5029E" w:rsidRDefault="00132533" w:rsidP="00721D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10608</w:t>
            </w:r>
          </w:p>
        </w:tc>
      </w:tr>
      <w:tr w:rsidR="00132533" w:rsidRPr="00D5029E" w:rsidTr="00FE1B21"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3" w:rsidRPr="00D5029E" w:rsidRDefault="00132533" w:rsidP="0013253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D5029E" w:rsidRDefault="00132533" w:rsidP="00721D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12191</w:t>
            </w:r>
          </w:p>
        </w:tc>
      </w:tr>
      <w:tr w:rsidR="00132533" w:rsidRPr="00D5029E" w:rsidTr="00FE1B21"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3" w:rsidRPr="00D5029E" w:rsidRDefault="00132533" w:rsidP="0013253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D5029E" w:rsidRDefault="00132533" w:rsidP="00721D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13898</w:t>
            </w:r>
          </w:p>
        </w:tc>
      </w:tr>
      <w:bookmarkEnd w:id="0"/>
    </w:tbl>
    <w:p w:rsidR="00132533" w:rsidRPr="00D5029E" w:rsidRDefault="00132533" w:rsidP="0013253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</w:p>
    <w:p w:rsidR="00132533" w:rsidRPr="00D5029E" w:rsidRDefault="00132533" w:rsidP="0013253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  <w:r w:rsidRPr="00D5029E">
        <w:rPr>
          <w:rFonts w:ascii="PT Astra Serif" w:hAnsi="PT Astra Serif"/>
          <w:sz w:val="27"/>
          <w:szCs w:val="27"/>
          <w:lang w:eastAsia="ru-RU"/>
        </w:rPr>
        <w:t>Должностные оклады (оклады) заместителей руководителей структурных подразделений учреждения устанавливаются на 5-10 процентов ниже должностных окладов соответствующих руководителей.</w:t>
      </w:r>
    </w:p>
    <w:p w:rsidR="00132533" w:rsidRPr="00D5029E" w:rsidRDefault="00132533" w:rsidP="0013253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  <w:r w:rsidRPr="00D5029E">
        <w:rPr>
          <w:rFonts w:ascii="PT Astra Serif" w:hAnsi="PT Astra Serif"/>
          <w:sz w:val="27"/>
          <w:szCs w:val="27"/>
          <w:lang w:eastAsia="ru-RU"/>
        </w:rPr>
        <w:t>Размеры должностных окладов (окладов) работников культуры, искусства и кинематографии, не отнесенные к ПКГ, устанавливаются на основе отнесения занимаемых ими должностей, утвержденных приказом Министерства здравоохранения и социального развития Российской Федерации от 30</w:t>
      </w:r>
      <w:r w:rsidR="00D971EE" w:rsidRPr="00D5029E">
        <w:rPr>
          <w:rFonts w:ascii="PT Astra Serif" w:hAnsi="PT Astra Serif"/>
          <w:sz w:val="27"/>
          <w:szCs w:val="27"/>
          <w:lang w:eastAsia="ru-RU"/>
        </w:rPr>
        <w:t>.03.</w:t>
      </w:r>
      <w:r w:rsidRPr="00D5029E">
        <w:rPr>
          <w:rFonts w:ascii="PT Astra Serif" w:hAnsi="PT Astra Serif"/>
          <w:sz w:val="27"/>
          <w:szCs w:val="27"/>
          <w:lang w:eastAsia="ru-RU"/>
        </w:rPr>
        <w:t>2011 года № 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</w:r>
    </w:p>
    <w:p w:rsidR="00132533" w:rsidRPr="00D5029E" w:rsidRDefault="00132533" w:rsidP="0013253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6"/>
        <w:gridCol w:w="2655"/>
      </w:tblGrid>
      <w:tr w:rsidR="00132533" w:rsidRPr="00D5029E" w:rsidTr="009B0883">
        <w:trPr>
          <w:trHeight w:val="5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3" w:rsidRPr="00D5029E" w:rsidRDefault="00132533" w:rsidP="00D50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Должности, не отнесенные к ПКГ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D5029E" w:rsidRDefault="00132533" w:rsidP="00D50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Размер должностного оклада (оклада), руб.</w:t>
            </w:r>
          </w:p>
        </w:tc>
      </w:tr>
      <w:tr w:rsidR="00132533" w:rsidRPr="00D5029E" w:rsidTr="009B0883">
        <w:trPr>
          <w:trHeight w:val="5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E" w:rsidRPr="00D5029E" w:rsidRDefault="00132533" w:rsidP="00D50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Помощник директора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D5029E" w:rsidRDefault="00132533" w:rsidP="00D50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10608</w:t>
            </w:r>
          </w:p>
        </w:tc>
      </w:tr>
      <w:tr w:rsidR="00132533" w:rsidRPr="00D5029E" w:rsidTr="009B0883">
        <w:trPr>
          <w:trHeight w:val="5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E" w:rsidRPr="00D5029E" w:rsidRDefault="00132533" w:rsidP="00D5029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Киномеханик, 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предметов, аранжировщик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D5029E" w:rsidRDefault="00132533" w:rsidP="00D50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12191</w:t>
            </w:r>
          </w:p>
        </w:tc>
      </w:tr>
      <w:tr w:rsidR="00132533" w:rsidRPr="00D5029E" w:rsidTr="009B0883">
        <w:trPr>
          <w:trHeight w:val="5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3" w:rsidRPr="00D5029E" w:rsidRDefault="00132533" w:rsidP="0013253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Главный режиссер, главный художник-модельер театрального костюма, главный художник по свету, главный администратор, заведующий театрально-производственной мастерской, художественный руководитель, заведующий отделом (сектором) дома (дворца) культуры и отдыха, научно-методического центра и других аналогичных организаций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D5029E" w:rsidRDefault="00132533" w:rsidP="00D502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13898»;</w:t>
            </w:r>
          </w:p>
        </w:tc>
      </w:tr>
    </w:tbl>
    <w:p w:rsidR="00D971EE" w:rsidRPr="00D5029E" w:rsidRDefault="00D971EE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84DD2" w:rsidRPr="00D5029E" w:rsidRDefault="006322B2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5029E">
        <w:rPr>
          <w:rFonts w:ascii="PT Astra Serif" w:hAnsi="PT Astra Serif"/>
          <w:sz w:val="27"/>
          <w:szCs w:val="27"/>
        </w:rPr>
        <w:t xml:space="preserve">1.2. </w:t>
      </w:r>
      <w:r w:rsidR="00084DD2" w:rsidRPr="00D5029E">
        <w:rPr>
          <w:rFonts w:ascii="PT Astra Serif" w:hAnsi="PT Astra Serif"/>
          <w:sz w:val="27"/>
          <w:szCs w:val="27"/>
        </w:rPr>
        <w:t>пункт 2 раздела 2 Приложения к постановлению изложить в следующей редакции:</w:t>
      </w:r>
    </w:p>
    <w:p w:rsidR="003672B8" w:rsidRPr="00D5029E" w:rsidRDefault="00084DD2" w:rsidP="003672B8">
      <w:pPr>
        <w:jc w:val="both"/>
        <w:rPr>
          <w:rFonts w:ascii="PT Astra Serif" w:hAnsi="PT Astra Serif"/>
          <w:sz w:val="27"/>
          <w:szCs w:val="27"/>
          <w:lang w:eastAsia="ru-RU"/>
        </w:rPr>
      </w:pPr>
      <w:r w:rsidRPr="00D5029E">
        <w:rPr>
          <w:rFonts w:ascii="PT Astra Serif" w:hAnsi="PT Astra Serif"/>
          <w:sz w:val="27"/>
          <w:szCs w:val="27"/>
        </w:rPr>
        <w:t>«</w:t>
      </w:r>
      <w:r w:rsidR="003672B8" w:rsidRPr="00D5029E">
        <w:rPr>
          <w:rFonts w:ascii="PT Astra Serif" w:hAnsi="PT Astra Serif"/>
          <w:sz w:val="27"/>
          <w:szCs w:val="27"/>
          <w:lang w:eastAsia="ru-RU"/>
        </w:rPr>
        <w:t>2.Размеры должностных окладов (окладов) работников, занятых в сфере культуры (кроме работников культуры, искусства и кинематографии), устанавливаются на основе отнесения занимаемых ими должностей к ПКГ «Должности научных работников и руководителей структурных подразделений», утвержденным приказом Министерства здравоохранения и социального развити</w:t>
      </w:r>
      <w:r w:rsidR="00D971EE" w:rsidRPr="00D5029E">
        <w:rPr>
          <w:rFonts w:ascii="PT Astra Serif" w:hAnsi="PT Astra Serif"/>
          <w:sz w:val="27"/>
          <w:szCs w:val="27"/>
          <w:lang w:eastAsia="ru-RU"/>
        </w:rPr>
        <w:t xml:space="preserve">я Российской Федерации от 03.07.2008  </w:t>
      </w:r>
      <w:r w:rsidR="003672B8" w:rsidRPr="00D5029E">
        <w:rPr>
          <w:rFonts w:ascii="PT Astra Serif" w:hAnsi="PT Astra Serif"/>
          <w:sz w:val="27"/>
          <w:szCs w:val="27"/>
          <w:lang w:eastAsia="ru-RU"/>
        </w:rPr>
        <w:t>года</w:t>
      </w:r>
      <w:r w:rsidR="00D971EE" w:rsidRPr="00D5029E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="003672B8" w:rsidRPr="00D5029E">
        <w:rPr>
          <w:rFonts w:ascii="PT Astra Serif" w:hAnsi="PT Astra Serif"/>
          <w:sz w:val="27"/>
          <w:szCs w:val="27"/>
          <w:lang w:eastAsia="ru-RU"/>
        </w:rPr>
        <w:t xml:space="preserve"> № 305н «Об </w:t>
      </w:r>
      <w:r w:rsidR="003672B8" w:rsidRPr="00D5029E">
        <w:rPr>
          <w:rFonts w:ascii="PT Astra Serif" w:hAnsi="PT Astra Serif"/>
          <w:sz w:val="27"/>
          <w:szCs w:val="27"/>
          <w:lang w:eastAsia="ru-RU"/>
        </w:rPr>
        <w:lastRenderedPageBreak/>
        <w:t>утверждении профессиональных квалификационных групп должностей работников сферы научных исследований и разработок»:</w:t>
      </w:r>
    </w:p>
    <w:p w:rsidR="003672B8" w:rsidRPr="00D5029E" w:rsidRDefault="003672B8" w:rsidP="003672B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4"/>
        <w:gridCol w:w="3121"/>
        <w:gridCol w:w="2796"/>
      </w:tblGrid>
      <w:tr w:rsidR="003672B8" w:rsidRPr="00D5029E" w:rsidTr="009B0883">
        <w:trPr>
          <w:trHeight w:val="57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Размер должностного оклада (оклада), руб.</w:t>
            </w:r>
          </w:p>
        </w:tc>
      </w:tr>
      <w:tr w:rsidR="003672B8" w:rsidRPr="00D5029E" w:rsidTr="009B0883">
        <w:trPr>
          <w:trHeight w:val="57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Научные работники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</w:tr>
      <w:tr w:rsidR="003672B8" w:rsidRPr="00D5029E" w:rsidTr="009B0883">
        <w:trPr>
          <w:trHeight w:val="5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11047</w:t>
            </w:r>
          </w:p>
        </w:tc>
      </w:tr>
      <w:tr w:rsidR="003672B8" w:rsidRPr="00D5029E" w:rsidTr="009B0883">
        <w:trPr>
          <w:trHeight w:val="5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Старший научный сотрудник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15365</w:t>
            </w:r>
          </w:p>
        </w:tc>
      </w:tr>
      <w:tr w:rsidR="003672B8" w:rsidRPr="00D5029E" w:rsidTr="009B0883">
        <w:trPr>
          <w:trHeight w:val="5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3 квалификационный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Ведущий научный сотрудник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17817</w:t>
            </w:r>
          </w:p>
        </w:tc>
      </w:tr>
      <w:tr w:rsidR="003672B8" w:rsidRPr="00D5029E" w:rsidTr="009B0883">
        <w:trPr>
          <w:trHeight w:val="57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</w:tr>
      <w:tr w:rsidR="003672B8" w:rsidRPr="00D5029E" w:rsidTr="009B0883">
        <w:trPr>
          <w:trHeight w:val="5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4 квалификационный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Ученый секретарь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19455»;</w:t>
            </w:r>
          </w:p>
        </w:tc>
      </w:tr>
    </w:tbl>
    <w:p w:rsidR="00084DD2" w:rsidRPr="00D5029E" w:rsidRDefault="00084DD2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84DD2" w:rsidRPr="00D5029E" w:rsidRDefault="0072348B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1" w:name="_Hlk141372850"/>
      <w:r w:rsidRPr="00D5029E">
        <w:rPr>
          <w:rFonts w:ascii="PT Astra Serif" w:hAnsi="PT Astra Serif"/>
          <w:sz w:val="27"/>
          <w:szCs w:val="27"/>
        </w:rPr>
        <w:t xml:space="preserve">1.3. </w:t>
      </w:r>
      <w:r w:rsidR="00084DD2" w:rsidRPr="00D5029E">
        <w:rPr>
          <w:rFonts w:ascii="PT Astra Serif" w:hAnsi="PT Astra Serif"/>
          <w:sz w:val="27"/>
          <w:szCs w:val="27"/>
        </w:rPr>
        <w:t xml:space="preserve">пункт 3 раздела 2 Приложения к постановлению изложить в следующей редакции: </w:t>
      </w:r>
    </w:p>
    <w:bookmarkEnd w:id="1"/>
    <w:p w:rsidR="003672B8" w:rsidRPr="00D5029E" w:rsidRDefault="00084DD2" w:rsidP="00D971EE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D5029E">
        <w:rPr>
          <w:rFonts w:ascii="PT Astra Serif" w:hAnsi="PT Astra Serif"/>
          <w:sz w:val="27"/>
          <w:szCs w:val="27"/>
        </w:rPr>
        <w:t>«</w:t>
      </w:r>
      <w:r w:rsidR="003672B8" w:rsidRPr="00D5029E">
        <w:rPr>
          <w:rFonts w:ascii="PT Astra Serif" w:hAnsi="PT Astra Serif"/>
          <w:sz w:val="27"/>
          <w:szCs w:val="27"/>
          <w:lang w:eastAsia="ru-RU"/>
        </w:rPr>
        <w:t>3. 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</w:t>
      </w:r>
      <w:r w:rsidR="00D5029E" w:rsidRPr="00D5029E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="00D971EE" w:rsidRPr="00D5029E">
        <w:rPr>
          <w:rFonts w:ascii="PT Astra Serif" w:hAnsi="PT Astra Serif"/>
          <w:sz w:val="27"/>
          <w:szCs w:val="27"/>
          <w:lang w:eastAsia="ru-RU"/>
        </w:rPr>
        <w:t xml:space="preserve">от </w:t>
      </w:r>
      <w:r w:rsidR="003672B8" w:rsidRPr="00D5029E">
        <w:rPr>
          <w:rFonts w:ascii="PT Astra Serif" w:hAnsi="PT Astra Serif"/>
          <w:sz w:val="27"/>
          <w:szCs w:val="27"/>
          <w:lang w:eastAsia="ru-RU"/>
        </w:rPr>
        <w:t>29</w:t>
      </w:r>
      <w:r w:rsidR="00D971EE" w:rsidRPr="00D5029E">
        <w:rPr>
          <w:rFonts w:ascii="PT Astra Serif" w:hAnsi="PT Astra Serif"/>
          <w:sz w:val="27"/>
          <w:szCs w:val="27"/>
          <w:lang w:eastAsia="ru-RU"/>
        </w:rPr>
        <w:t xml:space="preserve">.05. </w:t>
      </w:r>
      <w:r w:rsidR="003672B8" w:rsidRPr="00D5029E">
        <w:rPr>
          <w:rFonts w:ascii="PT Astra Serif" w:hAnsi="PT Astra Serif"/>
          <w:sz w:val="27"/>
          <w:szCs w:val="27"/>
          <w:lang w:eastAsia="ru-RU"/>
        </w:rPr>
        <w:t>2008 года № 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3672B8" w:rsidRPr="00D5029E" w:rsidRDefault="003672B8" w:rsidP="003672B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0"/>
        <w:gridCol w:w="2881"/>
      </w:tblGrid>
      <w:tr w:rsidR="003672B8" w:rsidRPr="00D5029E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Должности по уровням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Размер должностного оклада (оклада), руб.</w:t>
            </w:r>
          </w:p>
        </w:tc>
      </w:tr>
      <w:tr w:rsidR="003672B8" w:rsidRPr="00D5029E" w:rsidTr="009B0883">
        <w:trPr>
          <w:trHeight w:val="57"/>
        </w:trPr>
        <w:tc>
          <w:tcPr>
            <w:tcW w:w="9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ind w:left="720"/>
              <w:outlineLvl w:val="0"/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ПКГ</w:t>
            </w:r>
            <w:r w:rsidRPr="00D5029E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 xml:space="preserve"> «</w:t>
            </w:r>
            <w:r w:rsidRPr="00D5029E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Общеотраслевые должности служащих первого уровня</w:t>
            </w:r>
            <w:r w:rsidRPr="00D5029E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>»</w:t>
            </w:r>
          </w:p>
        </w:tc>
      </w:tr>
      <w:tr w:rsidR="003672B8" w:rsidRPr="00D5029E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7565</w:t>
            </w:r>
          </w:p>
        </w:tc>
      </w:tr>
      <w:tr w:rsidR="003672B8" w:rsidRPr="00D5029E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7941</w:t>
            </w:r>
          </w:p>
        </w:tc>
      </w:tr>
      <w:tr w:rsidR="003672B8" w:rsidRPr="00D5029E" w:rsidTr="009B0883">
        <w:trPr>
          <w:trHeight w:val="57"/>
        </w:trPr>
        <w:tc>
          <w:tcPr>
            <w:tcW w:w="9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ind w:left="720"/>
              <w:outlineLvl w:val="0"/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ПКГ</w:t>
            </w:r>
            <w:r w:rsidRPr="00D5029E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 xml:space="preserve"> «</w:t>
            </w:r>
            <w:r w:rsidRPr="00D5029E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Общеотраслевые должности служащих второго уровня</w:t>
            </w:r>
            <w:r w:rsidRPr="00D5029E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>»</w:t>
            </w:r>
          </w:p>
        </w:tc>
      </w:tr>
      <w:tr w:rsidR="003672B8" w:rsidRPr="00D5029E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10608</w:t>
            </w:r>
          </w:p>
        </w:tc>
      </w:tr>
      <w:tr w:rsidR="003672B8" w:rsidRPr="00D5029E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11139</w:t>
            </w:r>
          </w:p>
        </w:tc>
      </w:tr>
      <w:tr w:rsidR="003672B8" w:rsidRPr="00D5029E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3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11669</w:t>
            </w:r>
          </w:p>
        </w:tc>
      </w:tr>
      <w:tr w:rsidR="003672B8" w:rsidRPr="00D5029E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4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12731</w:t>
            </w:r>
          </w:p>
        </w:tc>
      </w:tr>
      <w:tr w:rsidR="003672B8" w:rsidRPr="00D5029E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5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13780</w:t>
            </w:r>
          </w:p>
        </w:tc>
      </w:tr>
      <w:tr w:rsidR="003672B8" w:rsidRPr="00D5029E" w:rsidTr="009B0883">
        <w:trPr>
          <w:trHeight w:val="57"/>
        </w:trPr>
        <w:tc>
          <w:tcPr>
            <w:tcW w:w="9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ind w:left="720"/>
              <w:outlineLvl w:val="0"/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ПКГ</w:t>
            </w:r>
            <w:r w:rsidRPr="00D5029E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 xml:space="preserve"> «</w:t>
            </w:r>
            <w:r w:rsidRPr="00D5029E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Общеотраслевые должности служащих третьего уровня</w:t>
            </w:r>
            <w:r w:rsidRPr="00D5029E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>»</w:t>
            </w:r>
          </w:p>
        </w:tc>
      </w:tr>
      <w:tr w:rsidR="003672B8" w:rsidRPr="00D5029E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12070</w:t>
            </w:r>
          </w:p>
        </w:tc>
      </w:tr>
      <w:tr w:rsidR="003672B8" w:rsidRPr="00D5029E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13277</w:t>
            </w:r>
          </w:p>
        </w:tc>
      </w:tr>
      <w:tr w:rsidR="003672B8" w:rsidRPr="00D5029E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3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14483</w:t>
            </w:r>
          </w:p>
        </w:tc>
      </w:tr>
      <w:tr w:rsidR="003672B8" w:rsidRPr="00D5029E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4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15690</w:t>
            </w:r>
          </w:p>
        </w:tc>
      </w:tr>
      <w:tr w:rsidR="003672B8" w:rsidRPr="00D5029E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5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D04766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16897</w:t>
            </w:r>
          </w:p>
        </w:tc>
      </w:tr>
      <w:tr w:rsidR="003672B8" w:rsidRPr="00D5029E" w:rsidTr="009B0883">
        <w:trPr>
          <w:trHeight w:val="57"/>
        </w:trPr>
        <w:tc>
          <w:tcPr>
            <w:tcW w:w="9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ind w:left="720"/>
              <w:outlineLvl w:val="0"/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ПКГ</w:t>
            </w:r>
            <w:r w:rsidRPr="00D5029E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 xml:space="preserve"> «</w:t>
            </w:r>
            <w:r w:rsidRPr="00D5029E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Общеотраслевые</w:t>
            </w:r>
            <w:r w:rsidRPr="00D5029E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 xml:space="preserve"> </w:t>
            </w:r>
            <w:r w:rsidRPr="00D5029E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должности служащих четвертого уровня</w:t>
            </w:r>
            <w:r w:rsidRPr="00D5029E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>»</w:t>
            </w:r>
          </w:p>
        </w:tc>
      </w:tr>
      <w:tr w:rsidR="003672B8" w:rsidRPr="00D5029E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D04766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16897</w:t>
            </w:r>
          </w:p>
        </w:tc>
      </w:tr>
      <w:tr w:rsidR="003672B8" w:rsidRPr="00D5029E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D04766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17221</w:t>
            </w:r>
          </w:p>
        </w:tc>
      </w:tr>
      <w:tr w:rsidR="003672B8" w:rsidRPr="00D5029E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3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D04766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17910</w:t>
            </w:r>
          </w:p>
        </w:tc>
      </w:tr>
    </w:tbl>
    <w:p w:rsidR="003672B8" w:rsidRPr="00D5029E" w:rsidRDefault="003672B8" w:rsidP="003672B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</w:p>
    <w:p w:rsidR="003672B8" w:rsidRPr="00D5029E" w:rsidRDefault="003672B8" w:rsidP="003672B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  <w:r w:rsidRPr="00D5029E">
        <w:rPr>
          <w:rFonts w:ascii="PT Astra Serif" w:hAnsi="PT Astra Serif"/>
          <w:sz w:val="27"/>
          <w:szCs w:val="27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p w:rsidR="003672B8" w:rsidRPr="00D5029E" w:rsidRDefault="003672B8" w:rsidP="003672B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9"/>
        <w:gridCol w:w="3222"/>
      </w:tblGrid>
      <w:tr w:rsidR="003672B8" w:rsidRPr="00D5029E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Наименование должности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Размер должностного оклада (оклада), руб.</w:t>
            </w:r>
          </w:p>
        </w:tc>
      </w:tr>
      <w:tr w:rsidR="003672B8" w:rsidRPr="00D5029E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Специалист по охране труда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D04766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12070</w:t>
            </w:r>
          </w:p>
        </w:tc>
      </w:tr>
      <w:tr w:rsidR="003672B8" w:rsidRPr="00D5029E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Специалист по закупкам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D04766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12070</w:t>
            </w:r>
          </w:p>
        </w:tc>
      </w:tr>
      <w:tr w:rsidR="003672B8" w:rsidRPr="00D5029E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Инженер по гражданской обороне и чрезвычайным ситуациям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D04766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12070</w:t>
            </w:r>
          </w:p>
        </w:tc>
      </w:tr>
      <w:tr w:rsidR="003672B8" w:rsidRPr="00D5029E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Специалист по туризму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D04766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12070</w:t>
            </w:r>
          </w:p>
        </w:tc>
      </w:tr>
      <w:tr w:rsidR="003672B8" w:rsidRPr="00D5029E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Системный администратор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D04766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12070</w:t>
            </w:r>
          </w:p>
        </w:tc>
      </w:tr>
      <w:tr w:rsidR="003672B8" w:rsidRPr="00D5029E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Специалист по административно-хозяйственному обеспечению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D04766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12070</w:t>
            </w:r>
          </w:p>
        </w:tc>
      </w:tr>
      <w:tr w:rsidR="003672B8" w:rsidRPr="00D5029E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Начальник отдела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D04766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16897</w:t>
            </w:r>
          </w:p>
        </w:tc>
      </w:tr>
      <w:tr w:rsidR="003672B8" w:rsidRPr="00D5029E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Контрактный управляющий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D5029E" w:rsidRDefault="00D04766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12779</w:t>
            </w:r>
          </w:p>
        </w:tc>
      </w:tr>
      <w:tr w:rsidR="003672B8" w:rsidRPr="00D5029E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Заведующий центром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672B8" w:rsidRPr="00D5029E" w:rsidRDefault="00D04766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16897</w:t>
            </w:r>
          </w:p>
        </w:tc>
      </w:tr>
      <w:tr w:rsidR="003672B8" w:rsidRPr="00D5029E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D5029E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Заместитель заведующего центром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672B8" w:rsidRPr="00D5029E" w:rsidRDefault="00D04766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13898»;</w:t>
            </w:r>
          </w:p>
        </w:tc>
      </w:tr>
    </w:tbl>
    <w:p w:rsidR="00084DD2" w:rsidRPr="00D5029E" w:rsidRDefault="00084DD2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04766" w:rsidRPr="00D5029E" w:rsidRDefault="00D04766" w:rsidP="00D0476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5029E">
        <w:rPr>
          <w:rFonts w:ascii="PT Astra Serif" w:hAnsi="PT Astra Serif"/>
          <w:sz w:val="27"/>
          <w:szCs w:val="27"/>
        </w:rPr>
        <w:t xml:space="preserve">1.4. пункт 4 раздела 2 Приложения к постановлению изложить в следующей редакции: </w:t>
      </w:r>
    </w:p>
    <w:p w:rsidR="00D04766" w:rsidRPr="00D5029E" w:rsidRDefault="00D04766" w:rsidP="00D0476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  <w:r w:rsidRPr="00D5029E">
        <w:rPr>
          <w:rFonts w:ascii="PT Astra Serif" w:hAnsi="PT Astra Serif"/>
          <w:sz w:val="27"/>
          <w:szCs w:val="27"/>
          <w:lang w:eastAsia="ru-RU"/>
        </w:rPr>
        <w:t>«4. Размеры окладов работников, профессии которых отнесены к квалификационным уровням ПКГ общеотраслевых профессий рабочих, утвержденным приказом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5"/>
        <w:gridCol w:w="2526"/>
      </w:tblGrid>
      <w:tr w:rsidR="00D04766" w:rsidRPr="00D5029E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D5029E" w:rsidRDefault="00D04766" w:rsidP="00D04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Квалификационные уровни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Размер оклада, руб.</w:t>
            </w:r>
          </w:p>
        </w:tc>
      </w:tr>
      <w:tr w:rsidR="00D04766" w:rsidRPr="00D5029E" w:rsidTr="00D971EE">
        <w:trPr>
          <w:trHeight w:val="5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ПКГ</w:t>
            </w:r>
            <w:r w:rsidRPr="00D5029E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 xml:space="preserve"> «</w:t>
            </w:r>
            <w:r w:rsidRPr="00D5029E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Общеотраслевые профессии рабочих первого уровня</w:t>
            </w:r>
            <w:r w:rsidRPr="00D5029E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>»</w:t>
            </w:r>
          </w:p>
        </w:tc>
      </w:tr>
      <w:tr w:rsidR="00D04766" w:rsidRPr="00D5029E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D5029E" w:rsidRDefault="00D04766" w:rsidP="00D047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6 331</w:t>
            </w:r>
          </w:p>
        </w:tc>
      </w:tr>
      <w:tr w:rsidR="00D04766" w:rsidRPr="00D5029E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D5029E" w:rsidRDefault="00D04766" w:rsidP="00D047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6 622</w:t>
            </w:r>
          </w:p>
        </w:tc>
      </w:tr>
      <w:tr w:rsidR="00D04766" w:rsidRPr="00D5029E" w:rsidTr="00D971EE">
        <w:trPr>
          <w:trHeight w:val="5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ПКГ</w:t>
            </w:r>
            <w:r w:rsidRPr="00D5029E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 xml:space="preserve"> «</w:t>
            </w:r>
            <w:r w:rsidRPr="00D5029E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Общеотраслевые профессии рабочих второго уровня</w:t>
            </w:r>
            <w:r w:rsidRPr="00D5029E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>»</w:t>
            </w:r>
          </w:p>
        </w:tc>
      </w:tr>
      <w:tr w:rsidR="00D04766" w:rsidRPr="00D5029E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D5029E" w:rsidRDefault="00D04766" w:rsidP="00D047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7 717</w:t>
            </w:r>
          </w:p>
        </w:tc>
      </w:tr>
      <w:tr w:rsidR="00D04766" w:rsidRPr="00D5029E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D5029E" w:rsidRDefault="00D04766" w:rsidP="00D047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8 078</w:t>
            </w:r>
          </w:p>
        </w:tc>
      </w:tr>
      <w:tr w:rsidR="00D04766" w:rsidRPr="00D5029E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D5029E" w:rsidRDefault="00D04766" w:rsidP="00D047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3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8 776</w:t>
            </w:r>
          </w:p>
        </w:tc>
      </w:tr>
      <w:tr w:rsidR="00D04766" w:rsidRPr="00D5029E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D5029E" w:rsidRDefault="00D04766" w:rsidP="00D047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4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D5029E">
              <w:rPr>
                <w:rFonts w:ascii="PT Astra Serif" w:hAnsi="PT Astra Serif"/>
                <w:sz w:val="27"/>
                <w:szCs w:val="27"/>
                <w:lang w:eastAsia="ru-RU"/>
              </w:rPr>
              <w:t>9 693</w:t>
            </w:r>
          </w:p>
        </w:tc>
      </w:tr>
    </w:tbl>
    <w:p w:rsidR="00D04766" w:rsidRPr="00D5029E" w:rsidRDefault="00D04766" w:rsidP="00D0476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  <w:r w:rsidRPr="00D5029E">
        <w:rPr>
          <w:rFonts w:ascii="PT Astra Serif" w:hAnsi="PT Astra Serif"/>
          <w:sz w:val="27"/>
          <w:szCs w:val="27"/>
          <w:lang w:eastAsia="ru-RU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учреждения.»;</w:t>
      </w:r>
    </w:p>
    <w:p w:rsidR="00D04766" w:rsidRPr="00D5029E" w:rsidRDefault="00D04766" w:rsidP="00D0476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5029E">
        <w:rPr>
          <w:rFonts w:ascii="PT Astra Serif" w:hAnsi="PT Astra Serif"/>
          <w:sz w:val="27"/>
          <w:szCs w:val="27"/>
        </w:rPr>
        <w:t xml:space="preserve">1.5. пункт 5 раздела 2 Приложения к постановлению изложить в следующей редакции: </w:t>
      </w:r>
    </w:p>
    <w:p w:rsidR="00D04766" w:rsidRPr="00D5029E" w:rsidRDefault="00D04766" w:rsidP="00D0476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5029E">
        <w:rPr>
          <w:rFonts w:ascii="PT Astra Serif" w:hAnsi="PT Astra Serif"/>
          <w:sz w:val="27"/>
          <w:szCs w:val="27"/>
        </w:rPr>
        <w:lastRenderedPageBreak/>
        <w:t>«5. Размеры окладов работников, профессии которых отнесены к квалификационным уровням ПКГ профессий рабочих культуры, искусства и кинематографии, утвержденным приказом Министерства здравоохранения и социального развития Российской Федерации от 14.03.2008 № 121н «Об утверждении профессиональных квалификационных групп профессий рабочих культуры, искусства и кинематографии»: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5"/>
        <w:gridCol w:w="2526"/>
      </w:tblGrid>
      <w:tr w:rsidR="00D04766" w:rsidRPr="00D5029E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D5029E" w:rsidRDefault="00D04766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D5029E">
              <w:rPr>
                <w:rFonts w:ascii="PT Astra Serif" w:hAnsi="PT Astra Serif"/>
                <w:sz w:val="27"/>
                <w:szCs w:val="27"/>
              </w:rPr>
              <w:t>Квалификационные уровни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D5029E">
              <w:rPr>
                <w:rFonts w:ascii="PT Astra Serif" w:hAnsi="PT Astra Serif"/>
                <w:sz w:val="27"/>
                <w:szCs w:val="27"/>
              </w:rPr>
              <w:t>Размер оклада, руб.</w:t>
            </w:r>
          </w:p>
        </w:tc>
      </w:tr>
      <w:tr w:rsidR="00D04766" w:rsidRPr="00D5029E" w:rsidTr="00D971EE">
        <w:trPr>
          <w:trHeight w:val="5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numPr>
                <w:ilvl w:val="0"/>
                <w:numId w:val="1"/>
              </w:numPr>
              <w:tabs>
                <w:tab w:val="clear" w:pos="0"/>
              </w:tabs>
              <w:jc w:val="both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5029E">
              <w:rPr>
                <w:rFonts w:ascii="PT Astra Serif" w:hAnsi="PT Astra Serif"/>
                <w:sz w:val="27"/>
                <w:szCs w:val="27"/>
              </w:rPr>
              <w:t>ПКГ</w:t>
            </w:r>
            <w:r w:rsidRPr="00D5029E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 «</w:t>
            </w:r>
            <w:r w:rsidRPr="00D5029E">
              <w:rPr>
                <w:rFonts w:ascii="PT Astra Serif" w:hAnsi="PT Astra Serif"/>
                <w:sz w:val="27"/>
                <w:szCs w:val="27"/>
              </w:rPr>
              <w:t>Профессии рабочих культуры, искусства и кинематографии первого уровня</w:t>
            </w:r>
            <w:r w:rsidRPr="00D5029E">
              <w:rPr>
                <w:rFonts w:ascii="PT Astra Serif" w:hAnsi="PT Astra Serif"/>
                <w:b/>
                <w:bCs/>
                <w:sz w:val="27"/>
                <w:szCs w:val="27"/>
              </w:rPr>
              <w:t>»</w:t>
            </w:r>
          </w:p>
        </w:tc>
      </w:tr>
      <w:tr w:rsidR="00D04766" w:rsidRPr="00D5029E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D5029E" w:rsidRDefault="00D04766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D5029E">
              <w:rPr>
                <w:rFonts w:ascii="PT Astra Serif" w:hAnsi="PT Astra Serif"/>
                <w:sz w:val="27"/>
                <w:szCs w:val="27"/>
              </w:rPr>
              <w:t>6 622</w:t>
            </w:r>
          </w:p>
        </w:tc>
      </w:tr>
      <w:tr w:rsidR="00D04766" w:rsidRPr="00D5029E" w:rsidTr="00D971EE">
        <w:trPr>
          <w:trHeight w:val="5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numPr>
                <w:ilvl w:val="0"/>
                <w:numId w:val="1"/>
              </w:numPr>
              <w:tabs>
                <w:tab w:val="clear" w:pos="0"/>
              </w:tabs>
              <w:jc w:val="both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5029E">
              <w:rPr>
                <w:rFonts w:ascii="PT Astra Serif" w:hAnsi="PT Astra Serif"/>
                <w:sz w:val="27"/>
                <w:szCs w:val="27"/>
              </w:rPr>
              <w:t>ПКГ</w:t>
            </w:r>
            <w:r w:rsidRPr="00D5029E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 «</w:t>
            </w:r>
            <w:r w:rsidRPr="00D5029E">
              <w:rPr>
                <w:rFonts w:ascii="PT Astra Serif" w:hAnsi="PT Astra Serif"/>
                <w:sz w:val="27"/>
                <w:szCs w:val="27"/>
              </w:rPr>
              <w:t>Профессии рабочих культуры, искусства и кинематографии второго уровня</w:t>
            </w:r>
            <w:r w:rsidRPr="00D5029E">
              <w:rPr>
                <w:rFonts w:ascii="PT Astra Serif" w:hAnsi="PT Astra Serif"/>
                <w:b/>
                <w:bCs/>
                <w:sz w:val="27"/>
                <w:szCs w:val="27"/>
              </w:rPr>
              <w:t>»</w:t>
            </w:r>
          </w:p>
        </w:tc>
      </w:tr>
      <w:tr w:rsidR="00D04766" w:rsidRPr="00D5029E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D5029E" w:rsidRDefault="00D04766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D5029E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D5029E">
              <w:rPr>
                <w:rFonts w:ascii="PT Astra Serif" w:hAnsi="PT Astra Serif"/>
                <w:sz w:val="27"/>
                <w:szCs w:val="27"/>
              </w:rPr>
              <w:t>7 717</w:t>
            </w:r>
          </w:p>
        </w:tc>
      </w:tr>
      <w:tr w:rsidR="00D04766" w:rsidRPr="00D5029E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D5029E" w:rsidRDefault="00D04766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D5029E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D5029E">
              <w:rPr>
                <w:rFonts w:ascii="PT Astra Serif" w:hAnsi="PT Astra Serif"/>
                <w:sz w:val="27"/>
                <w:szCs w:val="27"/>
              </w:rPr>
              <w:t>8 078</w:t>
            </w:r>
          </w:p>
        </w:tc>
      </w:tr>
      <w:tr w:rsidR="00D04766" w:rsidRPr="00D5029E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D5029E" w:rsidRDefault="00D04766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D5029E">
              <w:rPr>
                <w:rFonts w:ascii="PT Astra Serif" w:hAnsi="PT Astra Serif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D5029E">
              <w:rPr>
                <w:rFonts w:ascii="PT Astra Serif" w:hAnsi="PT Astra Serif"/>
                <w:sz w:val="27"/>
                <w:szCs w:val="27"/>
              </w:rPr>
              <w:t>8 776</w:t>
            </w:r>
          </w:p>
        </w:tc>
      </w:tr>
      <w:tr w:rsidR="00D04766" w:rsidRPr="00D5029E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D5029E" w:rsidRDefault="00D04766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D5029E">
              <w:rPr>
                <w:rFonts w:ascii="PT Astra Serif" w:hAnsi="PT Astra Serif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D5029E" w:rsidRDefault="00D04766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D5029E">
              <w:rPr>
                <w:rFonts w:ascii="PT Astra Serif" w:hAnsi="PT Astra Serif"/>
                <w:sz w:val="27"/>
                <w:szCs w:val="27"/>
              </w:rPr>
              <w:t>9 693</w:t>
            </w:r>
          </w:p>
        </w:tc>
      </w:tr>
    </w:tbl>
    <w:p w:rsidR="00D04766" w:rsidRPr="00D5029E" w:rsidRDefault="00D04766" w:rsidP="00D0476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5029E">
        <w:rPr>
          <w:rFonts w:ascii="PT Astra Serif" w:hAnsi="PT Astra Serif"/>
          <w:sz w:val="27"/>
          <w:szCs w:val="27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учреждения.».</w:t>
      </w:r>
    </w:p>
    <w:p w:rsidR="00084DD2" w:rsidRPr="00D5029E" w:rsidRDefault="00084DD2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5029E">
        <w:rPr>
          <w:rFonts w:ascii="PT Astra Serif" w:hAnsi="PT Astra Serif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084DD2" w:rsidRPr="00D5029E" w:rsidRDefault="00084DD2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5029E">
        <w:rPr>
          <w:rFonts w:ascii="PT Astra Serif" w:hAnsi="PT Astra Serif"/>
          <w:sz w:val="27"/>
          <w:szCs w:val="27"/>
        </w:rPr>
        <w:t>3. Постановление вступает в силу с 1 октября 202</w:t>
      </w:r>
      <w:r w:rsidR="00D04766" w:rsidRPr="00D5029E">
        <w:rPr>
          <w:rFonts w:ascii="PT Astra Serif" w:hAnsi="PT Astra Serif"/>
          <w:sz w:val="27"/>
          <w:szCs w:val="27"/>
        </w:rPr>
        <w:t>3</w:t>
      </w:r>
      <w:r w:rsidRPr="00D5029E">
        <w:rPr>
          <w:rFonts w:ascii="PT Astra Serif" w:hAnsi="PT Astra Serif"/>
          <w:sz w:val="27"/>
          <w:szCs w:val="27"/>
        </w:rPr>
        <w:t xml:space="preserve"> года.</w:t>
      </w:r>
    </w:p>
    <w:p w:rsidR="00084DD2" w:rsidRPr="00D5029E" w:rsidRDefault="00084DD2" w:rsidP="00084DD2">
      <w:pPr>
        <w:ind w:left="360"/>
        <w:jc w:val="both"/>
        <w:rPr>
          <w:rFonts w:ascii="PT Astra Serif" w:hAnsi="PT Astra Serif"/>
          <w:sz w:val="27"/>
          <w:szCs w:val="27"/>
        </w:rPr>
      </w:pPr>
    </w:p>
    <w:p w:rsidR="00084DD2" w:rsidRDefault="00084DD2" w:rsidP="00084DD2">
      <w:pPr>
        <w:ind w:left="360"/>
        <w:jc w:val="both"/>
        <w:rPr>
          <w:rFonts w:ascii="PT Astra Serif" w:hAnsi="PT Astra Serif"/>
          <w:sz w:val="27"/>
          <w:szCs w:val="27"/>
        </w:rPr>
      </w:pPr>
    </w:p>
    <w:p w:rsidR="00D5029E" w:rsidRDefault="00D5029E" w:rsidP="00084DD2">
      <w:pPr>
        <w:ind w:left="360"/>
        <w:jc w:val="both"/>
        <w:rPr>
          <w:rFonts w:ascii="PT Astra Serif" w:hAnsi="PT Astra Serif"/>
          <w:sz w:val="27"/>
          <w:szCs w:val="27"/>
        </w:rPr>
      </w:pPr>
    </w:p>
    <w:p w:rsidR="00D5029E" w:rsidRPr="00D5029E" w:rsidRDefault="00D5029E" w:rsidP="00084DD2">
      <w:pPr>
        <w:ind w:left="360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875C2" w:rsidRPr="00D5029E" w:rsidTr="002313BF">
        <w:trPr>
          <w:trHeight w:val="229"/>
        </w:trPr>
        <w:tc>
          <w:tcPr>
            <w:tcW w:w="2178" w:type="pct"/>
          </w:tcPr>
          <w:p w:rsidR="003875C2" w:rsidRPr="00D5029E" w:rsidRDefault="003875C2" w:rsidP="003875C2">
            <w:pPr>
              <w:pStyle w:val="afc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D5029E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3875C2" w:rsidRPr="00D5029E" w:rsidRDefault="003875C2" w:rsidP="002313B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3875C2" w:rsidRPr="00D5029E" w:rsidRDefault="003875C2" w:rsidP="002313BF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D5029E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А.Р. Гарифзянов</w:t>
            </w:r>
          </w:p>
        </w:tc>
      </w:tr>
    </w:tbl>
    <w:p w:rsidR="00084DD2" w:rsidRPr="003875C2" w:rsidRDefault="00084DD2" w:rsidP="00084DD2">
      <w:pPr>
        <w:jc w:val="both"/>
        <w:rPr>
          <w:rFonts w:ascii="PT Astra Serif" w:hAnsi="PT Astra Serif"/>
          <w:sz w:val="20"/>
          <w:szCs w:val="20"/>
        </w:rPr>
      </w:pPr>
    </w:p>
    <w:p w:rsidR="00084DD2" w:rsidRPr="003875C2" w:rsidRDefault="00084DD2" w:rsidP="00084DD2">
      <w:pPr>
        <w:jc w:val="both"/>
        <w:rPr>
          <w:rFonts w:ascii="PT Astra Serif" w:hAnsi="PT Astra Serif"/>
          <w:sz w:val="20"/>
          <w:szCs w:val="20"/>
        </w:rPr>
      </w:pPr>
    </w:p>
    <w:p w:rsidR="00084DD2" w:rsidRDefault="00084DD2" w:rsidP="00084DD2">
      <w:pPr>
        <w:jc w:val="both"/>
        <w:rPr>
          <w:rFonts w:ascii="PT Astra Serif" w:hAnsi="PT Astra Serif"/>
          <w:sz w:val="20"/>
          <w:szCs w:val="20"/>
        </w:rPr>
      </w:pPr>
    </w:p>
    <w:p w:rsidR="00D5029E" w:rsidRDefault="00D5029E" w:rsidP="00084DD2">
      <w:pPr>
        <w:jc w:val="both"/>
        <w:rPr>
          <w:rFonts w:ascii="PT Astra Serif" w:hAnsi="PT Astra Serif"/>
          <w:sz w:val="20"/>
          <w:szCs w:val="20"/>
        </w:rPr>
      </w:pPr>
    </w:p>
    <w:p w:rsidR="00D5029E" w:rsidRDefault="00D5029E" w:rsidP="00084DD2">
      <w:pPr>
        <w:jc w:val="both"/>
        <w:rPr>
          <w:rFonts w:ascii="PT Astra Serif" w:hAnsi="PT Astra Serif"/>
          <w:sz w:val="20"/>
          <w:szCs w:val="20"/>
        </w:rPr>
      </w:pPr>
    </w:p>
    <w:p w:rsidR="00D5029E" w:rsidRDefault="00D5029E" w:rsidP="00084DD2">
      <w:pPr>
        <w:jc w:val="both"/>
        <w:rPr>
          <w:rFonts w:ascii="PT Astra Serif" w:hAnsi="PT Astra Serif"/>
          <w:sz w:val="20"/>
          <w:szCs w:val="20"/>
        </w:rPr>
      </w:pPr>
    </w:p>
    <w:p w:rsidR="00D5029E" w:rsidRDefault="00D5029E" w:rsidP="00084DD2">
      <w:pPr>
        <w:jc w:val="both"/>
        <w:rPr>
          <w:rFonts w:ascii="PT Astra Serif" w:hAnsi="PT Astra Serif"/>
          <w:sz w:val="20"/>
          <w:szCs w:val="20"/>
        </w:rPr>
      </w:pPr>
    </w:p>
    <w:p w:rsidR="00D5029E" w:rsidRDefault="00D5029E" w:rsidP="00084DD2">
      <w:pPr>
        <w:jc w:val="both"/>
        <w:rPr>
          <w:rFonts w:ascii="PT Astra Serif" w:hAnsi="PT Astra Serif"/>
          <w:sz w:val="20"/>
          <w:szCs w:val="20"/>
        </w:rPr>
      </w:pPr>
    </w:p>
    <w:p w:rsidR="00D5029E" w:rsidRDefault="00D5029E" w:rsidP="00084DD2">
      <w:pPr>
        <w:jc w:val="both"/>
        <w:rPr>
          <w:rFonts w:ascii="PT Astra Serif" w:hAnsi="PT Astra Serif"/>
          <w:sz w:val="20"/>
          <w:szCs w:val="20"/>
        </w:rPr>
      </w:pPr>
    </w:p>
    <w:p w:rsidR="00D5029E" w:rsidRDefault="00D5029E" w:rsidP="00084DD2">
      <w:pPr>
        <w:jc w:val="both"/>
        <w:rPr>
          <w:rFonts w:ascii="PT Astra Serif" w:hAnsi="PT Astra Serif"/>
          <w:sz w:val="20"/>
          <w:szCs w:val="20"/>
        </w:rPr>
      </w:pPr>
    </w:p>
    <w:p w:rsidR="00D5029E" w:rsidRDefault="00D5029E" w:rsidP="00084DD2">
      <w:pPr>
        <w:jc w:val="both"/>
        <w:rPr>
          <w:rFonts w:ascii="PT Astra Serif" w:hAnsi="PT Astra Serif"/>
          <w:sz w:val="20"/>
          <w:szCs w:val="20"/>
        </w:rPr>
      </w:pPr>
    </w:p>
    <w:p w:rsidR="00D5029E" w:rsidRDefault="00D5029E" w:rsidP="00084DD2">
      <w:pPr>
        <w:jc w:val="both"/>
        <w:rPr>
          <w:rFonts w:ascii="PT Astra Serif" w:hAnsi="PT Astra Serif"/>
          <w:sz w:val="20"/>
          <w:szCs w:val="20"/>
        </w:rPr>
      </w:pPr>
    </w:p>
    <w:p w:rsidR="00D5029E" w:rsidRPr="003875C2" w:rsidRDefault="00D5029E" w:rsidP="00084DD2">
      <w:pPr>
        <w:jc w:val="both"/>
        <w:rPr>
          <w:rFonts w:ascii="PT Astra Serif" w:hAnsi="PT Astra Serif"/>
          <w:sz w:val="20"/>
          <w:szCs w:val="20"/>
        </w:rPr>
      </w:pPr>
    </w:p>
    <w:p w:rsidR="00084DD2" w:rsidRPr="003875C2" w:rsidRDefault="00084DD2" w:rsidP="00084DD2">
      <w:pPr>
        <w:jc w:val="both"/>
        <w:rPr>
          <w:rFonts w:ascii="PT Astra Serif" w:hAnsi="PT Astra Serif"/>
        </w:rPr>
      </w:pPr>
      <w:r w:rsidRPr="003875C2">
        <w:rPr>
          <w:rFonts w:ascii="PT Astra Serif" w:hAnsi="PT Astra Serif"/>
        </w:rPr>
        <w:t xml:space="preserve">Исп.: </w:t>
      </w:r>
      <w:r w:rsidR="00D04766">
        <w:rPr>
          <w:rFonts w:ascii="PT Astra Serif" w:hAnsi="PT Astra Serif"/>
        </w:rPr>
        <w:t>Бир Оксана Викторовна</w:t>
      </w:r>
    </w:p>
    <w:p w:rsidR="00F569C9" w:rsidRPr="003875C2" w:rsidRDefault="00084DD2" w:rsidP="003875C2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875C2">
        <w:rPr>
          <w:rFonts w:ascii="PT Astra Serif" w:hAnsi="PT Astra Serif"/>
        </w:rPr>
        <w:t>тел.: (48752) 2-38-59</w:t>
      </w:r>
    </w:p>
    <w:sectPr w:rsidR="00F569C9" w:rsidRPr="003875C2" w:rsidSect="003875C2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16" w:rsidRDefault="00F47916">
      <w:r>
        <w:separator/>
      </w:r>
    </w:p>
  </w:endnote>
  <w:endnote w:type="continuationSeparator" w:id="0">
    <w:p w:rsidR="00F47916" w:rsidRDefault="00F4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16" w:rsidRDefault="00F47916">
      <w:r>
        <w:separator/>
      </w:r>
    </w:p>
  </w:footnote>
  <w:footnote w:type="continuationSeparator" w:id="0">
    <w:p w:rsidR="00F47916" w:rsidRDefault="00F4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657"/>
      <w:docPartObj>
        <w:docPartGallery w:val="Page Numbers (Top of Page)"/>
        <w:docPartUnique/>
      </w:docPartObj>
    </w:sdtPr>
    <w:sdtEndPr/>
    <w:sdtContent>
      <w:p w:rsidR="003875C2" w:rsidRDefault="003875C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DCE">
          <w:rPr>
            <w:noProof/>
          </w:rPr>
          <w:t>2</w:t>
        </w:r>
        <w:r>
          <w:fldChar w:fldCharType="end"/>
        </w:r>
      </w:p>
    </w:sdtContent>
  </w:sdt>
  <w:p w:rsidR="003875C2" w:rsidRDefault="003875C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C2" w:rsidRDefault="003875C2">
    <w:pPr>
      <w:pStyle w:val="af"/>
      <w:jc w:val="center"/>
    </w:pPr>
  </w:p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025C6D"/>
    <w:multiLevelType w:val="hybridMultilevel"/>
    <w:tmpl w:val="0D32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0273"/>
    <w:multiLevelType w:val="singleLevel"/>
    <w:tmpl w:val="22547BD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F375C8B"/>
    <w:multiLevelType w:val="hybridMultilevel"/>
    <w:tmpl w:val="8C4A757C"/>
    <w:lvl w:ilvl="0" w:tplc="13FE5E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7A"/>
    <w:rsid w:val="000029CC"/>
    <w:rsid w:val="00011039"/>
    <w:rsid w:val="000374CE"/>
    <w:rsid w:val="00045D09"/>
    <w:rsid w:val="000730D5"/>
    <w:rsid w:val="00082B5E"/>
    <w:rsid w:val="00084DD2"/>
    <w:rsid w:val="000859C5"/>
    <w:rsid w:val="00087A99"/>
    <w:rsid w:val="00094D05"/>
    <w:rsid w:val="00097D31"/>
    <w:rsid w:val="000B252C"/>
    <w:rsid w:val="000B6271"/>
    <w:rsid w:val="000C36CF"/>
    <w:rsid w:val="000D49FE"/>
    <w:rsid w:val="000F73D4"/>
    <w:rsid w:val="001020B5"/>
    <w:rsid w:val="00110229"/>
    <w:rsid w:val="00132533"/>
    <w:rsid w:val="001554E2"/>
    <w:rsid w:val="001559BD"/>
    <w:rsid w:val="00193863"/>
    <w:rsid w:val="001A1A37"/>
    <w:rsid w:val="001A494D"/>
    <w:rsid w:val="001A5FBD"/>
    <w:rsid w:val="001C01E1"/>
    <w:rsid w:val="001C6D14"/>
    <w:rsid w:val="00202D9D"/>
    <w:rsid w:val="0023613B"/>
    <w:rsid w:val="00247E06"/>
    <w:rsid w:val="002767FB"/>
    <w:rsid w:val="00291690"/>
    <w:rsid w:val="00293768"/>
    <w:rsid w:val="00296CF0"/>
    <w:rsid w:val="002C0F92"/>
    <w:rsid w:val="002C151D"/>
    <w:rsid w:val="002C307A"/>
    <w:rsid w:val="002F6F0F"/>
    <w:rsid w:val="00320A0D"/>
    <w:rsid w:val="00321C10"/>
    <w:rsid w:val="00326D2B"/>
    <w:rsid w:val="00327DCD"/>
    <w:rsid w:val="00344C4A"/>
    <w:rsid w:val="003672B8"/>
    <w:rsid w:val="00382F10"/>
    <w:rsid w:val="003875C2"/>
    <w:rsid w:val="00425EAC"/>
    <w:rsid w:val="00432A8C"/>
    <w:rsid w:val="0048387B"/>
    <w:rsid w:val="00491DE9"/>
    <w:rsid w:val="004C7F02"/>
    <w:rsid w:val="004D7549"/>
    <w:rsid w:val="00502517"/>
    <w:rsid w:val="00511931"/>
    <w:rsid w:val="0051476B"/>
    <w:rsid w:val="0053428A"/>
    <w:rsid w:val="00547863"/>
    <w:rsid w:val="005A6D15"/>
    <w:rsid w:val="005D32BE"/>
    <w:rsid w:val="0060739C"/>
    <w:rsid w:val="006322B2"/>
    <w:rsid w:val="006418F4"/>
    <w:rsid w:val="00650D0A"/>
    <w:rsid w:val="006562DB"/>
    <w:rsid w:val="00667A80"/>
    <w:rsid w:val="006906B9"/>
    <w:rsid w:val="006B7F6F"/>
    <w:rsid w:val="006F22B0"/>
    <w:rsid w:val="006F6316"/>
    <w:rsid w:val="00721DCE"/>
    <w:rsid w:val="0072348B"/>
    <w:rsid w:val="00727050"/>
    <w:rsid w:val="00754B10"/>
    <w:rsid w:val="00790C17"/>
    <w:rsid w:val="00796661"/>
    <w:rsid w:val="007D70F4"/>
    <w:rsid w:val="007F0412"/>
    <w:rsid w:val="00801D0B"/>
    <w:rsid w:val="0082191E"/>
    <w:rsid w:val="0083308B"/>
    <w:rsid w:val="00854B98"/>
    <w:rsid w:val="0088149C"/>
    <w:rsid w:val="00886A38"/>
    <w:rsid w:val="00892F91"/>
    <w:rsid w:val="008A1F75"/>
    <w:rsid w:val="008A7F67"/>
    <w:rsid w:val="008C758E"/>
    <w:rsid w:val="008C78BA"/>
    <w:rsid w:val="008D46E2"/>
    <w:rsid w:val="009362FB"/>
    <w:rsid w:val="00974D1C"/>
    <w:rsid w:val="00975048"/>
    <w:rsid w:val="009C1A68"/>
    <w:rsid w:val="009F06F1"/>
    <w:rsid w:val="00A1196C"/>
    <w:rsid w:val="00A43F5D"/>
    <w:rsid w:val="00A444C6"/>
    <w:rsid w:val="00A83C6F"/>
    <w:rsid w:val="00AC4A16"/>
    <w:rsid w:val="00AD0782"/>
    <w:rsid w:val="00AF2360"/>
    <w:rsid w:val="00B03873"/>
    <w:rsid w:val="00B0593F"/>
    <w:rsid w:val="00B3131A"/>
    <w:rsid w:val="00B87D3F"/>
    <w:rsid w:val="00BA21DC"/>
    <w:rsid w:val="00BC34CA"/>
    <w:rsid w:val="00BC3D38"/>
    <w:rsid w:val="00BD2A0C"/>
    <w:rsid w:val="00C053BA"/>
    <w:rsid w:val="00C16617"/>
    <w:rsid w:val="00C53C15"/>
    <w:rsid w:val="00CA5ED6"/>
    <w:rsid w:val="00CB16EC"/>
    <w:rsid w:val="00CD2006"/>
    <w:rsid w:val="00CD24AC"/>
    <w:rsid w:val="00D007CA"/>
    <w:rsid w:val="00D04766"/>
    <w:rsid w:val="00D34DF5"/>
    <w:rsid w:val="00D36001"/>
    <w:rsid w:val="00D41EFB"/>
    <w:rsid w:val="00D43431"/>
    <w:rsid w:val="00D5029E"/>
    <w:rsid w:val="00D75A8B"/>
    <w:rsid w:val="00D8437A"/>
    <w:rsid w:val="00D935F9"/>
    <w:rsid w:val="00D971EE"/>
    <w:rsid w:val="00DA054B"/>
    <w:rsid w:val="00E01E41"/>
    <w:rsid w:val="00E42340"/>
    <w:rsid w:val="00E637A4"/>
    <w:rsid w:val="00E71089"/>
    <w:rsid w:val="00E71E2E"/>
    <w:rsid w:val="00E80C62"/>
    <w:rsid w:val="00EB2788"/>
    <w:rsid w:val="00EC3B6B"/>
    <w:rsid w:val="00EF523B"/>
    <w:rsid w:val="00EF64CC"/>
    <w:rsid w:val="00F149F5"/>
    <w:rsid w:val="00F20922"/>
    <w:rsid w:val="00F2611C"/>
    <w:rsid w:val="00F27143"/>
    <w:rsid w:val="00F47916"/>
    <w:rsid w:val="00F569C9"/>
    <w:rsid w:val="00F72A15"/>
    <w:rsid w:val="00F737E5"/>
    <w:rsid w:val="00FE1B21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89136F"/>
  <w15:docId w15:val="{EFD34DA7-EAF0-431F-9F5C-400A48D6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F569C9"/>
    <w:rPr>
      <w:b/>
      <w:bCs/>
    </w:rPr>
  </w:style>
  <w:style w:type="character" w:customStyle="1" w:styleId="af0">
    <w:name w:val="Верхний колонтитул Знак"/>
    <w:basedOn w:val="a0"/>
    <w:link w:val="af"/>
    <w:uiPriority w:val="99"/>
    <w:rsid w:val="003875C2"/>
    <w:rPr>
      <w:sz w:val="24"/>
      <w:szCs w:val="24"/>
      <w:lang w:eastAsia="zh-CN"/>
    </w:rPr>
  </w:style>
  <w:style w:type="paragraph" w:styleId="afc">
    <w:name w:val="No Spacing"/>
    <w:uiPriority w:val="1"/>
    <w:qFormat/>
    <w:rsid w:val="003875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BEB3-4535-4C4A-9706-EC630E2F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63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cp:keywords/>
  <cp:lastModifiedBy>Delo-Del</cp:lastModifiedBy>
  <cp:revision>7</cp:revision>
  <cp:lastPrinted>2023-08-02T06:40:00Z</cp:lastPrinted>
  <dcterms:created xsi:type="dcterms:W3CDTF">2023-07-27T11:30:00Z</dcterms:created>
  <dcterms:modified xsi:type="dcterms:W3CDTF">2023-08-02T06:41:00Z</dcterms:modified>
</cp:coreProperties>
</file>