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B11B7E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АДМИНИСТРАЦИЯ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6220DC" w:rsidP="00B11B7E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09.09.2024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8C35D3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C35D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1236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B11B7E" w:rsidRPr="00B11B7E" w:rsidRDefault="00B11B7E">
      <w:pPr>
        <w:rPr>
          <w:rFonts w:ascii="PT Astra Serif" w:hAnsi="PT Astra Serif" w:cs="PT Astra Serif"/>
          <w:sz w:val="28"/>
          <w:szCs w:val="28"/>
        </w:rPr>
      </w:pPr>
    </w:p>
    <w:p w:rsidR="002F3CEE" w:rsidRPr="00B11B7E" w:rsidRDefault="002F3CEE" w:rsidP="002F3CEE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11B7E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Плавский район от 30.04.2019 № 561 «О комиссии по предупреждению и ликвидации чрезвычайных ситуаций и обеспечению пожарной безопасности</w:t>
      </w:r>
      <w:r w:rsidR="006220DC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B11B7E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Плавский район»</w:t>
      </w:r>
    </w:p>
    <w:p w:rsidR="005B2800" w:rsidRPr="00B11B7E" w:rsidRDefault="005B2800" w:rsidP="00B5074B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F3CEE" w:rsidRPr="00B11B7E" w:rsidRDefault="002F3CEE" w:rsidP="00B11B7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11B7E">
        <w:rPr>
          <w:rFonts w:ascii="PT Astra Serif" w:hAnsi="PT Astra Serif"/>
          <w:sz w:val="28"/>
          <w:szCs w:val="28"/>
          <w:lang w:eastAsia="ru-RU"/>
        </w:rPr>
        <w:t xml:space="preserve">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B11B7E">
        <w:rPr>
          <w:rFonts w:ascii="PT Astra Serif" w:hAnsi="PT Astra Serif"/>
          <w:b/>
          <w:sz w:val="28"/>
          <w:szCs w:val="28"/>
          <w:lang w:eastAsia="ru-RU"/>
        </w:rPr>
        <w:t>ПОСТАНОВЛЯЕТ</w:t>
      </w:r>
      <w:r w:rsidRPr="00B11B7E">
        <w:rPr>
          <w:rFonts w:ascii="PT Astra Serif" w:hAnsi="PT Astra Serif"/>
          <w:sz w:val="28"/>
          <w:szCs w:val="28"/>
          <w:lang w:eastAsia="ru-RU"/>
        </w:rPr>
        <w:t>:</w:t>
      </w:r>
    </w:p>
    <w:p w:rsidR="002F3CEE" w:rsidRPr="00B11B7E" w:rsidRDefault="002F3CEE" w:rsidP="00B11B7E">
      <w:pPr>
        <w:numPr>
          <w:ilvl w:val="0"/>
          <w:numId w:val="4"/>
        </w:numPr>
        <w:tabs>
          <w:tab w:val="left" w:pos="142"/>
          <w:tab w:val="left" w:pos="284"/>
        </w:tabs>
        <w:suppressAutoHyphens w:val="0"/>
        <w:ind w:left="14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11B7E">
        <w:rPr>
          <w:rFonts w:ascii="PT Astra Serif" w:hAnsi="PT Astra Serif"/>
          <w:sz w:val="28"/>
          <w:szCs w:val="28"/>
          <w:lang w:eastAsia="ru-RU"/>
        </w:rPr>
        <w:t xml:space="preserve">Внести в постановление администрации муниципального образования Плавский район от 30.04.2019 №561 «О комиссии по предупреждению и ликвидации чрезвычайных ситуаций и обеспечению пожарной безопасности муниципального образования Плавский район» </w:t>
      </w:r>
      <w:r w:rsidR="00476D4A" w:rsidRPr="00B11B7E">
        <w:rPr>
          <w:rFonts w:ascii="PT Astra Serif" w:hAnsi="PT Astra Serif"/>
          <w:sz w:val="28"/>
          <w:szCs w:val="28"/>
          <w:lang w:eastAsia="ru-RU"/>
        </w:rPr>
        <w:t xml:space="preserve">следующие </w:t>
      </w:r>
      <w:r w:rsidRPr="00B11B7E">
        <w:rPr>
          <w:rFonts w:ascii="PT Astra Serif" w:hAnsi="PT Astra Serif"/>
          <w:sz w:val="28"/>
          <w:szCs w:val="28"/>
          <w:lang w:eastAsia="ru-RU"/>
        </w:rPr>
        <w:t>изменения:</w:t>
      </w:r>
    </w:p>
    <w:p w:rsidR="002F3CEE" w:rsidRPr="00B11B7E" w:rsidRDefault="002F3CEE" w:rsidP="00B11B7E">
      <w:pPr>
        <w:tabs>
          <w:tab w:val="left" w:pos="142"/>
          <w:tab w:val="left" w:pos="284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B11B7E">
        <w:rPr>
          <w:rFonts w:ascii="PT Astra Serif" w:hAnsi="PT Astra Serif"/>
          <w:sz w:val="28"/>
          <w:szCs w:val="28"/>
          <w:lang w:eastAsia="ru-RU"/>
        </w:rPr>
        <w:t xml:space="preserve">1.1. преамбулу постановления изложить в </w:t>
      </w:r>
      <w:r w:rsidR="00FE0025" w:rsidRPr="00B11B7E">
        <w:rPr>
          <w:rFonts w:ascii="PT Astra Serif" w:hAnsi="PT Astra Serif"/>
          <w:sz w:val="28"/>
          <w:szCs w:val="28"/>
          <w:lang w:eastAsia="ru-RU"/>
        </w:rPr>
        <w:t>следующей</w:t>
      </w:r>
      <w:r w:rsidRPr="00B11B7E">
        <w:rPr>
          <w:rFonts w:ascii="PT Astra Serif" w:hAnsi="PT Astra Serif"/>
          <w:sz w:val="28"/>
          <w:szCs w:val="28"/>
          <w:lang w:eastAsia="ru-RU"/>
        </w:rPr>
        <w:t xml:space="preserve"> редакции</w:t>
      </w:r>
      <w:r w:rsidRPr="00B11B7E">
        <w:rPr>
          <w:rFonts w:ascii="PT Astra Serif" w:hAnsi="PT Astra Serif"/>
          <w:sz w:val="26"/>
          <w:szCs w:val="26"/>
          <w:lang w:eastAsia="ru-RU"/>
        </w:rPr>
        <w:t>:</w:t>
      </w:r>
    </w:p>
    <w:p w:rsidR="002F3CEE" w:rsidRPr="00B11B7E" w:rsidRDefault="002F3CEE" w:rsidP="00B11B7E">
      <w:pPr>
        <w:suppressAutoHyphens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11B7E">
        <w:rPr>
          <w:rFonts w:ascii="PT Astra Serif" w:hAnsi="PT Astra Serif"/>
          <w:sz w:val="28"/>
          <w:szCs w:val="28"/>
          <w:lang w:eastAsia="ru-RU"/>
        </w:rPr>
        <w:t xml:space="preserve">«В соответствии с Федеральным законом от 21.12.1994 №68-ФЗ «О защите населения и территорий от чрезвычайных ситуаций природного и техногенного характера», постановлением Правительства </w:t>
      </w:r>
      <w:r w:rsidR="008E59E5" w:rsidRPr="00B11B7E">
        <w:rPr>
          <w:rFonts w:ascii="PT Astra Serif" w:hAnsi="PT Astra Serif"/>
          <w:sz w:val="28"/>
          <w:szCs w:val="28"/>
          <w:lang w:eastAsia="ru-RU"/>
        </w:rPr>
        <w:t xml:space="preserve">Российской Федерации от 22.12.2023 №2263 «Об утверждении уровней реагирования на ландшафтные (природные) пожары», </w:t>
      </w:r>
      <w:r w:rsidRPr="00B11B7E">
        <w:rPr>
          <w:rFonts w:ascii="PT Astra Serif" w:hAnsi="PT Astra Serif"/>
          <w:sz w:val="28"/>
          <w:szCs w:val="28"/>
          <w:lang w:eastAsia="ru-RU"/>
        </w:rPr>
        <w:t>Законом Тульской области от 02.02.1998 №75-ЗТО «О защите населения и территорий Тульской области от чрезвычайных ситуаций природного и техногенного характера»,</w:t>
      </w:r>
      <w:r w:rsidRPr="00B11B7E">
        <w:rPr>
          <w:rFonts w:ascii="PT Astra Serif" w:hAnsi="PT Astra Serif"/>
          <w:color w:val="FF0000"/>
          <w:sz w:val="28"/>
          <w:szCs w:val="28"/>
          <w:lang w:eastAsia="ru-RU"/>
        </w:rPr>
        <w:t xml:space="preserve"> </w:t>
      </w:r>
      <w:r w:rsidRPr="00B11B7E">
        <w:rPr>
          <w:rFonts w:ascii="PT Astra Serif" w:hAnsi="PT Astra Serif"/>
          <w:sz w:val="28"/>
          <w:szCs w:val="28"/>
          <w:lang w:eastAsia="ru-RU"/>
        </w:rPr>
        <w:t xml:space="preserve"> постановлением администрации Тульской области от 13.04.2004 №213 «О территориальной подсистеме единой государственной системы предупреждения и ликвидации чрезвычайных ситуаций Тульской области», распоряжение</w:t>
      </w:r>
      <w:r w:rsidR="00B11B7E">
        <w:rPr>
          <w:rFonts w:ascii="PT Astra Serif" w:hAnsi="PT Astra Serif"/>
          <w:sz w:val="28"/>
          <w:szCs w:val="28"/>
          <w:lang w:eastAsia="ru-RU"/>
        </w:rPr>
        <w:t xml:space="preserve">м Губернатора Тульской области </w:t>
      </w:r>
      <w:r w:rsidRPr="00B11B7E">
        <w:rPr>
          <w:rFonts w:ascii="PT Astra Serif" w:hAnsi="PT Astra Serif"/>
          <w:sz w:val="28"/>
          <w:szCs w:val="28"/>
          <w:lang w:eastAsia="ru-RU"/>
        </w:rPr>
        <w:t>от 30.11.2017 № 766-рг</w:t>
      </w:r>
      <w:r w:rsidR="00B11B7E" w:rsidRPr="00B11B7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11B7E">
        <w:rPr>
          <w:rFonts w:ascii="PT Astra Serif" w:hAnsi="PT Astra Serif"/>
          <w:sz w:val="28"/>
          <w:szCs w:val="28"/>
          <w:lang w:eastAsia="ru-RU"/>
        </w:rPr>
        <w:t>«О комиссии по предупреждению и ликвидации чрезвычайных ситуаций и обеспечению пожарной безопасности Тульской области», постановлением администрации муниципального образования</w:t>
      </w:r>
      <w:r w:rsidR="00FE0025" w:rsidRPr="00B11B7E">
        <w:rPr>
          <w:rFonts w:ascii="PT Astra Serif" w:hAnsi="PT Astra Serif"/>
          <w:sz w:val="28"/>
          <w:szCs w:val="28"/>
          <w:lang w:eastAsia="ru-RU"/>
        </w:rPr>
        <w:t xml:space="preserve"> Плавский район</w:t>
      </w:r>
      <w:r w:rsidRPr="00B11B7E">
        <w:rPr>
          <w:rFonts w:ascii="PT Astra Serif" w:hAnsi="PT Astra Serif"/>
          <w:sz w:val="28"/>
          <w:szCs w:val="28"/>
          <w:lang w:eastAsia="ru-RU"/>
        </w:rPr>
        <w:t xml:space="preserve"> от 06.05.2016 №333 «Об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муниципального </w:t>
      </w:r>
      <w:r w:rsidRPr="00B11B7E">
        <w:rPr>
          <w:rFonts w:ascii="PT Astra Serif" w:hAnsi="PT Astra Serif"/>
          <w:sz w:val="28"/>
          <w:szCs w:val="28"/>
          <w:lang w:eastAsia="ru-RU"/>
        </w:rPr>
        <w:lastRenderedPageBreak/>
        <w:t>образования Плавский район Тульской области»,</w:t>
      </w:r>
      <w:r w:rsidRPr="00B11B7E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B11B7E">
        <w:rPr>
          <w:rFonts w:ascii="PT Astra Serif" w:hAnsi="PT Astra Serif"/>
          <w:sz w:val="28"/>
          <w:szCs w:val="28"/>
          <w:lang w:eastAsia="ru-RU"/>
        </w:rPr>
        <w:t xml:space="preserve">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B11B7E">
        <w:rPr>
          <w:rFonts w:ascii="PT Astra Serif" w:hAnsi="PT Astra Serif"/>
          <w:b/>
          <w:sz w:val="28"/>
          <w:szCs w:val="28"/>
          <w:lang w:eastAsia="ru-RU"/>
        </w:rPr>
        <w:t>ПОСТАНОВЛЯЕТ</w:t>
      </w:r>
      <w:r w:rsidR="008E59E5" w:rsidRPr="00B11B7E">
        <w:rPr>
          <w:rFonts w:ascii="PT Astra Serif" w:hAnsi="PT Astra Serif"/>
          <w:sz w:val="28"/>
          <w:szCs w:val="28"/>
          <w:lang w:eastAsia="ru-RU"/>
        </w:rPr>
        <w:t>:»</w:t>
      </w:r>
      <w:r w:rsidR="00FE0025" w:rsidRPr="00B11B7E">
        <w:rPr>
          <w:rFonts w:ascii="PT Astra Serif" w:hAnsi="PT Astra Serif"/>
          <w:sz w:val="28"/>
          <w:szCs w:val="28"/>
          <w:lang w:eastAsia="ru-RU"/>
        </w:rPr>
        <w:t>;</w:t>
      </w:r>
    </w:p>
    <w:p w:rsidR="0093689A" w:rsidRPr="00B11B7E" w:rsidRDefault="002F3CEE" w:rsidP="00B11B7E">
      <w:pPr>
        <w:tabs>
          <w:tab w:val="left" w:pos="142"/>
          <w:tab w:val="left" w:pos="284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B11B7E">
        <w:rPr>
          <w:rFonts w:ascii="PT Astra Serif" w:hAnsi="PT Astra Serif"/>
          <w:sz w:val="28"/>
          <w:szCs w:val="28"/>
          <w:lang w:eastAsia="ru-RU"/>
        </w:rPr>
        <w:t xml:space="preserve">1.2. </w:t>
      </w:r>
      <w:r w:rsidR="008E59E5" w:rsidRPr="00B11B7E">
        <w:rPr>
          <w:rFonts w:ascii="PT Astra Serif" w:hAnsi="PT Astra Serif"/>
          <w:sz w:val="28"/>
          <w:szCs w:val="28"/>
          <w:lang w:eastAsia="ru-RU"/>
        </w:rPr>
        <w:t>в</w:t>
      </w:r>
      <w:r w:rsidR="0093689A" w:rsidRPr="00B11B7E">
        <w:rPr>
          <w:rFonts w:ascii="PT Astra Serif" w:hAnsi="PT Astra Serif"/>
          <w:sz w:val="28"/>
          <w:szCs w:val="28"/>
          <w:lang w:eastAsia="ru-RU"/>
        </w:rPr>
        <w:t xml:space="preserve"> пункте 4</w:t>
      </w:r>
      <w:r w:rsidR="007F0DCB" w:rsidRPr="00B11B7E">
        <w:rPr>
          <w:rFonts w:ascii="PT Astra Serif" w:hAnsi="PT Astra Serif"/>
          <w:sz w:val="28"/>
          <w:szCs w:val="28"/>
          <w:lang w:eastAsia="ru-RU"/>
        </w:rPr>
        <w:t xml:space="preserve"> приложения</w:t>
      </w:r>
      <w:r w:rsidR="008E59E5" w:rsidRPr="00B11B7E">
        <w:rPr>
          <w:rFonts w:ascii="PT Astra Serif" w:hAnsi="PT Astra Serif"/>
          <w:sz w:val="28"/>
          <w:szCs w:val="28"/>
          <w:lang w:eastAsia="ru-RU"/>
        </w:rPr>
        <w:t xml:space="preserve"> №2 к постановлению</w:t>
      </w:r>
      <w:r w:rsidR="00FE0025" w:rsidRPr="00B11B7E">
        <w:rPr>
          <w:rFonts w:ascii="PT Astra Serif" w:hAnsi="PT Astra Serif"/>
          <w:sz w:val="28"/>
          <w:szCs w:val="28"/>
          <w:lang w:eastAsia="ru-RU"/>
        </w:rPr>
        <w:t>:</w:t>
      </w:r>
    </w:p>
    <w:p w:rsidR="0093689A" w:rsidRPr="00B11B7E" w:rsidRDefault="0093689A" w:rsidP="00B11B7E">
      <w:pPr>
        <w:tabs>
          <w:tab w:val="left" w:pos="142"/>
          <w:tab w:val="left" w:pos="284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11B7E">
        <w:rPr>
          <w:rFonts w:ascii="PT Astra Serif" w:hAnsi="PT Astra Serif"/>
          <w:sz w:val="28"/>
          <w:szCs w:val="28"/>
          <w:lang w:eastAsia="ru-RU"/>
        </w:rPr>
        <w:t>в подпункте «л» знак препинания «.» заменить знаком препинания «;»;</w:t>
      </w:r>
    </w:p>
    <w:p w:rsidR="002F3CEE" w:rsidRPr="00B11B7E" w:rsidRDefault="00CB5E38" w:rsidP="00B11B7E">
      <w:pPr>
        <w:tabs>
          <w:tab w:val="left" w:pos="142"/>
          <w:tab w:val="left" w:pos="284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11B7E">
        <w:rPr>
          <w:rFonts w:ascii="PT Astra Serif" w:hAnsi="PT Astra Serif"/>
          <w:sz w:val="28"/>
          <w:szCs w:val="28"/>
          <w:lang w:eastAsia="ru-RU"/>
        </w:rPr>
        <w:t>пункт</w:t>
      </w:r>
      <w:r w:rsidR="00476D4A" w:rsidRPr="00B11B7E">
        <w:rPr>
          <w:rFonts w:ascii="PT Astra Serif" w:hAnsi="PT Astra Serif"/>
          <w:sz w:val="28"/>
          <w:szCs w:val="28"/>
          <w:lang w:eastAsia="ru-RU"/>
        </w:rPr>
        <w:t xml:space="preserve"> 4 дополнить подпунктом «</w:t>
      </w:r>
      <w:r w:rsidR="00AC3325" w:rsidRPr="00B11B7E">
        <w:rPr>
          <w:rFonts w:ascii="PT Astra Serif" w:hAnsi="PT Astra Serif"/>
          <w:sz w:val="28"/>
          <w:szCs w:val="28"/>
          <w:lang w:eastAsia="ru-RU"/>
        </w:rPr>
        <w:t>м</w:t>
      </w:r>
      <w:r w:rsidR="00476D4A" w:rsidRPr="00B11B7E">
        <w:rPr>
          <w:rFonts w:ascii="PT Astra Serif" w:hAnsi="PT Astra Serif"/>
          <w:sz w:val="28"/>
          <w:szCs w:val="28"/>
          <w:lang w:eastAsia="ru-RU"/>
        </w:rPr>
        <w:t>» следующего содержания:</w:t>
      </w:r>
    </w:p>
    <w:p w:rsidR="00476D4A" w:rsidRPr="00B11B7E" w:rsidRDefault="00476D4A" w:rsidP="00B11B7E">
      <w:pPr>
        <w:tabs>
          <w:tab w:val="left" w:pos="142"/>
          <w:tab w:val="left" w:pos="284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11B7E">
        <w:rPr>
          <w:rFonts w:ascii="PT Astra Serif" w:hAnsi="PT Astra Serif"/>
          <w:sz w:val="28"/>
          <w:szCs w:val="28"/>
          <w:lang w:eastAsia="ru-RU"/>
        </w:rPr>
        <w:t>«</w:t>
      </w:r>
      <w:r w:rsidR="00AC3325" w:rsidRPr="00B11B7E">
        <w:rPr>
          <w:rFonts w:ascii="PT Astra Serif" w:hAnsi="PT Astra Serif"/>
          <w:sz w:val="28"/>
          <w:szCs w:val="28"/>
          <w:lang w:eastAsia="ru-RU"/>
        </w:rPr>
        <w:t>м</w:t>
      </w:r>
      <w:r w:rsidRPr="00B11B7E">
        <w:rPr>
          <w:rFonts w:ascii="PT Astra Serif" w:hAnsi="PT Astra Serif"/>
          <w:sz w:val="28"/>
          <w:szCs w:val="28"/>
          <w:lang w:eastAsia="ru-RU"/>
        </w:rPr>
        <w:t>) принимает решения об установлении (отмене) муниципального</w:t>
      </w:r>
      <w:r w:rsidR="002A6A27" w:rsidRPr="00B11B7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11B7E">
        <w:rPr>
          <w:rFonts w:ascii="PT Astra Serif" w:hAnsi="PT Astra Serif"/>
          <w:sz w:val="28"/>
          <w:szCs w:val="28"/>
          <w:lang w:eastAsia="ru-RU"/>
        </w:rPr>
        <w:t>уровня реагирования на ландшафтные</w:t>
      </w:r>
      <w:r w:rsidR="002A6A27" w:rsidRPr="00B11B7E">
        <w:rPr>
          <w:rFonts w:ascii="PT Astra Serif" w:hAnsi="PT Astra Serif"/>
          <w:sz w:val="28"/>
          <w:szCs w:val="28"/>
          <w:lang w:eastAsia="ru-RU"/>
        </w:rPr>
        <w:t xml:space="preserve"> (природные) пожары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территорий).».</w:t>
      </w:r>
    </w:p>
    <w:p w:rsidR="002F3CEE" w:rsidRPr="00B11B7E" w:rsidRDefault="002F3CEE" w:rsidP="00B11B7E">
      <w:pPr>
        <w:tabs>
          <w:tab w:val="left" w:pos="142"/>
          <w:tab w:val="left" w:pos="284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11B7E">
        <w:rPr>
          <w:rFonts w:ascii="PT Astra Serif" w:hAnsi="PT Astra Serif"/>
          <w:sz w:val="26"/>
          <w:szCs w:val="26"/>
          <w:lang w:eastAsia="ru-RU"/>
        </w:rPr>
        <w:t>2</w:t>
      </w:r>
      <w:r w:rsidRPr="00B11B7E">
        <w:rPr>
          <w:rFonts w:ascii="PT Astra Serif" w:hAnsi="PT Astra Serif"/>
          <w:sz w:val="28"/>
          <w:szCs w:val="28"/>
          <w:lang w:eastAsia="ru-RU"/>
        </w:rPr>
        <w:t>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2F3CEE" w:rsidRPr="00B11B7E" w:rsidRDefault="002F3CEE" w:rsidP="00B11B7E">
      <w:pPr>
        <w:tabs>
          <w:tab w:val="left" w:pos="142"/>
          <w:tab w:val="left" w:pos="284"/>
        </w:tabs>
        <w:suppressAutoHyphens w:val="0"/>
        <w:spacing w:line="252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11B7E">
        <w:rPr>
          <w:rFonts w:ascii="PT Astra Serif" w:hAnsi="PT Astra Serif"/>
          <w:sz w:val="28"/>
          <w:szCs w:val="28"/>
          <w:lang w:eastAsia="ru-RU"/>
        </w:rPr>
        <w:t>3. Постановление вступает в силу со дня опубликования.</w:t>
      </w:r>
    </w:p>
    <w:p w:rsidR="00115CE3" w:rsidRPr="00B11B7E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Pr="00B11B7E" w:rsidRDefault="001C32A8">
      <w:pPr>
        <w:rPr>
          <w:rFonts w:ascii="PT Astra Serif" w:hAnsi="PT Astra Serif" w:cs="PT Astra Serif"/>
          <w:sz w:val="28"/>
          <w:szCs w:val="28"/>
        </w:rPr>
      </w:pPr>
    </w:p>
    <w:p w:rsidR="00B11B7E" w:rsidRPr="00B11B7E" w:rsidRDefault="00B11B7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B11B7E" w:rsidTr="000253AB">
        <w:trPr>
          <w:trHeight w:val="229"/>
        </w:trPr>
        <w:tc>
          <w:tcPr>
            <w:tcW w:w="2178" w:type="pct"/>
          </w:tcPr>
          <w:p w:rsidR="002A16C1" w:rsidRPr="00B11B7E" w:rsidRDefault="000D05A0" w:rsidP="00953984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B11B7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B11B7E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B11B7E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B11B7E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B11B7E" w:rsidRDefault="0002765D" w:rsidP="002A16C1">
            <w:pPr>
              <w:jc w:val="right"/>
              <w:rPr>
                <w:rFonts w:ascii="PT Astra Serif" w:hAnsi="PT Astra Serif"/>
              </w:rPr>
            </w:pPr>
            <w:r w:rsidRPr="00B11B7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C32A8" w:rsidRPr="00B11B7E" w:rsidRDefault="001C32A8">
      <w:pPr>
        <w:rPr>
          <w:rFonts w:ascii="PT Astra Serif" w:hAnsi="PT Astra Serif" w:cs="PT Astra Serif"/>
          <w:sz w:val="28"/>
          <w:szCs w:val="28"/>
        </w:rPr>
      </w:pPr>
    </w:p>
    <w:p w:rsidR="00716400" w:rsidRPr="00B11B7E" w:rsidRDefault="00716400">
      <w:pPr>
        <w:rPr>
          <w:rFonts w:ascii="PT Astra Serif" w:hAnsi="PT Astra Serif" w:cs="PT Astra Serif"/>
          <w:sz w:val="28"/>
          <w:szCs w:val="28"/>
        </w:rPr>
      </w:pPr>
    </w:p>
    <w:p w:rsidR="000253AB" w:rsidRPr="00B11B7E" w:rsidRDefault="000253AB">
      <w:pPr>
        <w:rPr>
          <w:rFonts w:ascii="PT Astra Serif" w:hAnsi="PT Astra Serif" w:cs="PT Astra Serif"/>
          <w:sz w:val="28"/>
          <w:szCs w:val="28"/>
        </w:rPr>
      </w:pPr>
    </w:p>
    <w:p w:rsidR="000253AB" w:rsidRPr="00B11B7E" w:rsidRDefault="000253AB">
      <w:pPr>
        <w:rPr>
          <w:rFonts w:ascii="PT Astra Serif" w:hAnsi="PT Astra Serif" w:cs="PT Astra Serif"/>
          <w:sz w:val="28"/>
          <w:szCs w:val="28"/>
        </w:rPr>
      </w:pPr>
    </w:p>
    <w:p w:rsidR="000253AB" w:rsidRDefault="000253AB">
      <w:pPr>
        <w:rPr>
          <w:rFonts w:ascii="PT Astra Serif" w:hAnsi="PT Astra Serif" w:cs="PT Astra Serif"/>
          <w:sz w:val="28"/>
          <w:szCs w:val="28"/>
        </w:rPr>
      </w:pPr>
    </w:p>
    <w:p w:rsidR="000253AB" w:rsidRDefault="000253AB">
      <w:pPr>
        <w:rPr>
          <w:rFonts w:ascii="PT Astra Serif" w:hAnsi="PT Astra Serif" w:cs="PT Astra Serif"/>
          <w:sz w:val="28"/>
          <w:szCs w:val="28"/>
        </w:rPr>
      </w:pPr>
    </w:p>
    <w:p w:rsidR="000253AB" w:rsidRDefault="000253AB">
      <w:pPr>
        <w:rPr>
          <w:rFonts w:ascii="PT Astra Serif" w:hAnsi="PT Astra Serif" w:cs="PT Astra Serif"/>
          <w:sz w:val="28"/>
          <w:szCs w:val="28"/>
        </w:rPr>
      </w:pPr>
    </w:p>
    <w:p w:rsidR="000253AB" w:rsidRDefault="000253AB">
      <w:pPr>
        <w:rPr>
          <w:rFonts w:ascii="PT Astra Serif" w:hAnsi="PT Astra Serif" w:cs="PT Astra Serif"/>
          <w:sz w:val="28"/>
          <w:szCs w:val="28"/>
        </w:rPr>
      </w:pPr>
    </w:p>
    <w:p w:rsidR="000253AB" w:rsidRDefault="000253AB">
      <w:pPr>
        <w:rPr>
          <w:rFonts w:ascii="PT Astra Serif" w:hAnsi="PT Astra Serif" w:cs="PT Astra Serif"/>
          <w:sz w:val="28"/>
          <w:szCs w:val="28"/>
        </w:rPr>
      </w:pPr>
    </w:p>
    <w:p w:rsidR="00BF34E5" w:rsidRDefault="00BF34E5">
      <w:pPr>
        <w:rPr>
          <w:rFonts w:ascii="PT Astra Serif" w:hAnsi="PT Astra Serif" w:cs="PT Astra Serif"/>
          <w:sz w:val="28"/>
          <w:szCs w:val="28"/>
        </w:rPr>
      </w:pPr>
    </w:p>
    <w:p w:rsidR="00BF34E5" w:rsidRDefault="00BF34E5">
      <w:pPr>
        <w:rPr>
          <w:rFonts w:ascii="PT Astra Serif" w:hAnsi="PT Astra Serif" w:cs="PT Astra Serif"/>
          <w:sz w:val="28"/>
          <w:szCs w:val="28"/>
        </w:rPr>
      </w:pPr>
    </w:p>
    <w:p w:rsidR="00BF34E5" w:rsidRDefault="00BF34E5">
      <w:pPr>
        <w:rPr>
          <w:rFonts w:ascii="PT Astra Serif" w:hAnsi="PT Astra Serif" w:cs="PT Astra Serif"/>
          <w:sz w:val="28"/>
          <w:szCs w:val="28"/>
        </w:rPr>
      </w:pPr>
    </w:p>
    <w:p w:rsidR="00BF34E5" w:rsidRDefault="00BF34E5">
      <w:pPr>
        <w:rPr>
          <w:rFonts w:ascii="PT Astra Serif" w:hAnsi="PT Astra Serif" w:cs="PT Astra Serif"/>
          <w:sz w:val="28"/>
          <w:szCs w:val="28"/>
        </w:rPr>
      </w:pPr>
    </w:p>
    <w:p w:rsidR="00BF34E5" w:rsidRDefault="00BF34E5">
      <w:pPr>
        <w:rPr>
          <w:rFonts w:ascii="PT Astra Serif" w:hAnsi="PT Astra Serif" w:cs="PT Astra Serif"/>
          <w:sz w:val="28"/>
          <w:szCs w:val="28"/>
        </w:rPr>
      </w:pPr>
    </w:p>
    <w:p w:rsidR="00BF34E5" w:rsidRDefault="00BF34E5">
      <w:pPr>
        <w:rPr>
          <w:rFonts w:ascii="PT Astra Serif" w:hAnsi="PT Astra Serif" w:cs="PT Astra Serif"/>
          <w:sz w:val="28"/>
          <w:szCs w:val="28"/>
        </w:rPr>
      </w:pPr>
    </w:p>
    <w:p w:rsidR="00BF34E5" w:rsidRDefault="00BF34E5">
      <w:pPr>
        <w:rPr>
          <w:rFonts w:ascii="PT Astra Serif" w:hAnsi="PT Astra Serif" w:cs="PT Astra Serif"/>
          <w:sz w:val="28"/>
          <w:szCs w:val="28"/>
        </w:rPr>
      </w:pPr>
    </w:p>
    <w:p w:rsidR="00BF34E5" w:rsidRDefault="00BF34E5">
      <w:pPr>
        <w:rPr>
          <w:rFonts w:ascii="PT Astra Serif" w:hAnsi="PT Astra Serif" w:cs="PT Astra Serif"/>
          <w:sz w:val="28"/>
          <w:szCs w:val="28"/>
        </w:rPr>
      </w:pPr>
    </w:p>
    <w:p w:rsidR="00BF34E5" w:rsidRDefault="00BF34E5">
      <w:pPr>
        <w:rPr>
          <w:rFonts w:ascii="PT Astra Serif" w:hAnsi="PT Astra Serif" w:cs="PT Astra Serif"/>
          <w:sz w:val="28"/>
          <w:szCs w:val="28"/>
        </w:rPr>
      </w:pPr>
    </w:p>
    <w:p w:rsidR="00716400" w:rsidRDefault="00716400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716400" w:rsidRPr="009F06F1" w:rsidTr="000253AB">
        <w:trPr>
          <w:cantSplit/>
          <w:trHeight w:val="569"/>
        </w:trPr>
        <w:tc>
          <w:tcPr>
            <w:tcW w:w="10195" w:type="dxa"/>
            <w:shd w:val="clear" w:color="auto" w:fill="auto"/>
          </w:tcPr>
          <w:p w:rsidR="00716400" w:rsidRDefault="00BF34E5" w:rsidP="0050612E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716400" w:rsidRPr="009F06F1">
              <w:rPr>
                <w:rFonts w:ascii="PT Astra Serif" w:hAnsi="PT Astra Serif" w:cs="PT Astra Serif"/>
              </w:rPr>
              <w:t>сп.</w:t>
            </w:r>
            <w:r w:rsidR="00B5074B">
              <w:rPr>
                <w:rFonts w:ascii="PT Astra Serif" w:hAnsi="PT Astra Serif" w:cs="PT Astra Serif"/>
              </w:rPr>
              <w:t>: Бурмистров Сергей Александрович</w:t>
            </w:r>
            <w:r w:rsidR="00716400" w:rsidRPr="009F06F1">
              <w:rPr>
                <w:rFonts w:ascii="PT Astra Serif" w:hAnsi="PT Astra Serif" w:cs="PT Astra Serif"/>
              </w:rPr>
              <w:t xml:space="preserve"> </w:t>
            </w:r>
          </w:p>
          <w:p w:rsidR="00716400" w:rsidRPr="009F06F1" w:rsidRDefault="00BF34E5" w:rsidP="0050612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Т</w:t>
            </w:r>
            <w:r w:rsidR="00716400" w:rsidRPr="009F06F1">
              <w:rPr>
                <w:rFonts w:ascii="PT Astra Serif" w:hAnsi="PT Astra Serif" w:cs="PT Astra Serif"/>
              </w:rPr>
              <w:t xml:space="preserve">ел. </w:t>
            </w:r>
            <w:r w:rsidR="00B5074B">
              <w:rPr>
                <w:rFonts w:ascii="PT Astra Serif" w:hAnsi="PT Astra Serif" w:cs="PT Astra Serif"/>
              </w:rPr>
              <w:t xml:space="preserve">: </w:t>
            </w:r>
            <w:r>
              <w:rPr>
                <w:rFonts w:ascii="PT Astra Serif" w:hAnsi="PT Astra Serif" w:cs="PT Astra Serif"/>
              </w:rPr>
              <w:t>8-48752-</w:t>
            </w:r>
            <w:r w:rsidR="00B5074B">
              <w:rPr>
                <w:rFonts w:ascii="PT Astra Serif" w:hAnsi="PT Astra Serif" w:cs="PT Astra Serif"/>
              </w:rPr>
              <w:t>2-22-74</w:t>
            </w:r>
          </w:p>
        </w:tc>
      </w:tr>
    </w:tbl>
    <w:p w:rsidR="00B5074B" w:rsidRPr="00B5074B" w:rsidRDefault="00B5074B" w:rsidP="00BF34E5">
      <w:pPr>
        <w:rPr>
          <w:rFonts w:ascii="PT Astra Serif" w:hAnsi="PT Astra Serif" w:cs="PT Astra Serif"/>
          <w:sz w:val="28"/>
          <w:szCs w:val="28"/>
        </w:rPr>
      </w:pPr>
    </w:p>
    <w:sectPr w:rsidR="00B5074B" w:rsidRPr="00B5074B" w:rsidSect="006220DC">
      <w:headerReference w:type="default" r:id="rId9"/>
      <w:pgSz w:w="11906" w:h="16838"/>
      <w:pgMar w:top="851" w:right="851" w:bottom="993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4C3" w:rsidRDefault="002654C3">
      <w:r>
        <w:separator/>
      </w:r>
    </w:p>
  </w:endnote>
  <w:endnote w:type="continuationSeparator" w:id="0">
    <w:p w:rsidR="002654C3" w:rsidRDefault="0026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4C3" w:rsidRDefault="002654C3">
      <w:r>
        <w:separator/>
      </w:r>
    </w:p>
  </w:footnote>
  <w:footnote w:type="continuationSeparator" w:id="0">
    <w:p w:rsidR="002654C3" w:rsidRDefault="00265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0181632"/>
      <w:docPartObj>
        <w:docPartGallery w:val="Page Numbers (Top of Page)"/>
        <w:docPartUnique/>
      </w:docPartObj>
    </w:sdtPr>
    <w:sdtEndPr/>
    <w:sdtContent>
      <w:p w:rsidR="006220DC" w:rsidRDefault="006220D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5D3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1B3F14"/>
    <w:multiLevelType w:val="multilevel"/>
    <w:tmpl w:val="AB845D72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43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5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67" w:hanging="2160"/>
      </w:pPr>
      <w:rPr>
        <w:rFonts w:hint="default"/>
      </w:rPr>
    </w:lvl>
  </w:abstractNum>
  <w:abstractNum w:abstractNumId="2" w15:restartNumberingAfterBreak="0">
    <w:nsid w:val="287422DF"/>
    <w:multiLevelType w:val="multilevel"/>
    <w:tmpl w:val="D2F0E85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D104B5D"/>
    <w:multiLevelType w:val="multilevel"/>
    <w:tmpl w:val="D2F0E85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53AB"/>
    <w:rsid w:val="0002765D"/>
    <w:rsid w:val="0004561B"/>
    <w:rsid w:val="00082315"/>
    <w:rsid w:val="00084F75"/>
    <w:rsid w:val="00097D31"/>
    <w:rsid w:val="000D05A0"/>
    <w:rsid w:val="000E6231"/>
    <w:rsid w:val="000F03B2"/>
    <w:rsid w:val="001050CE"/>
    <w:rsid w:val="00115CE3"/>
    <w:rsid w:val="0011670F"/>
    <w:rsid w:val="001309A7"/>
    <w:rsid w:val="00140632"/>
    <w:rsid w:val="0016136D"/>
    <w:rsid w:val="0016356F"/>
    <w:rsid w:val="00174BF8"/>
    <w:rsid w:val="0018326C"/>
    <w:rsid w:val="001A5FBD"/>
    <w:rsid w:val="001C32A8"/>
    <w:rsid w:val="001C7CE2"/>
    <w:rsid w:val="001D1193"/>
    <w:rsid w:val="001E3AE5"/>
    <w:rsid w:val="001E53E5"/>
    <w:rsid w:val="002013D6"/>
    <w:rsid w:val="0021412F"/>
    <w:rsid w:val="002147F8"/>
    <w:rsid w:val="00236560"/>
    <w:rsid w:val="00260B37"/>
    <w:rsid w:val="00263FF3"/>
    <w:rsid w:val="002654C3"/>
    <w:rsid w:val="00270C3B"/>
    <w:rsid w:val="00271C1E"/>
    <w:rsid w:val="002912F6"/>
    <w:rsid w:val="0029794D"/>
    <w:rsid w:val="002A16C1"/>
    <w:rsid w:val="002A6A27"/>
    <w:rsid w:val="002B4A8F"/>
    <w:rsid w:val="002B4FD2"/>
    <w:rsid w:val="002E54BE"/>
    <w:rsid w:val="002F3CEE"/>
    <w:rsid w:val="0030406E"/>
    <w:rsid w:val="0031656B"/>
    <w:rsid w:val="00322635"/>
    <w:rsid w:val="00383C4D"/>
    <w:rsid w:val="003A2384"/>
    <w:rsid w:val="003D216B"/>
    <w:rsid w:val="003D3B68"/>
    <w:rsid w:val="003D75FC"/>
    <w:rsid w:val="004035FA"/>
    <w:rsid w:val="00406880"/>
    <w:rsid w:val="00453481"/>
    <w:rsid w:val="00461C85"/>
    <w:rsid w:val="00476D4A"/>
    <w:rsid w:val="0048387B"/>
    <w:rsid w:val="00491B61"/>
    <w:rsid w:val="00495C1F"/>
    <w:rsid w:val="004964FF"/>
    <w:rsid w:val="004A60F1"/>
    <w:rsid w:val="004C74A2"/>
    <w:rsid w:val="005A5863"/>
    <w:rsid w:val="005B2800"/>
    <w:rsid w:val="005B3753"/>
    <w:rsid w:val="005C6B9A"/>
    <w:rsid w:val="005F6D36"/>
    <w:rsid w:val="005F7562"/>
    <w:rsid w:val="005F7DEF"/>
    <w:rsid w:val="00615E69"/>
    <w:rsid w:val="006220DC"/>
    <w:rsid w:val="00631ACF"/>
    <w:rsid w:val="00631C5C"/>
    <w:rsid w:val="006A6833"/>
    <w:rsid w:val="006E6AA7"/>
    <w:rsid w:val="006F2075"/>
    <w:rsid w:val="007112E3"/>
    <w:rsid w:val="00712C8B"/>
    <w:rsid w:val="0071432F"/>
    <w:rsid w:val="007143EE"/>
    <w:rsid w:val="00716400"/>
    <w:rsid w:val="00722440"/>
    <w:rsid w:val="00724E8F"/>
    <w:rsid w:val="00735804"/>
    <w:rsid w:val="00750ABC"/>
    <w:rsid w:val="00751008"/>
    <w:rsid w:val="00796661"/>
    <w:rsid w:val="007E3D7A"/>
    <w:rsid w:val="007F0DCB"/>
    <w:rsid w:val="007F12CE"/>
    <w:rsid w:val="007F4F01"/>
    <w:rsid w:val="00826211"/>
    <w:rsid w:val="0083223B"/>
    <w:rsid w:val="00886A38"/>
    <w:rsid w:val="008C35D3"/>
    <w:rsid w:val="008E59E5"/>
    <w:rsid w:val="008F2E0C"/>
    <w:rsid w:val="008F5280"/>
    <w:rsid w:val="009110D2"/>
    <w:rsid w:val="0091124A"/>
    <w:rsid w:val="00920B2C"/>
    <w:rsid w:val="0093689A"/>
    <w:rsid w:val="0095214F"/>
    <w:rsid w:val="00953984"/>
    <w:rsid w:val="00992C4F"/>
    <w:rsid w:val="009A7968"/>
    <w:rsid w:val="00A24EB9"/>
    <w:rsid w:val="00A333F8"/>
    <w:rsid w:val="00A45AEE"/>
    <w:rsid w:val="00A752E6"/>
    <w:rsid w:val="00AC3325"/>
    <w:rsid w:val="00B0593F"/>
    <w:rsid w:val="00B11B7E"/>
    <w:rsid w:val="00B5074B"/>
    <w:rsid w:val="00B562C1"/>
    <w:rsid w:val="00B63641"/>
    <w:rsid w:val="00BA4658"/>
    <w:rsid w:val="00BD01B9"/>
    <w:rsid w:val="00BD2261"/>
    <w:rsid w:val="00BF34E5"/>
    <w:rsid w:val="00C105E9"/>
    <w:rsid w:val="00C70295"/>
    <w:rsid w:val="00C95189"/>
    <w:rsid w:val="00CB5E38"/>
    <w:rsid w:val="00CC4111"/>
    <w:rsid w:val="00CF25B5"/>
    <w:rsid w:val="00CF3559"/>
    <w:rsid w:val="00E01CD1"/>
    <w:rsid w:val="00E03E77"/>
    <w:rsid w:val="00E06FAE"/>
    <w:rsid w:val="00E11B07"/>
    <w:rsid w:val="00E27806"/>
    <w:rsid w:val="00E41E47"/>
    <w:rsid w:val="00E64EDE"/>
    <w:rsid w:val="00E727C9"/>
    <w:rsid w:val="00E75A64"/>
    <w:rsid w:val="00EA5328"/>
    <w:rsid w:val="00F51240"/>
    <w:rsid w:val="00F63BDF"/>
    <w:rsid w:val="00F65595"/>
    <w:rsid w:val="00F737E5"/>
    <w:rsid w:val="00F825D0"/>
    <w:rsid w:val="00FD642B"/>
    <w:rsid w:val="00FD771E"/>
    <w:rsid w:val="00FE0025"/>
    <w:rsid w:val="00FE04D2"/>
    <w:rsid w:val="00FE125F"/>
    <w:rsid w:val="00FE79E6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571DFC3"/>
  <w15:docId w15:val="{EEC9ECC2-F00A-4FC3-ABEF-7F06BFE7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406880"/>
    <w:rPr>
      <w:rFonts w:eastAsia="Arial" w:cs="Courier New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8971C-6DFF-4BDB-9A0F-8C8A126A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285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42</cp:revision>
  <cp:lastPrinted>2024-09-10T09:55:00Z</cp:lastPrinted>
  <dcterms:created xsi:type="dcterms:W3CDTF">2022-07-08T12:38:00Z</dcterms:created>
  <dcterms:modified xsi:type="dcterms:W3CDTF">2024-09-10T09:55:00Z</dcterms:modified>
</cp:coreProperties>
</file>