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F6D36">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57046C" w:rsidP="0057046C">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346B7D">
              <w:rPr>
                <w:rFonts w:ascii="PT Astra Serif" w:eastAsia="Calibri" w:hAnsi="PT Astra Serif"/>
                <w:sz w:val="28"/>
                <w:szCs w:val="28"/>
                <w:lang w:eastAsia="en-US"/>
              </w:rPr>
              <w:t>12.09.2023</w:t>
            </w:r>
          </w:p>
        </w:tc>
        <w:tc>
          <w:tcPr>
            <w:tcW w:w="2409" w:type="dxa"/>
            <w:shd w:val="clear" w:color="auto" w:fill="auto"/>
          </w:tcPr>
          <w:p w:rsidR="005B2800" w:rsidRPr="006F2075" w:rsidRDefault="002A16C1" w:rsidP="0057046C">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346B7D">
              <w:rPr>
                <w:rFonts w:ascii="PT Astra Serif" w:eastAsia="Calibri" w:hAnsi="PT Astra Serif"/>
                <w:sz w:val="28"/>
                <w:szCs w:val="28"/>
                <w:lang w:eastAsia="en-US"/>
              </w:rPr>
              <w:t>1275</w:t>
            </w:r>
          </w:p>
        </w:tc>
      </w:tr>
    </w:tbl>
    <w:p w:rsidR="005B2800" w:rsidRPr="0057046C" w:rsidRDefault="005B2800">
      <w:pPr>
        <w:rPr>
          <w:rFonts w:ascii="PT Astra Serif" w:hAnsi="PT Astra Serif" w:cs="PT Astra Serif"/>
          <w:sz w:val="28"/>
          <w:szCs w:val="28"/>
        </w:rPr>
      </w:pPr>
    </w:p>
    <w:p w:rsidR="0057046C" w:rsidRPr="0057046C" w:rsidRDefault="0057046C">
      <w:pPr>
        <w:rPr>
          <w:rFonts w:ascii="PT Astra Serif" w:hAnsi="PT Astra Serif" w:cs="PT Astra Serif"/>
          <w:sz w:val="28"/>
          <w:szCs w:val="28"/>
        </w:rPr>
      </w:pPr>
    </w:p>
    <w:p w:rsidR="009F2B41" w:rsidRPr="009F2B41" w:rsidRDefault="0012489C" w:rsidP="009F2B41">
      <w:pPr>
        <w:pStyle w:val="1"/>
        <w:rPr>
          <w:rFonts w:ascii="PT Astra Serif" w:hAnsi="PT Astra Serif"/>
          <w:b/>
          <w:szCs w:val="28"/>
        </w:rPr>
      </w:pPr>
      <w:r w:rsidRPr="0057046C">
        <w:rPr>
          <w:rFonts w:ascii="PT Astra Serif" w:hAnsi="PT Astra Serif"/>
          <w:b/>
          <w:szCs w:val="28"/>
        </w:rPr>
        <w:t>О внесении изменени</w:t>
      </w:r>
      <w:r w:rsidR="00502835" w:rsidRPr="0057046C">
        <w:rPr>
          <w:rFonts w:ascii="PT Astra Serif" w:hAnsi="PT Astra Serif"/>
          <w:b/>
          <w:szCs w:val="28"/>
        </w:rPr>
        <w:t>й</w:t>
      </w:r>
      <w:r w:rsidR="009F2B41" w:rsidRPr="0057046C">
        <w:rPr>
          <w:rFonts w:ascii="PT Astra Serif" w:hAnsi="PT Astra Serif"/>
          <w:b/>
          <w:szCs w:val="28"/>
        </w:rPr>
        <w:t xml:space="preserve"> в постановление администрации муниципального</w:t>
      </w:r>
      <w:r w:rsidR="009F2B41" w:rsidRPr="009F2B41">
        <w:rPr>
          <w:rFonts w:ascii="PT Astra Serif" w:hAnsi="PT Astra Serif"/>
          <w:b/>
          <w:szCs w:val="28"/>
        </w:rPr>
        <w:t xml:space="preserve"> образования Плавский район от 07.02.2020 №99 «</w:t>
      </w:r>
      <w:r w:rsidR="009F2B41" w:rsidRPr="009F2B41">
        <w:rPr>
          <w:rStyle w:val="afe"/>
          <w:rFonts w:ascii="PT Astra Serif" w:hAnsi="PT Astra Serif"/>
          <w:b/>
          <w:color w:val="auto"/>
          <w:szCs w:val="28"/>
        </w:rPr>
        <w:t xml:space="preserve">Об утверждении примерной формы договора аренды земельного участка, </w:t>
      </w:r>
      <w:r w:rsidR="009F2B41" w:rsidRPr="009F2B41">
        <w:rPr>
          <w:rFonts w:ascii="PT Astra Serif" w:hAnsi="PT Astra Serif"/>
          <w:b/>
          <w:szCs w:val="28"/>
        </w:rPr>
        <w:t xml:space="preserve">являющегося собственностью муниципального образования Плавский район, муниципального образования город Плавск Плавского района либо земельного участка, государственная собственность на который не разграничена, расположенного на территории муниципального образования Плавский район, в случае предоставления земельного участка в аренду без торгов» </w:t>
      </w:r>
    </w:p>
    <w:p w:rsidR="0057046C" w:rsidRPr="0057046C" w:rsidRDefault="0057046C" w:rsidP="0057046C">
      <w:pPr>
        <w:pStyle w:val="1"/>
        <w:ind w:firstLine="709"/>
        <w:jc w:val="both"/>
        <w:rPr>
          <w:rFonts w:ascii="PT Astra Serif" w:hAnsi="PT Astra Serif"/>
          <w:b/>
          <w:szCs w:val="28"/>
        </w:rPr>
      </w:pPr>
    </w:p>
    <w:p w:rsidR="009F2B41" w:rsidRPr="009F2B41" w:rsidRDefault="009F2B41" w:rsidP="0057046C">
      <w:pPr>
        <w:pStyle w:val="1"/>
        <w:ind w:firstLine="709"/>
        <w:jc w:val="both"/>
        <w:rPr>
          <w:rFonts w:ascii="PT Astra Serif" w:hAnsi="PT Astra Serif"/>
          <w:b/>
          <w:szCs w:val="28"/>
        </w:rPr>
      </w:pPr>
      <w:r w:rsidRPr="009F2B41">
        <w:rPr>
          <w:rFonts w:ascii="PT Astra Serif" w:hAnsi="PT Astra Serif"/>
          <w:szCs w:val="28"/>
        </w:rPr>
        <w:t xml:space="preserve">В соответствии с Гражданским кодексом Российской Федерации,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0055397D">
        <w:rPr>
          <w:rFonts w:ascii="PT Astra Serif" w:hAnsi="PT Astra Serif"/>
          <w:szCs w:val="28"/>
        </w:rPr>
        <w:t xml:space="preserve">Федеральным законом от 14.07.2022 №316-ФЗ «О внесении изменений в отдельные законодательные акты Российской Федерации», </w:t>
      </w:r>
      <w:r w:rsidRPr="009F2B41">
        <w:rPr>
          <w:rFonts w:ascii="PT Astra Serif" w:hAnsi="PT Astra Serif"/>
          <w:szCs w:val="28"/>
        </w:rPr>
        <w:t>на основании ст</w:t>
      </w:r>
      <w:r>
        <w:rPr>
          <w:rFonts w:ascii="PT Astra Serif" w:hAnsi="PT Astra Serif"/>
          <w:szCs w:val="28"/>
        </w:rPr>
        <w:t>атьи</w:t>
      </w:r>
      <w:r w:rsidRPr="009F2B41">
        <w:rPr>
          <w:rFonts w:ascii="PT Astra Serif" w:hAnsi="PT Astra Serif"/>
          <w:szCs w:val="28"/>
        </w:rPr>
        <w:t xml:space="preserve"> 24 Устава муниципального образования город Плавск Плавского района, ст</w:t>
      </w:r>
      <w:r>
        <w:rPr>
          <w:rFonts w:ascii="PT Astra Serif" w:hAnsi="PT Astra Serif"/>
          <w:szCs w:val="28"/>
        </w:rPr>
        <w:t xml:space="preserve">атей </w:t>
      </w:r>
      <w:r w:rsidRPr="009F2B41">
        <w:rPr>
          <w:rFonts w:ascii="PT Astra Serif" w:hAnsi="PT Astra Serif"/>
          <w:szCs w:val="28"/>
        </w:rPr>
        <w:t>34, 41 Устава муниципального образования Плавский район администрация муниципального образования</w:t>
      </w:r>
      <w:r w:rsidR="0055397D">
        <w:rPr>
          <w:rFonts w:ascii="PT Astra Serif" w:hAnsi="PT Astra Serif"/>
          <w:szCs w:val="28"/>
        </w:rPr>
        <w:t xml:space="preserve"> </w:t>
      </w:r>
      <w:r w:rsidRPr="009F2B41">
        <w:rPr>
          <w:rFonts w:ascii="PT Astra Serif" w:hAnsi="PT Astra Serif"/>
          <w:szCs w:val="28"/>
        </w:rPr>
        <w:t xml:space="preserve">Плавский район </w:t>
      </w:r>
      <w:r w:rsidRPr="009F2B41">
        <w:rPr>
          <w:rFonts w:ascii="PT Astra Serif" w:hAnsi="PT Astra Serif"/>
          <w:b/>
          <w:szCs w:val="28"/>
        </w:rPr>
        <w:t>ПОСТАНОВЛЯЕТ:</w:t>
      </w:r>
    </w:p>
    <w:p w:rsidR="00502835" w:rsidRDefault="00BC6810" w:rsidP="0057046C">
      <w:pPr>
        <w:ind w:firstLine="709"/>
        <w:jc w:val="both"/>
        <w:rPr>
          <w:rFonts w:ascii="PT Astra Serif" w:hAnsi="PT Astra Serif"/>
          <w:bCs/>
          <w:kern w:val="32"/>
          <w:sz w:val="28"/>
          <w:szCs w:val="28"/>
        </w:rPr>
      </w:pPr>
      <w:r>
        <w:rPr>
          <w:rFonts w:ascii="PT Astra Serif" w:hAnsi="PT Astra Serif"/>
          <w:bCs/>
          <w:kern w:val="32"/>
          <w:sz w:val="28"/>
          <w:szCs w:val="28"/>
        </w:rPr>
        <w:t xml:space="preserve">1. Внести </w:t>
      </w:r>
      <w:r w:rsidR="00502835">
        <w:rPr>
          <w:rFonts w:ascii="PT Astra Serif" w:hAnsi="PT Astra Serif"/>
          <w:bCs/>
          <w:kern w:val="32"/>
          <w:sz w:val="28"/>
          <w:szCs w:val="28"/>
        </w:rPr>
        <w:t xml:space="preserve">следующие </w:t>
      </w:r>
      <w:r w:rsidR="0024745E">
        <w:rPr>
          <w:rFonts w:ascii="PT Astra Serif" w:hAnsi="PT Astra Serif"/>
          <w:bCs/>
          <w:kern w:val="32"/>
          <w:sz w:val="28"/>
          <w:szCs w:val="28"/>
        </w:rPr>
        <w:t>изменени</w:t>
      </w:r>
      <w:r w:rsidR="00502835">
        <w:rPr>
          <w:rFonts w:ascii="PT Astra Serif" w:hAnsi="PT Astra Serif"/>
          <w:bCs/>
          <w:kern w:val="32"/>
          <w:sz w:val="28"/>
          <w:szCs w:val="28"/>
        </w:rPr>
        <w:t>я</w:t>
      </w:r>
      <w:r w:rsidR="0024745E">
        <w:rPr>
          <w:rFonts w:ascii="PT Astra Serif" w:hAnsi="PT Astra Serif"/>
          <w:bCs/>
          <w:kern w:val="32"/>
          <w:sz w:val="28"/>
          <w:szCs w:val="28"/>
        </w:rPr>
        <w:t xml:space="preserve"> </w:t>
      </w:r>
      <w:r>
        <w:rPr>
          <w:rFonts w:ascii="PT Astra Serif" w:hAnsi="PT Astra Serif"/>
          <w:bCs/>
          <w:kern w:val="32"/>
          <w:sz w:val="28"/>
          <w:szCs w:val="28"/>
        </w:rPr>
        <w:t xml:space="preserve">в постановление администрации муниципального образования Плавский район от 07.02.2020 №99 «Об утверждении примерной формы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либо земельного участка, государственная собственность на который не разграничена, расположенного на территории муниципального образования </w:t>
      </w:r>
      <w:r>
        <w:rPr>
          <w:rFonts w:ascii="PT Astra Serif" w:hAnsi="PT Astra Serif"/>
          <w:bCs/>
          <w:kern w:val="32"/>
          <w:sz w:val="28"/>
          <w:szCs w:val="28"/>
        </w:rPr>
        <w:lastRenderedPageBreak/>
        <w:t>Плавский район, в случае предоставления земельного участка в аренду без торгов»</w:t>
      </w:r>
      <w:r w:rsidR="00502835">
        <w:rPr>
          <w:rFonts w:ascii="PT Astra Serif" w:hAnsi="PT Astra Serif"/>
          <w:bCs/>
          <w:kern w:val="32"/>
          <w:sz w:val="28"/>
          <w:szCs w:val="28"/>
        </w:rPr>
        <w:t>:</w:t>
      </w:r>
    </w:p>
    <w:p w:rsidR="00BC6810" w:rsidRDefault="00502835" w:rsidP="0057046C">
      <w:pPr>
        <w:ind w:firstLine="709"/>
        <w:jc w:val="both"/>
        <w:rPr>
          <w:rFonts w:ascii="PT Astra Serif" w:hAnsi="PT Astra Serif" w:cs="PT Astra Serif"/>
          <w:sz w:val="28"/>
          <w:szCs w:val="28"/>
        </w:rPr>
      </w:pPr>
      <w:r>
        <w:rPr>
          <w:rFonts w:ascii="PT Astra Serif" w:hAnsi="PT Astra Serif"/>
          <w:bCs/>
          <w:kern w:val="32"/>
          <w:sz w:val="28"/>
          <w:szCs w:val="28"/>
        </w:rPr>
        <w:t xml:space="preserve">1.1. </w:t>
      </w:r>
      <w:r w:rsidR="004B2B2F">
        <w:rPr>
          <w:rFonts w:ascii="PT Astra Serif" w:hAnsi="PT Astra Serif"/>
          <w:bCs/>
          <w:kern w:val="32"/>
          <w:sz w:val="28"/>
          <w:szCs w:val="28"/>
        </w:rPr>
        <w:t xml:space="preserve">раздел 1 </w:t>
      </w:r>
      <w:r w:rsidR="004B2B2F">
        <w:rPr>
          <w:rFonts w:ascii="PT Astra Serif" w:hAnsi="PT Astra Serif" w:cs="PT Astra Serif"/>
          <w:sz w:val="28"/>
          <w:szCs w:val="28"/>
        </w:rPr>
        <w:t>Приложения</w:t>
      </w:r>
      <w:r w:rsidR="007125EA">
        <w:rPr>
          <w:rFonts w:ascii="PT Astra Serif" w:hAnsi="PT Astra Serif" w:cs="PT Astra Serif"/>
          <w:sz w:val="28"/>
          <w:szCs w:val="28"/>
        </w:rPr>
        <w:t xml:space="preserve"> к постановлению </w:t>
      </w:r>
      <w:r>
        <w:rPr>
          <w:rFonts w:ascii="PT Astra Serif" w:hAnsi="PT Astra Serif" w:cs="PT Astra Serif"/>
          <w:sz w:val="28"/>
          <w:szCs w:val="28"/>
        </w:rPr>
        <w:t xml:space="preserve">изложить </w:t>
      </w:r>
      <w:r w:rsidR="007125EA">
        <w:rPr>
          <w:rFonts w:ascii="PT Astra Serif" w:hAnsi="PT Astra Serif" w:cs="PT Astra Serif"/>
          <w:sz w:val="28"/>
          <w:szCs w:val="28"/>
        </w:rPr>
        <w:t>в следующей</w:t>
      </w:r>
      <w:r w:rsidR="00BC6810">
        <w:rPr>
          <w:rFonts w:ascii="PT Astra Serif" w:hAnsi="PT Astra Serif" w:cs="PT Astra Serif"/>
          <w:sz w:val="28"/>
          <w:szCs w:val="28"/>
        </w:rPr>
        <w:t xml:space="preserve"> редакции</w:t>
      </w:r>
      <w:r w:rsidR="004B2B2F">
        <w:rPr>
          <w:rFonts w:ascii="PT Astra Serif" w:hAnsi="PT Astra Serif" w:cs="PT Astra Serif"/>
          <w:sz w:val="28"/>
          <w:szCs w:val="28"/>
        </w:rPr>
        <w:t>:</w:t>
      </w:r>
    </w:p>
    <w:p w:rsidR="004B2B2F" w:rsidRPr="004B2B2F" w:rsidRDefault="004B2B2F" w:rsidP="0057046C">
      <w:pPr>
        <w:pStyle w:val="1"/>
        <w:ind w:firstLine="709"/>
        <w:rPr>
          <w:rFonts w:ascii="PT Astra Serif" w:hAnsi="PT Astra Serif"/>
          <w:szCs w:val="28"/>
        </w:rPr>
      </w:pPr>
      <w:r>
        <w:rPr>
          <w:rFonts w:ascii="PT Astra Serif" w:hAnsi="PT Astra Serif"/>
          <w:szCs w:val="28"/>
        </w:rPr>
        <w:t>«</w:t>
      </w:r>
      <w:r w:rsidRPr="004B2B2F">
        <w:rPr>
          <w:rFonts w:ascii="PT Astra Serif" w:hAnsi="PT Astra Serif"/>
          <w:szCs w:val="28"/>
        </w:rPr>
        <w:t>1. Предмет договора</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1.1. Арендодатель предоставляет, а Арендатор принимает в аренду земельный участок:</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категория земель _____________________________,</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кадастровый номер ________________________,</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площадь ________________,</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 xml:space="preserve">местоположение __________________________________, </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вид разрешенного использования: ______________________________, именуемый в дальнейшем «Земельный участок», для ___________________________, именуемого далее – объект</w:t>
      </w:r>
      <w:r w:rsidRPr="004B2B2F">
        <w:rPr>
          <w:rFonts w:ascii="PT Astra Serif" w:hAnsi="PT Astra Serif"/>
          <w:sz w:val="28"/>
          <w:szCs w:val="28"/>
          <w:vertAlign w:val="superscript"/>
        </w:rPr>
        <w:t>1</w:t>
      </w:r>
      <w:r w:rsidRPr="004B2B2F">
        <w:rPr>
          <w:rFonts w:ascii="PT Astra Serif" w:hAnsi="PT Astra Serif"/>
          <w:sz w:val="28"/>
          <w:szCs w:val="28"/>
        </w:rPr>
        <w:t>.</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Земельный участок  расположен в территориальной зоне _____________.</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1.2. Земельный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объекте недвижимости.</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1.3.</w:t>
      </w:r>
      <w:r w:rsidRPr="004B2B2F">
        <w:rPr>
          <w:rFonts w:ascii="PT Astra Serif" w:hAnsi="PT Astra Serif"/>
          <w:sz w:val="28"/>
          <w:szCs w:val="28"/>
          <w:vertAlign w:val="superscript"/>
        </w:rPr>
        <w:t>2</w:t>
      </w:r>
      <w:r w:rsidRPr="004B2B2F">
        <w:rPr>
          <w:rFonts w:ascii="PT Astra Serif" w:hAnsi="PT Astra Serif"/>
          <w:sz w:val="28"/>
          <w:szCs w:val="28"/>
        </w:rPr>
        <w:t xml:space="preserve"> На Земельном участке расположен________________________________ ___________________________________, принадлежащ__ Арендатору на праве ___________________ (номер и дата государственной регистрации права: ________________).</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1.4.</w:t>
      </w:r>
      <w:r w:rsidRPr="004B2B2F">
        <w:rPr>
          <w:rFonts w:ascii="PT Astra Serif" w:hAnsi="PT Astra Serif"/>
          <w:sz w:val="28"/>
          <w:szCs w:val="28"/>
          <w:vertAlign w:val="superscript"/>
        </w:rPr>
        <w:t>3</w:t>
      </w:r>
      <w:r w:rsidRPr="004B2B2F">
        <w:rPr>
          <w:rFonts w:ascii="PT Astra Serif" w:hAnsi="PT Astra Serif"/>
          <w:sz w:val="28"/>
          <w:szCs w:val="28"/>
        </w:rPr>
        <w:t xml:space="preserve"> На Земельном участке расположен (а,ы,о) ____________________  с кадастровым номером __________, принадлежащий (ая, ие, ее) на праве _____________ (запись государственной регистрации права №_________ от ______) (далее - линейное сооружение).</w:t>
      </w:r>
    </w:p>
    <w:p w:rsidR="004B2B2F" w:rsidRPr="004B2B2F" w:rsidRDefault="004B2B2F" w:rsidP="0057046C">
      <w:pPr>
        <w:pStyle w:val="aa"/>
        <w:widowControl w:val="0"/>
        <w:tabs>
          <w:tab w:val="left" w:pos="-2835"/>
          <w:tab w:val="left" w:pos="709"/>
          <w:tab w:val="left" w:pos="851"/>
        </w:tabs>
        <w:ind w:right="-65" w:firstLine="709"/>
        <w:rPr>
          <w:rFonts w:ascii="PT Astra Serif" w:hAnsi="PT Astra Serif"/>
          <w:szCs w:val="28"/>
        </w:rPr>
      </w:pPr>
      <w:r w:rsidRPr="004B2B2F">
        <w:rPr>
          <w:rFonts w:ascii="PT Astra Serif" w:hAnsi="PT Astra Serif"/>
          <w:szCs w:val="28"/>
        </w:rPr>
        <w:t>1.5.</w:t>
      </w:r>
      <w:r w:rsidRPr="004B2B2F">
        <w:rPr>
          <w:rFonts w:ascii="PT Astra Serif" w:hAnsi="PT Astra Serif"/>
          <w:szCs w:val="28"/>
          <w:vertAlign w:val="superscript"/>
        </w:rPr>
        <w:t>4</w:t>
      </w:r>
      <w:r w:rsidRPr="004B2B2F">
        <w:rPr>
          <w:rFonts w:ascii="PT Astra Serif" w:hAnsi="PT Astra Serif"/>
          <w:szCs w:val="28"/>
        </w:rPr>
        <w:t xml:space="preserve"> Согласно полученной информации от ______________, выявленные в рамках государственного земельного надзора и не устраненные нарушения законодательства Российской Федерации при использовании Земельного участка отсутствуют.</w:t>
      </w:r>
    </w:p>
    <w:p w:rsidR="004B2B2F" w:rsidRDefault="004B2B2F" w:rsidP="0057046C">
      <w:pPr>
        <w:ind w:firstLine="709"/>
        <w:jc w:val="both"/>
        <w:rPr>
          <w:rFonts w:ascii="PT Astra Serif" w:hAnsi="PT Astra Serif"/>
          <w:sz w:val="28"/>
          <w:szCs w:val="28"/>
        </w:rPr>
      </w:pPr>
      <w:r w:rsidRPr="004B2B2F">
        <w:rPr>
          <w:rFonts w:ascii="PT Astra Serif" w:hAnsi="PT Astra Serif"/>
          <w:sz w:val="28"/>
          <w:szCs w:val="28"/>
        </w:rPr>
        <w:t>1.6.</w:t>
      </w:r>
      <w:r w:rsidRPr="004B2B2F">
        <w:rPr>
          <w:rFonts w:ascii="PT Astra Serif" w:hAnsi="PT Astra Serif"/>
          <w:sz w:val="28"/>
          <w:szCs w:val="28"/>
          <w:vertAlign w:val="superscript"/>
        </w:rPr>
        <w:t xml:space="preserve">5 </w:t>
      </w:r>
      <w:r w:rsidRPr="004B2B2F">
        <w:rPr>
          <w:rFonts w:ascii="PT Astra Serif" w:hAnsi="PT Astra Serif"/>
          <w:sz w:val="28"/>
          <w:szCs w:val="28"/>
        </w:rPr>
        <w:t>Земельный участок включен в Перечень имущества, являющегося собственностью муниципального образования ____________, свободного от прав третьих лиц (за исключением права хозяйственного ведения, оперативного управления, а также имущественных прав субъектов малого и среднего предпринимательства).</w:t>
      </w:r>
    </w:p>
    <w:p w:rsidR="004B2B2F" w:rsidRPr="004B2B2F" w:rsidRDefault="004B2B2F" w:rsidP="0057046C">
      <w:pPr>
        <w:ind w:firstLine="709"/>
        <w:jc w:val="both"/>
        <w:rPr>
          <w:rFonts w:ascii="PT Astra Serif" w:hAnsi="PT Astra Serif"/>
          <w:sz w:val="28"/>
          <w:szCs w:val="28"/>
        </w:rPr>
      </w:pPr>
      <w:r w:rsidRPr="004B2B2F">
        <w:rPr>
          <w:rFonts w:ascii="PT Astra Serif" w:hAnsi="PT Astra Serif"/>
          <w:sz w:val="28"/>
          <w:szCs w:val="28"/>
        </w:rPr>
        <w:t>1.</w:t>
      </w:r>
      <w:r>
        <w:rPr>
          <w:rFonts w:ascii="PT Astra Serif" w:hAnsi="PT Astra Serif"/>
          <w:sz w:val="28"/>
          <w:szCs w:val="28"/>
        </w:rPr>
        <w:t>7</w:t>
      </w:r>
      <w:r w:rsidRPr="004B2B2F">
        <w:rPr>
          <w:rFonts w:ascii="PT Astra Serif" w:hAnsi="PT Astra Serif"/>
          <w:sz w:val="28"/>
          <w:szCs w:val="28"/>
        </w:rPr>
        <w:t>.</w:t>
      </w:r>
      <w:r>
        <w:rPr>
          <w:rFonts w:ascii="PT Astra Serif" w:hAnsi="PT Astra Serif"/>
          <w:sz w:val="28"/>
          <w:szCs w:val="28"/>
          <w:vertAlign w:val="superscript"/>
        </w:rPr>
        <w:t xml:space="preserve">6 </w:t>
      </w:r>
      <w:r w:rsidRPr="004B2B2F">
        <w:rPr>
          <w:rFonts w:ascii="PT Astra Serif" w:eastAsiaTheme="minorHAnsi" w:hAnsi="PT Astra Serif" w:cs="PT Astra Serif"/>
          <w:sz w:val="28"/>
          <w:szCs w:val="28"/>
          <w:lang w:eastAsia="en-US"/>
        </w:rPr>
        <w:t>Изменение целевого назначения Земельного участка не допускается.</w:t>
      </w:r>
    </w:p>
    <w:p w:rsidR="004B2B2F" w:rsidRPr="009974D4" w:rsidRDefault="004B2B2F" w:rsidP="0057046C">
      <w:pPr>
        <w:pStyle w:val="aa"/>
        <w:widowControl w:val="0"/>
        <w:tabs>
          <w:tab w:val="left" w:pos="-2835"/>
          <w:tab w:val="left" w:pos="709"/>
          <w:tab w:val="left" w:pos="851"/>
        </w:tabs>
        <w:ind w:right="-65" w:firstLine="709"/>
        <w:rPr>
          <w:rFonts w:ascii="PT Astra Serif" w:hAnsi="PT Astra Serif"/>
        </w:rPr>
      </w:pPr>
      <w:r w:rsidRPr="009974D4">
        <w:rPr>
          <w:rFonts w:ascii="PT Astra Serif" w:hAnsi="PT Astra Serif"/>
        </w:rPr>
        <w:t>___________________</w:t>
      </w:r>
    </w:p>
    <w:p w:rsidR="004B2B2F" w:rsidRPr="009974D4" w:rsidRDefault="004B2B2F" w:rsidP="0057046C">
      <w:pPr>
        <w:ind w:firstLine="709"/>
        <w:jc w:val="both"/>
        <w:rPr>
          <w:rFonts w:ascii="PT Astra Serif" w:hAnsi="PT Astra Serif"/>
          <w:i/>
          <w:sz w:val="20"/>
          <w:szCs w:val="20"/>
        </w:rPr>
      </w:pPr>
      <w:r w:rsidRPr="009974D4">
        <w:rPr>
          <w:rFonts w:ascii="PT Astra Serif" w:hAnsi="PT Astra Serif"/>
          <w:i/>
          <w:sz w:val="20"/>
          <w:szCs w:val="20"/>
          <w:vertAlign w:val="superscript"/>
        </w:rPr>
        <w:t>1</w:t>
      </w:r>
      <w:r w:rsidRPr="009974D4">
        <w:rPr>
          <w:rFonts w:ascii="PT Astra Serif" w:hAnsi="PT Astra Serif"/>
          <w:i/>
          <w:sz w:val="20"/>
          <w:szCs w:val="20"/>
        </w:rPr>
        <w:t>Отсутствует при предоставлении земельного участка для целей, не связанных со строительством и установкой объекта.</w:t>
      </w:r>
    </w:p>
    <w:p w:rsidR="004B2B2F" w:rsidRPr="009974D4" w:rsidRDefault="004B2B2F" w:rsidP="0057046C">
      <w:pPr>
        <w:ind w:firstLine="709"/>
        <w:jc w:val="both"/>
        <w:rPr>
          <w:rFonts w:ascii="PT Astra Serif" w:hAnsi="PT Astra Serif"/>
          <w:i/>
          <w:sz w:val="20"/>
          <w:szCs w:val="20"/>
        </w:rPr>
      </w:pPr>
      <w:r w:rsidRPr="009974D4">
        <w:rPr>
          <w:rFonts w:ascii="PT Astra Serif" w:hAnsi="PT Astra Serif"/>
          <w:i/>
          <w:sz w:val="20"/>
          <w:szCs w:val="20"/>
          <w:vertAlign w:val="superscript"/>
        </w:rPr>
        <w:t>2</w:t>
      </w:r>
      <w:r w:rsidRPr="009974D4">
        <w:rPr>
          <w:rFonts w:ascii="PT Astra Serif" w:hAnsi="PT Astra Serif"/>
          <w:i/>
          <w:sz w:val="20"/>
          <w:szCs w:val="20"/>
        </w:rPr>
        <w:t>Пункт для договоров аренды, заключаемых в отношении земельных участков, на которых расположены объекты недвижимости.</w:t>
      </w:r>
    </w:p>
    <w:p w:rsidR="004B2B2F" w:rsidRPr="009974D4" w:rsidRDefault="004B2B2F" w:rsidP="0057046C">
      <w:pPr>
        <w:ind w:firstLine="709"/>
        <w:jc w:val="both"/>
        <w:rPr>
          <w:rFonts w:ascii="PT Astra Serif" w:hAnsi="PT Astra Serif"/>
          <w:i/>
          <w:sz w:val="20"/>
          <w:szCs w:val="20"/>
        </w:rPr>
      </w:pPr>
      <w:r w:rsidRPr="009974D4">
        <w:rPr>
          <w:rFonts w:ascii="PT Astra Serif" w:hAnsi="PT Astra Serif"/>
          <w:i/>
          <w:sz w:val="20"/>
          <w:szCs w:val="20"/>
          <w:vertAlign w:val="superscript"/>
        </w:rPr>
        <w:t>3</w:t>
      </w:r>
      <w:r w:rsidRPr="009974D4">
        <w:rPr>
          <w:rFonts w:ascii="PT Astra Serif" w:hAnsi="PT Astra Serif"/>
          <w:i/>
          <w:sz w:val="20"/>
          <w:szCs w:val="20"/>
        </w:rPr>
        <w:t xml:space="preserve"> Указывается при наличии</w:t>
      </w:r>
      <w:r>
        <w:rPr>
          <w:rFonts w:ascii="PT Astra Serif" w:hAnsi="PT Astra Serif"/>
          <w:i/>
          <w:sz w:val="20"/>
          <w:szCs w:val="20"/>
        </w:rPr>
        <w:t xml:space="preserve"> </w:t>
      </w:r>
      <w:r w:rsidRPr="00BC6810">
        <w:rPr>
          <w:rFonts w:ascii="PT Astra Serif" w:hAnsi="PT Astra Serif"/>
          <w:i/>
          <w:sz w:val="20"/>
          <w:szCs w:val="20"/>
        </w:rPr>
        <w:t>на земельном участке линейного сооружения.</w:t>
      </w:r>
    </w:p>
    <w:p w:rsidR="004B2B2F" w:rsidRPr="00BC6810" w:rsidRDefault="004B2B2F" w:rsidP="0057046C">
      <w:pPr>
        <w:ind w:firstLine="709"/>
        <w:jc w:val="both"/>
        <w:rPr>
          <w:rFonts w:ascii="PT Astra Serif" w:hAnsi="PT Astra Serif"/>
          <w:i/>
          <w:sz w:val="20"/>
          <w:szCs w:val="20"/>
        </w:rPr>
      </w:pPr>
      <w:r w:rsidRPr="00BC6810">
        <w:rPr>
          <w:rFonts w:ascii="PT Astra Serif" w:hAnsi="PT Astra Serif"/>
          <w:i/>
          <w:sz w:val="20"/>
          <w:szCs w:val="20"/>
          <w:vertAlign w:val="superscript"/>
        </w:rPr>
        <w:t>4</w:t>
      </w:r>
      <w:r w:rsidRPr="00BC6810">
        <w:rPr>
          <w:rFonts w:ascii="PT Astra Serif" w:hAnsi="PT Astra Serif"/>
          <w:i/>
          <w:sz w:val="20"/>
          <w:szCs w:val="20"/>
        </w:rPr>
        <w:t>Указывается в случае перезаключения на новый срок договора аренды земельного участка из земель сельскохозяйственного назначения.</w:t>
      </w:r>
    </w:p>
    <w:p w:rsidR="004B2B2F" w:rsidRPr="009974D4" w:rsidRDefault="004B2B2F" w:rsidP="0057046C">
      <w:pPr>
        <w:ind w:firstLine="709"/>
        <w:jc w:val="both"/>
        <w:rPr>
          <w:rFonts w:ascii="PT Astra Serif" w:hAnsi="PT Astra Serif"/>
          <w:i/>
          <w:sz w:val="20"/>
          <w:szCs w:val="20"/>
        </w:rPr>
      </w:pPr>
      <w:r w:rsidRPr="00BC6810">
        <w:rPr>
          <w:rFonts w:ascii="PT Astra Serif" w:hAnsi="PT Astra Serif"/>
          <w:b/>
          <w:i/>
          <w:sz w:val="20"/>
          <w:szCs w:val="20"/>
          <w:vertAlign w:val="superscript"/>
        </w:rPr>
        <w:lastRenderedPageBreak/>
        <w:t>5</w:t>
      </w:r>
      <w:r w:rsidRPr="00BC6810">
        <w:rPr>
          <w:rFonts w:ascii="PT Astra Serif" w:hAnsi="PT Astra Serif"/>
          <w:i/>
          <w:sz w:val="20"/>
          <w:szCs w:val="20"/>
        </w:rPr>
        <w:t>Пункт для договоров аренды земельных участков, включенных в перечни муниципального имущества, предусмотренные ч. 4 ст. 18 Федерального закона от 24.07.2007 №209-ФЗ «О развитии малого и среднего предпринимательства в Российской Федерации».</w:t>
      </w:r>
    </w:p>
    <w:p w:rsidR="004B2B2F" w:rsidRDefault="004B2B2F" w:rsidP="0057046C">
      <w:pPr>
        <w:ind w:firstLine="709"/>
        <w:jc w:val="both"/>
        <w:rPr>
          <w:rFonts w:ascii="PT Astra Serif" w:hAnsi="PT Astra Serif" w:cs="PT Astra Serif"/>
          <w:sz w:val="28"/>
          <w:szCs w:val="28"/>
        </w:rPr>
      </w:pPr>
      <w:r w:rsidRPr="004B2B2F">
        <w:rPr>
          <w:rStyle w:val="afd"/>
          <w:rFonts w:ascii="PT Astra Serif" w:hAnsi="PT Astra Serif"/>
          <w:i/>
          <w:color w:val="auto"/>
          <w:sz w:val="20"/>
          <w:szCs w:val="20"/>
          <w:vertAlign w:val="superscript"/>
        </w:rPr>
        <w:t>6</w:t>
      </w:r>
      <w:r>
        <w:rPr>
          <w:rFonts w:ascii="PT Astra Serif" w:hAnsi="PT Astra Serif"/>
          <w:i/>
          <w:sz w:val="20"/>
          <w:szCs w:val="20"/>
        </w:rPr>
        <w:t xml:space="preserve">Пункт для договоров аренды </w:t>
      </w:r>
      <w:r w:rsidRPr="004B2B2F">
        <w:rPr>
          <w:rFonts w:ascii="PT Astra Serif" w:hAnsi="PT Astra Serif" w:cs="PT Astra Serif"/>
          <w:i/>
          <w:sz w:val="20"/>
          <w:szCs w:val="20"/>
          <w:lang w:eastAsia="ru-RU"/>
        </w:rPr>
        <w:t>земельны</w:t>
      </w:r>
      <w:r>
        <w:rPr>
          <w:rFonts w:ascii="PT Astra Serif" w:hAnsi="PT Astra Serif" w:cs="PT Astra Serif"/>
          <w:i/>
          <w:sz w:val="20"/>
          <w:szCs w:val="20"/>
          <w:lang w:eastAsia="ru-RU"/>
        </w:rPr>
        <w:t>х</w:t>
      </w:r>
      <w:r w:rsidRPr="004B2B2F">
        <w:rPr>
          <w:rFonts w:ascii="PT Astra Serif" w:hAnsi="PT Astra Serif" w:cs="PT Astra Serif"/>
          <w:i/>
          <w:sz w:val="20"/>
          <w:szCs w:val="20"/>
          <w:lang w:eastAsia="ru-RU"/>
        </w:rPr>
        <w:t xml:space="preserve"> участк</w:t>
      </w:r>
      <w:r>
        <w:rPr>
          <w:rFonts w:ascii="PT Astra Serif" w:hAnsi="PT Astra Serif" w:cs="PT Astra Serif"/>
          <w:i/>
          <w:sz w:val="20"/>
          <w:szCs w:val="20"/>
          <w:lang w:eastAsia="ru-RU"/>
        </w:rPr>
        <w:t>ов</w:t>
      </w:r>
      <w:r w:rsidRPr="004B2B2F">
        <w:rPr>
          <w:rFonts w:ascii="PT Astra Serif" w:hAnsi="PT Astra Serif" w:cs="PT Astra Serif"/>
          <w:i/>
          <w:sz w:val="20"/>
          <w:szCs w:val="20"/>
          <w:lang w:eastAsia="ru-RU"/>
        </w:rPr>
        <w:t xml:space="preserve"> из земель сельскохозяйственного назначения, находящи</w:t>
      </w:r>
      <w:r>
        <w:rPr>
          <w:rFonts w:ascii="PT Astra Serif" w:hAnsi="PT Astra Serif" w:cs="PT Astra Serif"/>
          <w:i/>
          <w:sz w:val="20"/>
          <w:szCs w:val="20"/>
          <w:lang w:eastAsia="ru-RU"/>
        </w:rPr>
        <w:t>х</w:t>
      </w:r>
      <w:r w:rsidRPr="004B2B2F">
        <w:rPr>
          <w:rFonts w:ascii="PT Astra Serif" w:hAnsi="PT Astra Serif" w:cs="PT Astra Serif"/>
          <w:i/>
          <w:sz w:val="20"/>
          <w:szCs w:val="20"/>
          <w:lang w:eastAsia="ru-RU"/>
        </w:rPr>
        <w:t>ся в государственной или муниципальной собственности,</w:t>
      </w:r>
      <w:r>
        <w:rPr>
          <w:rFonts w:ascii="PT Astra Serif" w:hAnsi="PT Astra Serif"/>
          <w:i/>
          <w:sz w:val="20"/>
          <w:szCs w:val="20"/>
        </w:rPr>
        <w:t xml:space="preserve"> заключаемых с </w:t>
      </w:r>
      <w:r w:rsidRPr="004B2B2F">
        <w:rPr>
          <w:rFonts w:ascii="PT Astra Serif" w:hAnsi="PT Astra Serif"/>
          <w:i/>
          <w:sz w:val="20"/>
          <w:szCs w:val="20"/>
        </w:rPr>
        <w:t>гражданином или крестьянским (фермерским) хозяйством</w:t>
      </w:r>
      <w:r>
        <w:rPr>
          <w:rFonts w:ascii="PT Astra Serif" w:hAnsi="PT Astra Serif"/>
          <w:i/>
          <w:sz w:val="20"/>
          <w:szCs w:val="20"/>
        </w:rPr>
        <w:t xml:space="preserve"> </w:t>
      </w:r>
      <w:r w:rsidRPr="004B2B2F">
        <w:rPr>
          <w:rFonts w:ascii="PT Astra Serif" w:hAnsi="PT Astra Serif" w:cs="PT Astra Serif"/>
          <w:i/>
          <w:sz w:val="20"/>
          <w:szCs w:val="20"/>
          <w:lang w:eastAsia="ru-RU"/>
        </w:rPr>
        <w:t>для осуществления крестьянским (фермерским) хозяйством его деятельности</w:t>
      </w:r>
      <w:r>
        <w:rPr>
          <w:rFonts w:ascii="PT Astra Serif" w:hAnsi="PT Astra Serif" w:cs="PT Astra Serif"/>
          <w:i/>
          <w:sz w:val="20"/>
          <w:szCs w:val="20"/>
          <w:lang w:eastAsia="ru-RU"/>
        </w:rPr>
        <w:t xml:space="preserve"> </w:t>
      </w:r>
      <w:r w:rsidRPr="004B2B2F">
        <w:rPr>
          <w:rFonts w:ascii="PT Astra Serif" w:hAnsi="PT Astra Serif"/>
          <w:i/>
          <w:sz w:val="20"/>
          <w:szCs w:val="20"/>
        </w:rPr>
        <w:t>в соответствии с</w:t>
      </w:r>
      <w:r>
        <w:rPr>
          <w:rFonts w:ascii="PT Astra Serif" w:hAnsi="PT Astra Serif"/>
          <w:i/>
          <w:sz w:val="20"/>
          <w:szCs w:val="20"/>
        </w:rPr>
        <w:t>о</w:t>
      </w:r>
      <w:r w:rsidRPr="004B2B2F">
        <w:rPr>
          <w:rFonts w:ascii="PT Astra Serif" w:hAnsi="PT Astra Serif"/>
          <w:i/>
          <w:sz w:val="20"/>
          <w:szCs w:val="20"/>
        </w:rPr>
        <w:t xml:space="preserve"> ст. 10</w:t>
      </w:r>
      <w:r>
        <w:rPr>
          <w:rFonts w:ascii="PT Astra Serif" w:hAnsi="PT Astra Serif"/>
          <w:i/>
          <w:sz w:val="20"/>
          <w:szCs w:val="20"/>
        </w:rPr>
        <w:t>.1</w:t>
      </w:r>
      <w:r w:rsidRPr="004B2B2F">
        <w:rPr>
          <w:rFonts w:ascii="PT Astra Serif" w:hAnsi="PT Astra Serif"/>
          <w:i/>
          <w:sz w:val="20"/>
          <w:szCs w:val="20"/>
        </w:rPr>
        <w:t xml:space="preserve"> Федерального закона от 24.07.2002 №101-ФЗ «Об обороте земель сельскохозяйственного назначения»</w:t>
      </w:r>
      <w:r>
        <w:rPr>
          <w:rFonts w:ascii="PT Astra Serif" w:hAnsi="PT Astra Serif"/>
          <w:i/>
          <w:sz w:val="20"/>
          <w:szCs w:val="20"/>
        </w:rPr>
        <w:t>.»</w:t>
      </w:r>
      <w:r w:rsidR="00502835">
        <w:rPr>
          <w:rFonts w:ascii="PT Astra Serif" w:hAnsi="PT Astra Serif"/>
          <w:i/>
          <w:sz w:val="20"/>
          <w:szCs w:val="20"/>
        </w:rPr>
        <w:t>;</w:t>
      </w:r>
    </w:p>
    <w:p w:rsidR="00502835" w:rsidRDefault="00502835" w:rsidP="0057046C">
      <w:pPr>
        <w:ind w:firstLine="709"/>
        <w:jc w:val="both"/>
        <w:rPr>
          <w:rFonts w:ascii="PT Astra Serif" w:hAnsi="PT Astra Serif" w:cs="PT Astra Serif"/>
          <w:sz w:val="28"/>
          <w:szCs w:val="28"/>
        </w:rPr>
      </w:pPr>
      <w:r>
        <w:rPr>
          <w:rFonts w:ascii="PT Astra Serif" w:hAnsi="PT Astra Serif" w:cs="PT Astra Serif"/>
          <w:sz w:val="28"/>
          <w:szCs w:val="28"/>
        </w:rPr>
        <w:t xml:space="preserve">1.2. пункт </w:t>
      </w:r>
      <w:r w:rsidRPr="00502835">
        <w:rPr>
          <w:rFonts w:ascii="PT Astra Serif" w:hAnsi="PT Astra Serif"/>
          <w:sz w:val="28"/>
          <w:szCs w:val="28"/>
        </w:rPr>
        <w:t xml:space="preserve">9.1.10. </w:t>
      </w:r>
      <w:r w:rsidRPr="00502835">
        <w:rPr>
          <w:rFonts w:ascii="PT Astra Serif" w:hAnsi="PT Astra Serif"/>
          <w:sz w:val="28"/>
          <w:szCs w:val="28"/>
          <w:vertAlign w:val="superscript"/>
        </w:rPr>
        <w:t>8</w:t>
      </w:r>
      <w:r>
        <w:rPr>
          <w:rFonts w:ascii="PT Astra Serif" w:hAnsi="PT Astra Serif"/>
          <w:sz w:val="28"/>
          <w:szCs w:val="28"/>
          <w:vertAlign w:val="superscript"/>
        </w:rPr>
        <w:t xml:space="preserve"> </w:t>
      </w:r>
      <w:r>
        <w:rPr>
          <w:rFonts w:ascii="PT Astra Serif" w:hAnsi="PT Astra Serif" w:cs="PT Astra Serif"/>
          <w:sz w:val="28"/>
          <w:szCs w:val="28"/>
        </w:rPr>
        <w:t>Приложения к постановлению изложить в следующей редакции:</w:t>
      </w:r>
    </w:p>
    <w:p w:rsidR="00502835" w:rsidRDefault="00502835" w:rsidP="0057046C">
      <w:pPr>
        <w:ind w:firstLine="709"/>
        <w:jc w:val="both"/>
        <w:rPr>
          <w:rFonts w:ascii="PT Astra Serif" w:hAnsi="PT Astra Serif" w:cs="PT Astra Serif"/>
          <w:sz w:val="28"/>
          <w:szCs w:val="28"/>
        </w:rPr>
      </w:pPr>
      <w:r>
        <w:rPr>
          <w:rFonts w:ascii="PT Astra Serif" w:hAnsi="PT Astra Serif"/>
          <w:sz w:val="28"/>
          <w:szCs w:val="28"/>
        </w:rPr>
        <w:t>«</w:t>
      </w:r>
      <w:r w:rsidRPr="00502835">
        <w:rPr>
          <w:rFonts w:ascii="PT Astra Serif" w:hAnsi="PT Astra Serif"/>
          <w:sz w:val="28"/>
          <w:szCs w:val="28"/>
        </w:rPr>
        <w:t xml:space="preserve">9.1.10. </w:t>
      </w:r>
      <w:r w:rsidRPr="00502835">
        <w:rPr>
          <w:rFonts w:ascii="PT Astra Serif" w:hAnsi="PT Astra Serif"/>
          <w:sz w:val="28"/>
          <w:szCs w:val="28"/>
          <w:vertAlign w:val="superscript"/>
        </w:rPr>
        <w:t>8</w:t>
      </w:r>
      <w:r w:rsidRPr="00502835">
        <w:rPr>
          <w:rFonts w:ascii="PT Astra Serif" w:hAnsi="PT Astra Serif"/>
          <w:sz w:val="28"/>
          <w:szCs w:val="28"/>
        </w:rPr>
        <w:t xml:space="preserve"> 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r>
        <w:rPr>
          <w:rFonts w:ascii="PT Astra Serif" w:hAnsi="PT Astra Serif"/>
          <w:sz w:val="28"/>
          <w:szCs w:val="28"/>
        </w:rPr>
        <w:t>».</w:t>
      </w:r>
    </w:p>
    <w:p w:rsidR="00BC6810" w:rsidRPr="00A67D45" w:rsidRDefault="00BC6810" w:rsidP="0057046C">
      <w:pPr>
        <w:ind w:firstLine="709"/>
        <w:jc w:val="both"/>
        <w:rPr>
          <w:rFonts w:ascii="PT Astra Serif" w:hAnsi="PT Astra Serif" w:cs="PT Astra Serif"/>
          <w:sz w:val="28"/>
          <w:szCs w:val="28"/>
        </w:rPr>
      </w:pPr>
      <w:r w:rsidRPr="00A67D45">
        <w:rPr>
          <w:rFonts w:ascii="PT Astra Serif" w:hAnsi="PT Astra Serif" w:cs="PT Astra Serif"/>
          <w:sz w:val="28"/>
          <w:szCs w:val="28"/>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C6810" w:rsidRDefault="00BC6810" w:rsidP="0057046C">
      <w:pPr>
        <w:ind w:firstLine="709"/>
        <w:jc w:val="both"/>
        <w:rPr>
          <w:rFonts w:ascii="PT Astra Serif" w:hAnsi="PT Astra Serif" w:cs="PT Astra Serif"/>
          <w:sz w:val="28"/>
          <w:szCs w:val="28"/>
        </w:rPr>
      </w:pPr>
      <w:r w:rsidRPr="00A67D45">
        <w:rPr>
          <w:rFonts w:ascii="PT Astra Serif" w:hAnsi="PT Astra Serif" w:cs="PT Astra Serif"/>
          <w:sz w:val="28"/>
          <w:szCs w:val="28"/>
        </w:rPr>
        <w:t xml:space="preserve">3. Постановление вступает в силу </w:t>
      </w:r>
      <w:r w:rsidR="0024745E">
        <w:rPr>
          <w:rFonts w:ascii="PT Astra Serif" w:hAnsi="PT Astra Serif" w:cs="PT Astra Serif"/>
          <w:sz w:val="28"/>
          <w:szCs w:val="28"/>
        </w:rPr>
        <w:t>с</w:t>
      </w:r>
      <w:r w:rsidR="004B2B2F">
        <w:rPr>
          <w:rFonts w:ascii="PT Astra Serif" w:hAnsi="PT Astra Serif" w:cs="PT Astra Serif"/>
          <w:sz w:val="28"/>
          <w:szCs w:val="28"/>
        </w:rPr>
        <w:t>о дня опубликования</w:t>
      </w:r>
      <w:r w:rsidRPr="00A67D45">
        <w:rPr>
          <w:rFonts w:ascii="PT Astra Serif" w:hAnsi="PT Astra Serif" w:cs="PT Astra Serif"/>
          <w:sz w:val="28"/>
          <w:szCs w:val="28"/>
        </w:rPr>
        <w:t>.</w:t>
      </w:r>
    </w:p>
    <w:p w:rsidR="0057046C" w:rsidRDefault="0057046C" w:rsidP="0057046C">
      <w:pPr>
        <w:ind w:firstLine="709"/>
        <w:jc w:val="both"/>
        <w:rPr>
          <w:rFonts w:ascii="PT Astra Serif" w:hAnsi="PT Astra Serif" w:cs="PT Astra Serif"/>
          <w:sz w:val="28"/>
          <w:szCs w:val="28"/>
        </w:rPr>
      </w:pPr>
    </w:p>
    <w:p w:rsidR="0057046C" w:rsidRDefault="0057046C" w:rsidP="0057046C">
      <w:pPr>
        <w:ind w:firstLine="709"/>
        <w:jc w:val="both"/>
        <w:rPr>
          <w:rFonts w:ascii="PT Astra Serif" w:hAnsi="PT Astra Serif" w:cs="PT Astra Serif"/>
          <w:sz w:val="28"/>
          <w:szCs w:val="28"/>
        </w:rPr>
      </w:pPr>
    </w:p>
    <w:p w:rsidR="0057046C" w:rsidRDefault="0057046C" w:rsidP="0057046C">
      <w:pPr>
        <w:ind w:firstLine="709"/>
        <w:jc w:val="both"/>
        <w:rPr>
          <w:rFonts w:ascii="PT Astra Serif" w:hAnsi="PT Astra Serif" w:cs="PT Astra Serif"/>
          <w:sz w:val="28"/>
          <w:szCs w:val="28"/>
        </w:rPr>
      </w:pPr>
    </w:p>
    <w:p w:rsidR="0057046C" w:rsidRDefault="0057046C" w:rsidP="0057046C">
      <w:pPr>
        <w:ind w:firstLine="709"/>
        <w:jc w:val="both"/>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BC6810" w:rsidRPr="00A67D45" w:rsidTr="00BC6810">
        <w:trPr>
          <w:trHeight w:val="229"/>
        </w:trPr>
        <w:tc>
          <w:tcPr>
            <w:tcW w:w="2178" w:type="pct"/>
          </w:tcPr>
          <w:p w:rsidR="00BC6810" w:rsidRPr="00A67D45" w:rsidRDefault="00BC6810" w:rsidP="00BC6810">
            <w:pPr>
              <w:pStyle w:val="afa"/>
              <w:ind w:right="-119"/>
              <w:rPr>
                <w:rFonts w:ascii="PT Astra Serif" w:hAnsi="PT Astra Serif"/>
                <w:b/>
                <w:sz w:val="28"/>
                <w:szCs w:val="28"/>
              </w:rPr>
            </w:pPr>
            <w:r w:rsidRPr="00A67D45">
              <w:rPr>
                <w:rFonts w:ascii="PT Astra Serif" w:hAnsi="PT Astra Serif"/>
                <w:b/>
                <w:sz w:val="28"/>
                <w:szCs w:val="28"/>
              </w:rPr>
              <w:t>Глава администрации муниципального образования Плавский район</w:t>
            </w:r>
          </w:p>
        </w:tc>
        <w:tc>
          <w:tcPr>
            <w:tcW w:w="1278" w:type="pct"/>
            <w:vAlign w:val="center"/>
          </w:tcPr>
          <w:p w:rsidR="00BC6810" w:rsidRPr="00A67D45" w:rsidRDefault="00BC6810" w:rsidP="00BC6810">
            <w:pPr>
              <w:jc w:val="center"/>
              <w:rPr>
                <w:rFonts w:ascii="PT Astra Serif" w:hAnsi="PT Astra Serif"/>
                <w:sz w:val="28"/>
                <w:szCs w:val="28"/>
              </w:rPr>
            </w:pPr>
          </w:p>
        </w:tc>
        <w:tc>
          <w:tcPr>
            <w:tcW w:w="1544" w:type="pct"/>
            <w:vAlign w:val="bottom"/>
          </w:tcPr>
          <w:p w:rsidR="00BC6810" w:rsidRDefault="00BC6810" w:rsidP="00BC6810">
            <w:pPr>
              <w:jc w:val="right"/>
              <w:rPr>
                <w:rFonts w:ascii="PT Astra Serif" w:hAnsi="PT Astra Serif"/>
                <w:b/>
                <w:sz w:val="28"/>
                <w:szCs w:val="28"/>
                <w:lang w:eastAsia="en-US"/>
              </w:rPr>
            </w:pPr>
          </w:p>
          <w:p w:rsidR="00BC6810" w:rsidRDefault="00BC6810" w:rsidP="00BC6810">
            <w:pPr>
              <w:jc w:val="right"/>
              <w:rPr>
                <w:rFonts w:ascii="PT Astra Serif" w:hAnsi="PT Astra Serif"/>
                <w:b/>
                <w:sz w:val="28"/>
                <w:szCs w:val="28"/>
                <w:lang w:eastAsia="en-US"/>
              </w:rPr>
            </w:pPr>
          </w:p>
          <w:p w:rsidR="00BC6810" w:rsidRPr="00A67D45" w:rsidRDefault="00BC6810" w:rsidP="0057046C">
            <w:pPr>
              <w:jc w:val="right"/>
              <w:rPr>
                <w:rFonts w:ascii="PT Astra Serif" w:hAnsi="PT Astra Serif"/>
                <w:sz w:val="28"/>
                <w:szCs w:val="28"/>
              </w:rPr>
            </w:pPr>
            <w:r w:rsidRPr="00A67D45">
              <w:rPr>
                <w:rFonts w:ascii="PT Astra Serif" w:hAnsi="PT Astra Serif"/>
                <w:b/>
                <w:sz w:val="28"/>
                <w:szCs w:val="28"/>
                <w:lang w:eastAsia="en-US"/>
              </w:rPr>
              <w:t>А.Р. Гарифзянов</w:t>
            </w:r>
          </w:p>
        </w:tc>
      </w:tr>
    </w:tbl>
    <w:p w:rsidR="00BC6810" w:rsidRPr="008F25B8" w:rsidRDefault="00BC6810" w:rsidP="00BC6810">
      <w:pPr>
        <w:rPr>
          <w:rFonts w:ascii="PT Astra Serif" w:hAnsi="PT Astra Serif" w:cs="PT Astra Serif"/>
          <w:sz w:val="28"/>
          <w:szCs w:val="28"/>
        </w:rPr>
      </w:pPr>
    </w:p>
    <w:p w:rsidR="00BC6810" w:rsidRPr="008F25B8" w:rsidRDefault="00BC6810" w:rsidP="00BC6810">
      <w:pPr>
        <w:rPr>
          <w:rFonts w:ascii="PT Astra Serif" w:hAnsi="PT Astra Serif" w:cs="PT Astra Serif"/>
          <w:sz w:val="28"/>
          <w:szCs w:val="28"/>
        </w:rPr>
      </w:pPr>
    </w:p>
    <w:p w:rsidR="00BC6810" w:rsidRPr="008F25B8" w:rsidRDefault="00BC6810" w:rsidP="00BC6810">
      <w:pPr>
        <w:rPr>
          <w:rFonts w:ascii="PT Astra Serif" w:hAnsi="PT Astra Serif" w:cs="PT Astra Serif"/>
          <w:sz w:val="28"/>
          <w:szCs w:val="28"/>
        </w:rPr>
      </w:pPr>
    </w:p>
    <w:p w:rsidR="00BC6810" w:rsidRDefault="00BC6810" w:rsidP="00BC6810">
      <w:pPr>
        <w:rPr>
          <w:rFonts w:ascii="PT Astra Serif" w:hAnsi="PT Astra Serif" w:cs="PT Astra Serif"/>
          <w:sz w:val="28"/>
          <w:szCs w:val="28"/>
        </w:rPr>
      </w:pPr>
    </w:p>
    <w:p w:rsidR="00346B7D" w:rsidRDefault="00346B7D" w:rsidP="00BC6810">
      <w:pPr>
        <w:rPr>
          <w:rFonts w:ascii="PT Astra Serif" w:hAnsi="PT Astra Serif" w:cs="PT Astra Serif"/>
          <w:sz w:val="28"/>
          <w:szCs w:val="28"/>
        </w:rPr>
      </w:pPr>
    </w:p>
    <w:p w:rsidR="00346B7D" w:rsidRDefault="00346B7D" w:rsidP="00BC6810">
      <w:pPr>
        <w:rPr>
          <w:rFonts w:ascii="PT Astra Serif" w:hAnsi="PT Astra Serif" w:cs="PT Astra Serif"/>
          <w:sz w:val="28"/>
          <w:szCs w:val="28"/>
        </w:rPr>
      </w:pPr>
    </w:p>
    <w:p w:rsidR="00346B7D" w:rsidRDefault="00346B7D" w:rsidP="00BC6810">
      <w:pPr>
        <w:rPr>
          <w:rFonts w:ascii="PT Astra Serif" w:hAnsi="PT Astra Serif" w:cs="PT Astra Serif"/>
          <w:sz w:val="28"/>
          <w:szCs w:val="28"/>
        </w:rPr>
      </w:pPr>
    </w:p>
    <w:p w:rsidR="00346B7D" w:rsidRDefault="00346B7D" w:rsidP="00BC6810">
      <w:pPr>
        <w:rPr>
          <w:rFonts w:ascii="PT Astra Serif" w:hAnsi="PT Astra Serif" w:cs="PT Astra Serif"/>
          <w:sz w:val="28"/>
          <w:szCs w:val="28"/>
        </w:rPr>
      </w:pPr>
    </w:p>
    <w:p w:rsidR="00346B7D" w:rsidRDefault="00346B7D" w:rsidP="00BC6810">
      <w:pPr>
        <w:rPr>
          <w:rFonts w:ascii="PT Astra Serif" w:hAnsi="PT Astra Serif" w:cs="PT Astra Serif"/>
          <w:sz w:val="28"/>
          <w:szCs w:val="28"/>
        </w:rPr>
      </w:pPr>
    </w:p>
    <w:p w:rsidR="00346B7D" w:rsidRDefault="00346B7D" w:rsidP="00BC6810">
      <w:pPr>
        <w:rPr>
          <w:rFonts w:ascii="PT Astra Serif" w:hAnsi="PT Astra Serif" w:cs="PT Astra Serif"/>
          <w:sz w:val="28"/>
          <w:szCs w:val="28"/>
        </w:rPr>
      </w:pPr>
    </w:p>
    <w:p w:rsidR="00346B7D" w:rsidRPr="008F25B8" w:rsidRDefault="00346B7D" w:rsidP="00BC6810">
      <w:pPr>
        <w:rPr>
          <w:rFonts w:ascii="PT Astra Serif" w:hAnsi="PT Astra Serif" w:cs="PT Astra Serif"/>
          <w:sz w:val="28"/>
          <w:szCs w:val="28"/>
        </w:rPr>
      </w:pPr>
      <w:bookmarkStart w:id="0" w:name="_GoBack"/>
      <w:bookmarkEnd w:id="0"/>
    </w:p>
    <w:p w:rsidR="00BC6810" w:rsidRPr="00C93786" w:rsidRDefault="00BC6810" w:rsidP="00BC6810">
      <w:pPr>
        <w:rPr>
          <w:rFonts w:ascii="PT Astra Serif" w:hAnsi="PT Astra Serif" w:cs="PT Astra Serif"/>
        </w:rPr>
      </w:pPr>
      <w:r w:rsidRPr="00C93786">
        <w:rPr>
          <w:rFonts w:ascii="PT Astra Serif" w:hAnsi="PT Astra Serif" w:cs="PT Astra Serif"/>
        </w:rPr>
        <w:t xml:space="preserve">Исп.: </w:t>
      </w:r>
      <w:r w:rsidR="0057046C">
        <w:rPr>
          <w:rFonts w:ascii="PT Astra Serif" w:hAnsi="PT Astra Serif" w:cs="PT Astra Serif"/>
        </w:rPr>
        <w:t>Вострикова Наталья Владимировна</w:t>
      </w:r>
    </w:p>
    <w:p w:rsidR="00BC6810" w:rsidRPr="00C93786" w:rsidRDefault="00BC6810" w:rsidP="00BC6810">
      <w:pPr>
        <w:rPr>
          <w:rFonts w:ascii="PT Astra Serif" w:hAnsi="PT Astra Serif" w:cs="PT Astra Serif"/>
        </w:rPr>
      </w:pPr>
      <w:r w:rsidRPr="00C93786">
        <w:rPr>
          <w:rFonts w:ascii="PT Astra Serif" w:hAnsi="PT Astra Serif" w:cs="PT Astra Serif"/>
        </w:rPr>
        <w:t>Сорокина Ирина Сергеевна</w:t>
      </w:r>
    </w:p>
    <w:p w:rsidR="00BC6810" w:rsidRDefault="00BC6810" w:rsidP="0057046C">
      <w:pPr>
        <w:rPr>
          <w:rStyle w:val="afd"/>
          <w:rFonts w:ascii="PT Astra Serif" w:hAnsi="PT Astra Serif"/>
          <w:b w:val="0"/>
        </w:rPr>
      </w:pPr>
      <w:r w:rsidRPr="00C93786">
        <w:rPr>
          <w:rFonts w:ascii="PT Astra Serif" w:hAnsi="PT Astra Serif" w:cs="PT Astra Serif"/>
        </w:rPr>
        <w:t xml:space="preserve">Тел. 8 (48752) </w:t>
      </w:r>
      <w:r>
        <w:rPr>
          <w:rFonts w:ascii="PT Astra Serif" w:hAnsi="PT Astra Serif" w:cs="PT Astra Serif"/>
        </w:rPr>
        <w:t xml:space="preserve">2-19-51, </w:t>
      </w:r>
      <w:r w:rsidRPr="00C93786">
        <w:rPr>
          <w:rFonts w:ascii="PT Astra Serif" w:hAnsi="PT Astra Serif" w:cs="PT Astra Serif"/>
        </w:rPr>
        <w:t>2-15-39</w:t>
      </w:r>
    </w:p>
    <w:sectPr w:rsidR="00BC6810" w:rsidSect="0057046C">
      <w:headerReference w:type="default" r:id="rId9"/>
      <w:pgSz w:w="11906" w:h="16838" w:code="9"/>
      <w:pgMar w:top="1134" w:right="850" w:bottom="1134" w:left="1701"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87" w:rsidRDefault="00701187">
      <w:r>
        <w:separator/>
      </w:r>
    </w:p>
  </w:endnote>
  <w:endnote w:type="continuationSeparator" w:id="0">
    <w:p w:rsidR="00701187" w:rsidRDefault="0070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87" w:rsidRDefault="00701187">
      <w:r>
        <w:separator/>
      </w:r>
    </w:p>
  </w:footnote>
  <w:footnote w:type="continuationSeparator" w:id="0">
    <w:p w:rsidR="00701187" w:rsidRDefault="00701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03127"/>
      <w:docPartObj>
        <w:docPartGallery w:val="Page Numbers (Top of Page)"/>
        <w:docPartUnique/>
      </w:docPartObj>
    </w:sdtPr>
    <w:sdtEndPr/>
    <w:sdtContent>
      <w:p w:rsidR="0057046C" w:rsidRDefault="0057046C">
        <w:pPr>
          <w:pStyle w:val="af"/>
          <w:jc w:val="center"/>
        </w:pPr>
        <w:r>
          <w:fldChar w:fldCharType="begin"/>
        </w:r>
        <w:r>
          <w:instrText>PAGE   \* MERGEFORMAT</w:instrText>
        </w:r>
        <w:r>
          <w:fldChar w:fldCharType="separate"/>
        </w:r>
        <w:r w:rsidR="00346B7D">
          <w:rPr>
            <w:noProof/>
          </w:rPr>
          <w:t>3</w:t>
        </w:r>
        <w:r>
          <w:fldChar w:fldCharType="end"/>
        </w:r>
      </w:p>
    </w:sdtContent>
  </w:sdt>
  <w:p w:rsidR="00BC6810" w:rsidRDefault="00BC681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4590412"/>
    <w:multiLevelType w:val="multilevel"/>
    <w:tmpl w:val="B0D0980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 w15:restartNumberingAfterBreak="0">
    <w:nsid w:val="3990183A"/>
    <w:multiLevelType w:val="hybridMultilevel"/>
    <w:tmpl w:val="B754ACC6"/>
    <w:lvl w:ilvl="0" w:tplc="CE88B44E">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5EE256C2"/>
    <w:multiLevelType w:val="hybridMultilevel"/>
    <w:tmpl w:val="68C48FB0"/>
    <w:lvl w:ilvl="0" w:tplc="AF02699C">
      <w:start w:val="1"/>
      <w:numFmt w:val="decimal"/>
      <w:lvlText w:val="%1."/>
      <w:lvlJc w:val="left"/>
      <w:pPr>
        <w:tabs>
          <w:tab w:val="num" w:pos="1515"/>
        </w:tabs>
        <w:ind w:left="1515" w:hanging="375"/>
      </w:pPr>
      <w:rPr>
        <w:rFonts w:hint="default"/>
      </w:rPr>
    </w:lvl>
    <w:lvl w:ilvl="1" w:tplc="EA6AA9AA" w:tentative="1">
      <w:start w:val="1"/>
      <w:numFmt w:val="lowerLetter"/>
      <w:lvlText w:val="%2."/>
      <w:lvlJc w:val="left"/>
      <w:pPr>
        <w:tabs>
          <w:tab w:val="num" w:pos="2220"/>
        </w:tabs>
        <w:ind w:left="2220" w:hanging="360"/>
      </w:pPr>
    </w:lvl>
    <w:lvl w:ilvl="2" w:tplc="71203238" w:tentative="1">
      <w:start w:val="1"/>
      <w:numFmt w:val="lowerRoman"/>
      <w:lvlText w:val="%3."/>
      <w:lvlJc w:val="right"/>
      <w:pPr>
        <w:tabs>
          <w:tab w:val="num" w:pos="2940"/>
        </w:tabs>
        <w:ind w:left="2940" w:hanging="180"/>
      </w:pPr>
    </w:lvl>
    <w:lvl w:ilvl="3" w:tplc="DC343A38" w:tentative="1">
      <w:start w:val="1"/>
      <w:numFmt w:val="decimal"/>
      <w:lvlText w:val="%4."/>
      <w:lvlJc w:val="left"/>
      <w:pPr>
        <w:tabs>
          <w:tab w:val="num" w:pos="3660"/>
        </w:tabs>
        <w:ind w:left="3660" w:hanging="360"/>
      </w:pPr>
    </w:lvl>
    <w:lvl w:ilvl="4" w:tplc="C91E23CC" w:tentative="1">
      <w:start w:val="1"/>
      <w:numFmt w:val="lowerLetter"/>
      <w:lvlText w:val="%5."/>
      <w:lvlJc w:val="left"/>
      <w:pPr>
        <w:tabs>
          <w:tab w:val="num" w:pos="4380"/>
        </w:tabs>
        <w:ind w:left="4380" w:hanging="360"/>
      </w:pPr>
    </w:lvl>
    <w:lvl w:ilvl="5" w:tplc="BEE283D4" w:tentative="1">
      <w:start w:val="1"/>
      <w:numFmt w:val="lowerRoman"/>
      <w:lvlText w:val="%6."/>
      <w:lvlJc w:val="right"/>
      <w:pPr>
        <w:tabs>
          <w:tab w:val="num" w:pos="5100"/>
        </w:tabs>
        <w:ind w:left="5100" w:hanging="180"/>
      </w:pPr>
    </w:lvl>
    <w:lvl w:ilvl="6" w:tplc="E8688DDC" w:tentative="1">
      <w:start w:val="1"/>
      <w:numFmt w:val="decimal"/>
      <w:lvlText w:val="%7."/>
      <w:lvlJc w:val="left"/>
      <w:pPr>
        <w:tabs>
          <w:tab w:val="num" w:pos="5820"/>
        </w:tabs>
        <w:ind w:left="5820" w:hanging="360"/>
      </w:pPr>
    </w:lvl>
    <w:lvl w:ilvl="7" w:tplc="A09ADB72" w:tentative="1">
      <w:start w:val="1"/>
      <w:numFmt w:val="lowerLetter"/>
      <w:lvlText w:val="%8."/>
      <w:lvlJc w:val="left"/>
      <w:pPr>
        <w:tabs>
          <w:tab w:val="num" w:pos="6540"/>
        </w:tabs>
        <w:ind w:left="6540" w:hanging="360"/>
      </w:pPr>
    </w:lvl>
    <w:lvl w:ilvl="8" w:tplc="4BC6639E" w:tentative="1">
      <w:start w:val="1"/>
      <w:numFmt w:val="lowerRoman"/>
      <w:lvlText w:val="%9."/>
      <w:lvlJc w:val="right"/>
      <w:pPr>
        <w:tabs>
          <w:tab w:val="num" w:pos="7260"/>
        </w:tabs>
        <w:ind w:left="7260" w:hanging="180"/>
      </w:pPr>
    </w:lvl>
  </w:abstractNum>
  <w:abstractNum w:abstractNumId="8" w15:restartNumberingAfterBreak="0">
    <w:nsid w:val="67C95FE3"/>
    <w:multiLevelType w:val="hybridMultilevel"/>
    <w:tmpl w:val="C5DE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3220"/>
    <w:rsid w:val="0002765D"/>
    <w:rsid w:val="0004561B"/>
    <w:rsid w:val="00097D31"/>
    <w:rsid w:val="000B1444"/>
    <w:rsid w:val="000D05A0"/>
    <w:rsid w:val="000E6231"/>
    <w:rsid w:val="000F03B2"/>
    <w:rsid w:val="00100054"/>
    <w:rsid w:val="00115CE3"/>
    <w:rsid w:val="0011670F"/>
    <w:rsid w:val="00124235"/>
    <w:rsid w:val="0012489C"/>
    <w:rsid w:val="00140632"/>
    <w:rsid w:val="0016136D"/>
    <w:rsid w:val="00174BF8"/>
    <w:rsid w:val="00176E19"/>
    <w:rsid w:val="001939C1"/>
    <w:rsid w:val="001A5FBD"/>
    <w:rsid w:val="001C32A8"/>
    <w:rsid w:val="001C7CE2"/>
    <w:rsid w:val="001E53E5"/>
    <w:rsid w:val="001F0EC6"/>
    <w:rsid w:val="002013D6"/>
    <w:rsid w:val="0020657E"/>
    <w:rsid w:val="0021412F"/>
    <w:rsid w:val="002147F8"/>
    <w:rsid w:val="00236560"/>
    <w:rsid w:val="0024745E"/>
    <w:rsid w:val="00260B37"/>
    <w:rsid w:val="00270C3B"/>
    <w:rsid w:val="0029794D"/>
    <w:rsid w:val="002A16C1"/>
    <w:rsid w:val="002B4FD2"/>
    <w:rsid w:val="002E54BE"/>
    <w:rsid w:val="002F04E9"/>
    <w:rsid w:val="00303871"/>
    <w:rsid w:val="00314696"/>
    <w:rsid w:val="00322635"/>
    <w:rsid w:val="00346B7D"/>
    <w:rsid w:val="00383C4D"/>
    <w:rsid w:val="00391124"/>
    <w:rsid w:val="00395274"/>
    <w:rsid w:val="00396C8F"/>
    <w:rsid w:val="003A2384"/>
    <w:rsid w:val="003D216B"/>
    <w:rsid w:val="003D46C1"/>
    <w:rsid w:val="003D7951"/>
    <w:rsid w:val="00401DA5"/>
    <w:rsid w:val="00421BA6"/>
    <w:rsid w:val="00422C18"/>
    <w:rsid w:val="004433FE"/>
    <w:rsid w:val="00453481"/>
    <w:rsid w:val="0048387B"/>
    <w:rsid w:val="004876CB"/>
    <w:rsid w:val="00490B0E"/>
    <w:rsid w:val="00491191"/>
    <w:rsid w:val="004964FF"/>
    <w:rsid w:val="004B2B2F"/>
    <w:rsid w:val="004C74A2"/>
    <w:rsid w:val="004E0360"/>
    <w:rsid w:val="004F1B00"/>
    <w:rsid w:val="00502835"/>
    <w:rsid w:val="00542AD5"/>
    <w:rsid w:val="0054530E"/>
    <w:rsid w:val="0055397D"/>
    <w:rsid w:val="005700C5"/>
    <w:rsid w:val="0057046C"/>
    <w:rsid w:val="00596A58"/>
    <w:rsid w:val="005A33F8"/>
    <w:rsid w:val="005B2146"/>
    <w:rsid w:val="005B2800"/>
    <w:rsid w:val="005B3753"/>
    <w:rsid w:val="005B5A58"/>
    <w:rsid w:val="005C293E"/>
    <w:rsid w:val="005C6B9A"/>
    <w:rsid w:val="005F6D36"/>
    <w:rsid w:val="005F7562"/>
    <w:rsid w:val="005F7DEF"/>
    <w:rsid w:val="006113C7"/>
    <w:rsid w:val="00631ACF"/>
    <w:rsid w:val="00631C5C"/>
    <w:rsid w:val="0065502F"/>
    <w:rsid w:val="00675C16"/>
    <w:rsid w:val="006B45F1"/>
    <w:rsid w:val="006D00D5"/>
    <w:rsid w:val="006E4B75"/>
    <w:rsid w:val="006F2075"/>
    <w:rsid w:val="00701187"/>
    <w:rsid w:val="007064B7"/>
    <w:rsid w:val="007112E3"/>
    <w:rsid w:val="007125EA"/>
    <w:rsid w:val="007143EE"/>
    <w:rsid w:val="00724E8F"/>
    <w:rsid w:val="007327E8"/>
    <w:rsid w:val="00735804"/>
    <w:rsid w:val="00750ABC"/>
    <w:rsid w:val="00751008"/>
    <w:rsid w:val="0076682F"/>
    <w:rsid w:val="00796661"/>
    <w:rsid w:val="007C5C0A"/>
    <w:rsid w:val="007D4F74"/>
    <w:rsid w:val="007F12CE"/>
    <w:rsid w:val="007F4F01"/>
    <w:rsid w:val="00826211"/>
    <w:rsid w:val="0083223B"/>
    <w:rsid w:val="008633CE"/>
    <w:rsid w:val="00886A38"/>
    <w:rsid w:val="008B420C"/>
    <w:rsid w:val="008C0B4F"/>
    <w:rsid w:val="008C1556"/>
    <w:rsid w:val="008E00AC"/>
    <w:rsid w:val="008F25B8"/>
    <w:rsid w:val="008F2E0C"/>
    <w:rsid w:val="0090499C"/>
    <w:rsid w:val="009110D2"/>
    <w:rsid w:val="00961788"/>
    <w:rsid w:val="00967867"/>
    <w:rsid w:val="00973889"/>
    <w:rsid w:val="009A7968"/>
    <w:rsid w:val="009B3ABD"/>
    <w:rsid w:val="009D318F"/>
    <w:rsid w:val="009F2B41"/>
    <w:rsid w:val="00A100BD"/>
    <w:rsid w:val="00A24EB9"/>
    <w:rsid w:val="00A333F8"/>
    <w:rsid w:val="00A67D45"/>
    <w:rsid w:val="00A737DF"/>
    <w:rsid w:val="00A85FFA"/>
    <w:rsid w:val="00A947F6"/>
    <w:rsid w:val="00AB08B1"/>
    <w:rsid w:val="00B0593F"/>
    <w:rsid w:val="00B56012"/>
    <w:rsid w:val="00B562C1"/>
    <w:rsid w:val="00B63641"/>
    <w:rsid w:val="00BA4658"/>
    <w:rsid w:val="00BA6252"/>
    <w:rsid w:val="00BB0FDB"/>
    <w:rsid w:val="00BC54E3"/>
    <w:rsid w:val="00BC6810"/>
    <w:rsid w:val="00BD2261"/>
    <w:rsid w:val="00BF1584"/>
    <w:rsid w:val="00BF6255"/>
    <w:rsid w:val="00C42958"/>
    <w:rsid w:val="00C51B86"/>
    <w:rsid w:val="00C649F9"/>
    <w:rsid w:val="00C72199"/>
    <w:rsid w:val="00C82498"/>
    <w:rsid w:val="00C93786"/>
    <w:rsid w:val="00CC4111"/>
    <w:rsid w:val="00CF25B5"/>
    <w:rsid w:val="00CF3559"/>
    <w:rsid w:val="00DA4AF9"/>
    <w:rsid w:val="00DB6788"/>
    <w:rsid w:val="00DC56CB"/>
    <w:rsid w:val="00DD7510"/>
    <w:rsid w:val="00DE47CA"/>
    <w:rsid w:val="00E03E77"/>
    <w:rsid w:val="00E06FAE"/>
    <w:rsid w:val="00E11B07"/>
    <w:rsid w:val="00E34585"/>
    <w:rsid w:val="00E41E47"/>
    <w:rsid w:val="00E64EDE"/>
    <w:rsid w:val="00E727C9"/>
    <w:rsid w:val="00E73805"/>
    <w:rsid w:val="00E7612E"/>
    <w:rsid w:val="00F236B4"/>
    <w:rsid w:val="00F41F4E"/>
    <w:rsid w:val="00F57AE0"/>
    <w:rsid w:val="00F63BDF"/>
    <w:rsid w:val="00F737E5"/>
    <w:rsid w:val="00F825D0"/>
    <w:rsid w:val="00F82B8C"/>
    <w:rsid w:val="00FB0B1B"/>
    <w:rsid w:val="00FD318E"/>
    <w:rsid w:val="00FD6062"/>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4D0691"/>
  <w15:docId w15:val="{3F5E1D24-9BBE-4AF6-87FF-DF15D040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CE"/>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afc">
    <w:name w:val="Заголовок статьи"/>
    <w:basedOn w:val="a"/>
    <w:next w:val="a"/>
    <w:uiPriority w:val="99"/>
    <w:rsid w:val="0020657E"/>
    <w:pPr>
      <w:suppressAutoHyphens w:val="0"/>
      <w:autoSpaceDE w:val="0"/>
      <w:autoSpaceDN w:val="0"/>
      <w:adjustRightInd w:val="0"/>
      <w:ind w:left="1612" w:hanging="892"/>
      <w:jc w:val="both"/>
    </w:pPr>
    <w:rPr>
      <w:rFonts w:ascii="Arial" w:hAnsi="Arial" w:cs="Arial"/>
      <w:lang w:eastAsia="ru-RU"/>
    </w:rPr>
  </w:style>
  <w:style w:type="character" w:customStyle="1" w:styleId="afd">
    <w:name w:val="Цветовое выделение"/>
    <w:uiPriority w:val="99"/>
    <w:rsid w:val="00C93786"/>
    <w:rPr>
      <w:b/>
      <w:bCs/>
      <w:color w:val="000080"/>
    </w:rPr>
  </w:style>
  <w:style w:type="paragraph" w:customStyle="1" w:styleId="ConsPlusNormal">
    <w:name w:val="ConsPlusNormal"/>
    <w:rsid w:val="00C93786"/>
    <w:pPr>
      <w:widowControl w:val="0"/>
      <w:autoSpaceDE w:val="0"/>
      <w:autoSpaceDN w:val="0"/>
      <w:adjustRightInd w:val="0"/>
      <w:ind w:firstLine="720"/>
    </w:pPr>
    <w:rPr>
      <w:rFonts w:ascii="Arial" w:hAnsi="Arial" w:cs="Arial"/>
      <w:sz w:val="24"/>
      <w:szCs w:val="24"/>
    </w:rPr>
  </w:style>
  <w:style w:type="character" w:customStyle="1" w:styleId="afe">
    <w:name w:val="Гипертекстовая ссылка"/>
    <w:uiPriority w:val="99"/>
    <w:rsid w:val="00C93786"/>
    <w:rPr>
      <w:rFonts w:cs="Times New Roman"/>
      <w:b w:val="0"/>
      <w:color w:val="008000"/>
    </w:rPr>
  </w:style>
  <w:style w:type="paragraph" w:customStyle="1" w:styleId="aff">
    <w:name w:val="Нормальный (таблица)"/>
    <w:basedOn w:val="a"/>
    <w:next w:val="a"/>
    <w:uiPriority w:val="99"/>
    <w:rsid w:val="00C93786"/>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0">
    <w:name w:val="Прижатый влево"/>
    <w:basedOn w:val="a"/>
    <w:next w:val="a"/>
    <w:uiPriority w:val="99"/>
    <w:rsid w:val="00C93786"/>
    <w:pPr>
      <w:widowControl w:val="0"/>
      <w:suppressAutoHyphens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DA0A-6C5D-4B62-A35C-591C3620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10</TotalTime>
  <Pages>3</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7</cp:revision>
  <cp:lastPrinted>2023-09-13T13:02:00Z</cp:lastPrinted>
  <dcterms:created xsi:type="dcterms:W3CDTF">2023-08-04T11:44:00Z</dcterms:created>
  <dcterms:modified xsi:type="dcterms:W3CDTF">2023-09-13T13:02:00Z</dcterms:modified>
</cp:coreProperties>
</file>