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C6F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>МУНИЦИПАЛЬНОГО</w:t>
      </w:r>
      <w:r w:rsidR="00E06FAE" w:rsidRPr="004C6FAD">
        <w:rPr>
          <w:rFonts w:ascii="PT Astra Serif" w:hAnsi="PT Astra Serif"/>
          <w:b/>
          <w:sz w:val="34"/>
        </w:rPr>
        <w:t xml:space="preserve"> </w:t>
      </w:r>
      <w:r w:rsidRPr="004C6F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C6FA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 xml:space="preserve">ПЛАВСКИЙ </w:t>
      </w:r>
      <w:r w:rsidR="00E727C9" w:rsidRPr="004C6FAD">
        <w:rPr>
          <w:rFonts w:ascii="PT Astra Serif" w:hAnsi="PT Astra Serif"/>
          <w:b/>
          <w:sz w:val="34"/>
        </w:rPr>
        <w:t xml:space="preserve">РАЙОН </w:t>
      </w:r>
    </w:p>
    <w:p w:rsidR="00E727C9" w:rsidRPr="004C6F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C6FA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C6F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C6F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C6F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C6FAD" w:rsidRDefault="007F12EC" w:rsidP="007F12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37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5B2800" w:rsidRPr="004C6FAD" w:rsidRDefault="002A16C1" w:rsidP="00743756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37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179</w:t>
            </w:r>
          </w:p>
        </w:tc>
      </w:tr>
    </w:tbl>
    <w:p w:rsidR="00516C7E" w:rsidRDefault="00516C7E" w:rsidP="00516C7E">
      <w:pPr>
        <w:keepNext/>
        <w:keepLines/>
        <w:suppressAutoHyphens w:val="0"/>
        <w:jc w:val="center"/>
        <w:outlineLvl w:val="0"/>
        <w:rPr>
          <w:rFonts w:eastAsia="Arial" w:cs="Arial"/>
          <w:b/>
          <w:sz w:val="26"/>
          <w:szCs w:val="26"/>
          <w:lang w:eastAsia="ru-RU"/>
        </w:rPr>
      </w:pPr>
    </w:p>
    <w:p w:rsidR="009C275E" w:rsidRPr="00516C7E" w:rsidRDefault="002F33AB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516C7E">
        <w:rPr>
          <w:rFonts w:eastAsia="Arial" w:cs="Arial"/>
          <w:b/>
          <w:sz w:val="26"/>
          <w:szCs w:val="26"/>
          <w:lang w:eastAsia="ru-RU"/>
        </w:rPr>
        <w:t xml:space="preserve">О внесении изменения в 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постановление администрации муниципального образования Плавский район от 23.03.2022 № 50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9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«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9C275E" w:rsidRPr="00516C7E" w:rsidRDefault="009C275E" w:rsidP="00516C7E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2F33AB" w:rsidRPr="00516C7E" w:rsidRDefault="002F33AB" w:rsidP="007F12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10" w:history="1">
        <w:r w:rsidRPr="00516C7E"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 w:rsidRPr="00516C7E">
        <w:rPr>
          <w:rFonts w:ascii="PT Astra Serif" w:hAnsi="PT Astra Serif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района  </w:t>
      </w:r>
      <w:r w:rsidRPr="00516C7E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516C7E">
        <w:rPr>
          <w:rFonts w:ascii="PT Astra Serif" w:hAnsi="PT Astra Serif"/>
          <w:sz w:val="26"/>
          <w:szCs w:val="26"/>
          <w:lang w:eastAsia="ru-RU"/>
        </w:rPr>
        <w:t>:</w:t>
      </w:r>
    </w:p>
    <w:p w:rsidR="002F33AB" w:rsidRPr="00516C7E" w:rsidRDefault="002F33AB" w:rsidP="007F12EC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 xml:space="preserve">1. Внести изменение в постановление администрации муниципального образования Плавский район от </w:t>
      </w:r>
      <w:r w:rsidR="00DE4E98" w:rsidRPr="00516C7E">
        <w:rPr>
          <w:rFonts w:ascii="PT Astra Serif" w:eastAsia="Calibri" w:hAnsi="PT Astra Serif"/>
          <w:bCs/>
          <w:sz w:val="26"/>
          <w:szCs w:val="26"/>
          <w:lang w:eastAsia="en-US"/>
        </w:rPr>
        <w:t>23.03.2022 № 509 «Об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  <w:r w:rsidRPr="00516C7E">
        <w:rPr>
          <w:rFonts w:ascii="PT Astra Serif" w:eastAsia="Calibri" w:hAnsi="PT Astra Serif"/>
          <w:sz w:val="26"/>
          <w:szCs w:val="26"/>
          <w:lang w:eastAsia="en-US"/>
        </w:rPr>
        <w:t>, изложив приложение к постановлению в новой редакции (Приложение)</w:t>
      </w:r>
      <w:r w:rsidRPr="00516C7E">
        <w:rPr>
          <w:rFonts w:ascii="PT Astra Serif" w:hAnsi="PT Astra Serif"/>
          <w:sz w:val="26"/>
          <w:szCs w:val="26"/>
          <w:lang w:eastAsia="ru-RU"/>
        </w:rPr>
        <w:t>.</w:t>
      </w:r>
    </w:p>
    <w:p w:rsidR="002F33AB" w:rsidRPr="00516C7E" w:rsidRDefault="002F33AB" w:rsidP="007F12EC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516C7E" w:rsidRDefault="002F33AB" w:rsidP="007F12EC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lastRenderedPageBreak/>
        <w:t xml:space="preserve">3. Постановление вступает в силу со дня опубликования и распространяется на правоотношения, возникшие </w:t>
      </w:r>
      <w:r w:rsidRPr="00516C7E">
        <w:rPr>
          <w:rFonts w:ascii="PT Astra Serif" w:hAnsi="PT Astra Serif"/>
          <w:sz w:val="26"/>
          <w:szCs w:val="26"/>
          <w:lang w:val="en-US" w:eastAsia="ru-RU"/>
        </w:rPr>
        <w:t>c</w:t>
      </w:r>
      <w:r w:rsidR="00704212">
        <w:rPr>
          <w:rFonts w:ascii="PT Astra Serif" w:hAnsi="PT Astra Serif"/>
          <w:sz w:val="26"/>
          <w:szCs w:val="26"/>
          <w:lang w:eastAsia="ru-RU"/>
        </w:rPr>
        <w:t>о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0</w:t>
      </w:r>
      <w:r w:rsidR="00DE4E98" w:rsidRPr="00516C7E">
        <w:rPr>
          <w:rFonts w:ascii="PT Astra Serif" w:hAnsi="PT Astra Serif"/>
          <w:sz w:val="26"/>
          <w:szCs w:val="26"/>
          <w:lang w:eastAsia="ru-RU"/>
        </w:rPr>
        <w:t>2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DE4E98" w:rsidRPr="00516C7E">
        <w:rPr>
          <w:rFonts w:ascii="PT Astra Serif" w:hAnsi="PT Astra Serif"/>
          <w:sz w:val="26"/>
          <w:szCs w:val="26"/>
          <w:lang w:eastAsia="ru-RU"/>
        </w:rPr>
        <w:t>декабря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2022 года.</w:t>
      </w:r>
    </w:p>
    <w:p w:rsidR="001C32A8" w:rsidRPr="00516C7E" w:rsidRDefault="001C32A8" w:rsidP="00516C7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2A16C1" w:rsidRPr="00516C7E" w:rsidTr="00733942">
        <w:trPr>
          <w:trHeight w:val="229"/>
        </w:trPr>
        <w:tc>
          <w:tcPr>
            <w:tcW w:w="2278" w:type="pct"/>
          </w:tcPr>
          <w:p w:rsidR="002A16C1" w:rsidRPr="00516C7E" w:rsidRDefault="00DE4E98" w:rsidP="00516C7E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733942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2A16C1" w:rsidRPr="00516C7E" w:rsidRDefault="002A16C1" w:rsidP="00516C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516C7E" w:rsidRDefault="00DE4E98" w:rsidP="00516C7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</w:t>
            </w:r>
            <w:r w:rsidR="00BF395F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Р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. 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516C7E" w:rsidRDefault="00516C7E" w:rsidP="00516C7E">
      <w:pPr>
        <w:jc w:val="both"/>
        <w:rPr>
          <w:rFonts w:ascii="PT Astra Serif" w:hAnsi="PT Astra Serif" w:cs="PT Astra Serif"/>
          <w:sz w:val="20"/>
          <w:szCs w:val="20"/>
        </w:rPr>
      </w:pPr>
    </w:p>
    <w:p w:rsidR="00516C7E" w:rsidRPr="00516C7E" w:rsidRDefault="00516C7E" w:rsidP="00516C7E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 w:cs="PT Astra Serif"/>
          <w:sz w:val="20"/>
          <w:szCs w:val="20"/>
        </w:rPr>
        <w:t xml:space="preserve">Исп. </w:t>
      </w:r>
      <w:r w:rsidRPr="00516C7E">
        <w:rPr>
          <w:rFonts w:ascii="PT Astra Serif" w:hAnsi="PT Astra Serif"/>
          <w:sz w:val="20"/>
          <w:szCs w:val="20"/>
          <w:lang w:eastAsia="ru-RU"/>
        </w:rPr>
        <w:t>Симачкова Наталья Владимировна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/>
          <w:sz w:val="20"/>
          <w:szCs w:val="20"/>
          <w:lang w:eastAsia="ru-RU"/>
        </w:rPr>
        <w:t xml:space="preserve">          Канаев Сергей Николаевич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  <w:sectPr w:rsidR="00516C7E" w:rsidSect="00516C7E">
          <w:headerReference w:type="default" r:id="rId11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lastRenderedPageBreak/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 xml:space="preserve">от </w:t>
      </w:r>
      <w:r w:rsidR="00743756">
        <w:rPr>
          <w:rFonts w:ascii="PT Astra Serif" w:hAnsi="PT Astra Serif"/>
          <w:bCs/>
          <w:lang w:eastAsia="ru-RU"/>
        </w:rPr>
        <w:t>27.02.2023</w:t>
      </w:r>
      <w:r w:rsidRPr="002F33AB">
        <w:rPr>
          <w:rFonts w:ascii="PT Astra Serif" w:hAnsi="PT Astra Serif"/>
          <w:bCs/>
          <w:lang w:eastAsia="ru-RU"/>
        </w:rPr>
        <w:t xml:space="preserve"> №</w:t>
      </w:r>
      <w:r w:rsidR="00743756">
        <w:rPr>
          <w:rFonts w:ascii="PT Astra Serif" w:hAnsi="PT Astra Serif"/>
          <w:bCs/>
          <w:lang w:eastAsia="ru-RU"/>
        </w:rPr>
        <w:t>179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от 23.03.2022 № 50</w:t>
      </w:r>
      <w:r w:rsidR="00DE4E98">
        <w:rPr>
          <w:rFonts w:ascii="PT Astra Serif" w:hAnsi="PT Astra Serif"/>
          <w:bCs/>
          <w:lang w:eastAsia="ru-RU"/>
        </w:rPr>
        <w:t>9</w:t>
      </w:r>
    </w:p>
    <w:p w:rsidR="002F33AB" w:rsidRPr="00516C7E" w:rsidRDefault="002F33AB" w:rsidP="002F33AB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ind w:left="720"/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1. Основные положения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2437"/>
        <w:gridCol w:w="7417"/>
      </w:tblGrid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Ответственный исполнитель 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2022-2026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2. Сокращение количества лиц пострадавших,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погибших в результате дорожно-транспортных происшествий.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составит – 946,9 тыс. руб.</w:t>
            </w:r>
          </w:p>
          <w:p w:rsidR="00DE4E98" w:rsidRPr="00516C7E" w:rsidRDefault="00DE4E98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в том числе по годам: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2022 год – 146,9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2023 год – 200,0</w:t>
            </w:r>
            <w:r w:rsidRPr="00516C7E">
              <w:rPr>
                <w:rFonts w:ascii="PT Astra Serif" w:eastAsia="Times New Roman" w:hAnsi="PT Astra Serif"/>
                <w:color w:val="FF0000"/>
                <w:sz w:val="26"/>
                <w:szCs w:val="26"/>
              </w:rPr>
              <w:t xml:space="preserve">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2024 год –  200,0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2025 год – 200,0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2026 год – 200,0 тыс. руб.</w:t>
            </w:r>
          </w:p>
        </w:tc>
      </w:tr>
    </w:tbl>
    <w:p w:rsidR="00516C7E" w:rsidRDefault="00516C7E" w:rsidP="00DE4E98">
      <w:pPr>
        <w:rPr>
          <w:rFonts w:ascii="PT Astra Serif" w:eastAsia="Calibri" w:hAnsi="PT Astra Serif"/>
          <w:b/>
          <w:sz w:val="26"/>
          <w:szCs w:val="26"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516C7E"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 xml:space="preserve">2. Показатели муниципальной программы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658"/>
        <w:gridCol w:w="2289"/>
        <w:gridCol w:w="1260"/>
        <w:gridCol w:w="1159"/>
        <w:gridCol w:w="1285"/>
        <w:gridCol w:w="1284"/>
        <w:gridCol w:w="1285"/>
        <w:gridCol w:w="1284"/>
        <w:gridCol w:w="1285"/>
        <w:gridCol w:w="1158"/>
      </w:tblGrid>
      <w:tr w:rsidR="00DE4E98" w:rsidTr="00516C7E">
        <w:trPr>
          <w:trHeight w:val="57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DE4E98" w:rsidRDefault="00DE4E98" w:rsidP="00516C7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Базовое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показателя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Плановое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показателя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 день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окончания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действия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программы</w:t>
            </w:r>
          </w:p>
        </w:tc>
      </w:tr>
      <w:tr w:rsidR="00DE4E98" w:rsidTr="00516C7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Цель: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Плавск Плавского района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 Комплекс процессных мероприятий «Развитие системы предупреждения опасного поведения участников дорожного движения»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Задача 1.   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Разработка и применение схем, методов и средств организации дорожного движения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74375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Количество зарегистрированных дорожно-транспортных происшествий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ед.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4E98" w:rsidTr="00516C7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Количество пострадавших в дорожно-транспортных происшествиях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ед.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E4E98" w:rsidRDefault="00DE4E98" w:rsidP="00DE4E98">
      <w:pPr>
        <w:ind w:firstLine="709"/>
        <w:jc w:val="center"/>
        <w:rPr>
          <w:rFonts w:ascii="PT Astra Serif" w:hAnsi="PT Astra Serif"/>
          <w:sz w:val="28"/>
        </w:rPr>
      </w:pPr>
    </w:p>
    <w:p w:rsidR="00516C7E" w:rsidRDefault="00516C7E" w:rsidP="00DE4E9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516C7E">
        <w:rPr>
          <w:sz w:val="26"/>
          <w:szCs w:val="26"/>
        </w:rPr>
        <w:t xml:space="preserve"> </w:t>
      </w:r>
      <w:r w:rsidRPr="00516C7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3837"/>
        <w:gridCol w:w="644"/>
        <w:gridCol w:w="2720"/>
      </w:tblGrid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2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DE4E98" w:rsidRPr="00516C7E" w:rsidTr="00516C7E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DE4E98">
            <w:pPr>
              <w:pStyle w:val="af8"/>
              <w:numPr>
                <w:ilvl w:val="0"/>
                <w:numId w:val="42"/>
              </w:num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16C7E"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</w:tr>
      <w:tr w:rsidR="00516C7E" w:rsidRPr="00516C7E" w:rsidTr="00516C7E">
        <w:trPr>
          <w:trHeight w:val="57"/>
        </w:trPr>
        <w:tc>
          <w:tcPr>
            <w:tcW w:w="3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E" w:rsidRPr="00516C7E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E" w:rsidRPr="00516C7E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>Срок реализации:</w:t>
            </w:r>
          </w:p>
          <w:p w:rsidR="00516C7E" w:rsidRPr="00516C7E" w:rsidRDefault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>2022-2026</w:t>
            </w:r>
          </w:p>
        </w:tc>
      </w:tr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516C7E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DE4E98" w:rsidRPr="00516C7E" w:rsidRDefault="00DE4E98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</w:rPr>
              <w:t xml:space="preserve"> 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3. Совершенствование организации движения транспорта и пешеходов.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1. Снижение количества ДТП с пострадавшими.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 xml:space="preserve">2. Повышение уровня безопасности дорожного движения. </w:t>
            </w:r>
          </w:p>
        </w:tc>
      </w:tr>
    </w:tbl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4. </w:t>
      </w:r>
      <w:r w:rsidRPr="00516C7E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133"/>
        <w:gridCol w:w="1039"/>
        <w:gridCol w:w="1135"/>
        <w:gridCol w:w="1039"/>
        <w:gridCol w:w="1133"/>
        <w:gridCol w:w="997"/>
      </w:tblGrid>
      <w:tr w:rsidR="00DE4E98" w:rsidRPr="00516C7E" w:rsidTr="00516C7E">
        <w:trPr>
          <w:trHeight w:val="57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D549F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D549F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16C7E"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D549F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6B0B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146</w:t>
            </w:r>
            <w:r w:rsidR="006B0B3A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9D549F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516C7E" w:rsidRDefault="00516C7E" w:rsidP="00DE4E98">
      <w:pPr>
        <w:rPr>
          <w:rFonts w:ascii="PT Astra Serif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516C7E" w:rsidRDefault="00516C7E" w:rsidP="00DE4E9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Приложение № 1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E4E98" w:rsidRPr="00516C7E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DE4E98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516C7E" w:rsidRPr="00516C7E" w:rsidRDefault="00516C7E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368"/>
      </w:tblGrid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743756">
            <w:pPr>
              <w:overflowPunct w:val="0"/>
              <w:autoSpaceDE w:val="0"/>
              <w:autoSpaceDN w:val="0"/>
              <w:adjustRightInd w:val="0"/>
              <w:ind w:firstLine="245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7437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4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1. 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743756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 w:firstLine="245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 w:rsidP="00743756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 w:firstLine="245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 w:rsidP="00743756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 w:firstLine="245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9D549F" w:rsidRPr="00516C7E">
              <w:rPr>
                <w:rFonts w:ascii="PT Astra Serif" w:hAnsi="PT Astra Serif"/>
                <w:b/>
                <w:sz w:val="26"/>
                <w:szCs w:val="26"/>
              </w:rPr>
              <w:t>946,9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9D549F" w:rsidRPr="00516C7E">
              <w:rPr>
                <w:rFonts w:ascii="PT Astra Serif" w:hAnsi="PT Astra Serif"/>
                <w:sz w:val="26"/>
                <w:szCs w:val="26"/>
              </w:rPr>
              <w:t>146,9</w:t>
            </w:r>
          </w:p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2023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2024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2025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 w:rsidP="00743756">
            <w:pPr>
              <w:ind w:firstLine="2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2026 – 200,0</w:t>
            </w:r>
          </w:p>
        </w:tc>
      </w:tr>
    </w:tbl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16C7E" w:rsidRDefault="00516C7E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jc w:val="center"/>
        <w:rPr>
          <w:rFonts w:ascii="PT Astra Serif" w:eastAsia="Calibri" w:hAnsi="PT Astra Serif"/>
          <w:i/>
          <w:sz w:val="26"/>
          <w:szCs w:val="26"/>
        </w:rPr>
      </w:pPr>
      <w:r w:rsidRPr="00516C7E">
        <w:rPr>
          <w:rFonts w:ascii="PT Astra Serif" w:eastAsia="Calibri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516C7E">
        <w:rPr>
          <w:rFonts w:ascii="PT Astra Serif" w:hAnsi="PT Astra Serif"/>
          <w:b/>
          <w:bCs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DE4E98" w:rsidRDefault="00DE4E98" w:rsidP="00DE4E9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1891"/>
        <w:gridCol w:w="2713"/>
        <w:gridCol w:w="1546"/>
        <w:gridCol w:w="777"/>
        <w:gridCol w:w="1785"/>
        <w:gridCol w:w="1235"/>
        <w:gridCol w:w="1272"/>
        <w:gridCol w:w="2163"/>
        <w:gridCol w:w="2014"/>
      </w:tblGrid>
      <w:tr w:rsidR="00DE4E98" w:rsidRPr="007F12EC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№</w:t>
            </w:r>
          </w:p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E4E98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E4E98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 xml:space="preserve">Федеральный </w:t>
            </w:r>
          </w:p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 xml:space="preserve">Внебюджетные </w:t>
            </w:r>
          </w:p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средства</w:t>
            </w:r>
          </w:p>
        </w:tc>
      </w:tr>
      <w:tr w:rsidR="00DE4E98" w:rsidRPr="007F12EC" w:rsidTr="00516C7E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10</w:t>
            </w:r>
          </w:p>
        </w:tc>
      </w:tr>
      <w:tr w:rsidR="00DE4E98" w:rsidRPr="007F12EC" w:rsidTr="00516C7E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7F12EC" w:rsidRDefault="00DE4E98" w:rsidP="00516C7E">
            <w:pPr>
              <w:jc w:val="center"/>
              <w:rPr>
                <w:rFonts w:ascii="PT Astra Serif" w:hAnsi="PT Astra Serif"/>
                <w:b/>
              </w:rPr>
            </w:pPr>
            <w:r w:rsidRPr="007F12EC">
              <w:rPr>
                <w:rFonts w:ascii="PT Astra Serif" w:hAnsi="PT Astra Serif"/>
                <w:b/>
                <w:bCs/>
              </w:rPr>
              <w:t xml:space="preserve">Задача 1.  Разработка и применение схем, методов и средств организации дорожного движения  </w:t>
            </w:r>
          </w:p>
        </w:tc>
      </w:tr>
      <w:tr w:rsidR="009D549F" w:rsidRPr="007F12EC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  <w:b/>
              </w:rPr>
              <w:t>Мероприятие 1</w:t>
            </w:r>
            <w:r w:rsidRPr="007F12EC">
              <w:rPr>
                <w:rFonts w:ascii="PT Astra Serif" w:hAnsi="PT Astra Serif"/>
              </w:rPr>
              <w:t xml:space="preserve">  </w:t>
            </w:r>
            <w:r w:rsidRPr="007F12EC">
              <w:rPr>
                <w:rFonts w:ascii="PT Astra Serif" w:hAnsi="PT Astra Serif"/>
                <w:bCs/>
                <w:color w:val="000000"/>
                <w:lang w:eastAsia="en-US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7F12EC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F12EC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946,9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946,9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  <w:tr w:rsidR="009D549F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146,9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146,9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  <w:tr w:rsidR="009D549F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  <w:tr w:rsidR="009D549F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  <w:tr w:rsidR="009D549F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  <w:tr w:rsidR="009D549F" w:rsidRPr="007F12EC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F12EC">
              <w:rPr>
                <w:rFonts w:ascii="PT Astra Serif" w:hAnsi="PT Astra Serif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7F12EC" w:rsidRDefault="009D549F" w:rsidP="00516C7E">
            <w:pPr>
              <w:jc w:val="center"/>
            </w:pPr>
            <w:r w:rsidRPr="007F12EC">
              <w:rPr>
                <w:rFonts w:ascii="PT Astra Serif" w:hAnsi="PT Astra Serif"/>
              </w:rPr>
              <w:t>0,0</w:t>
            </w:r>
          </w:p>
        </w:tc>
      </w:tr>
    </w:tbl>
    <w:p w:rsidR="00DE4E98" w:rsidRDefault="00DE4E98" w:rsidP="00DE4E98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16C7E" w:rsidRDefault="00516C7E" w:rsidP="00DE4E98">
      <w:pPr>
        <w:jc w:val="center"/>
        <w:rPr>
          <w:rFonts w:ascii="PT Astra Serif" w:eastAsia="Calibri" w:hAnsi="PT Astra Serif"/>
          <w:b/>
          <w:sz w:val="28"/>
          <w:szCs w:val="28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Приложение № 2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Адресный перечень объектов по муниципальной программе «Развитие транспортной системы и повышение безопасности дорожного движения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2022 год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638"/>
        <w:gridCol w:w="2970"/>
        <w:gridCol w:w="1613"/>
      </w:tblGrid>
      <w:tr w:rsidR="00DE4E98" w:rsidRPr="00516C7E" w:rsidTr="007F12EC">
        <w:trPr>
          <w:trHeight w:val="9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Пообъектный перечень запланированных 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Общая стоимость работ (руб.)</w:t>
            </w:r>
          </w:p>
        </w:tc>
      </w:tr>
      <w:tr w:rsidR="00DE4E98" w:rsidRPr="00516C7E" w:rsidTr="007F12EC">
        <w:trPr>
          <w:trHeight w:val="9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«Развитие транспортной системы и повышение безопасности дорожного движения в муниципальном образовании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город Плавск Плавского района»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516C7E" w:rsidRDefault="00DE4E98" w:rsidP="00743756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eastAsia="Calibri" w:hAnsi="PT Astra Serif"/>
                <w:b/>
                <w:color w:val="000000"/>
                <w:sz w:val="26"/>
                <w:szCs w:val="26"/>
              </w:rPr>
              <w:t xml:space="preserve">Оказание услуг по разработке проектов организации дорожного движения (ПОДД) </w:t>
            </w:r>
            <w:r w:rsidRPr="00516C7E">
              <w:rPr>
                <w:rFonts w:ascii="PT Astra Serif" w:eastAsia="Calibri" w:hAnsi="PT Astra Serif"/>
                <w:b/>
                <w:color w:val="000000"/>
                <w:sz w:val="26"/>
                <w:szCs w:val="26"/>
                <w:lang w:bidi="en-US"/>
              </w:rPr>
              <w:t>(г. Плавск)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516C7E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hAnsi="PT Astra Serif" w:cs="Calibri"/>
                <w:color w:val="000000"/>
                <w:sz w:val="26"/>
                <w:szCs w:val="26"/>
              </w:rPr>
              <w:t>г. Плавск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F" w:rsidRPr="00516C7E" w:rsidRDefault="009D549F" w:rsidP="009D549F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hAnsi="PT Astra Serif" w:cs="Calibri"/>
                <w:color w:val="000000"/>
                <w:sz w:val="26"/>
                <w:szCs w:val="26"/>
              </w:rPr>
              <w:t>146,9</w:t>
            </w:r>
          </w:p>
        </w:tc>
      </w:tr>
      <w:tr w:rsidR="00DE4E98" w:rsidRPr="00516C7E" w:rsidTr="007F12EC">
        <w:trPr>
          <w:trHeight w:val="3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9D549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146,9</w:t>
            </w:r>
          </w:p>
        </w:tc>
      </w:tr>
    </w:tbl>
    <w:p w:rsidR="00DE4E98" w:rsidRPr="00516C7E" w:rsidRDefault="00DE4E98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en-US"/>
        </w:rPr>
      </w:pPr>
    </w:p>
    <w:p w:rsidR="00516C7E" w:rsidRDefault="00516C7E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Приложение № 3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Default="00DE4E98" w:rsidP="00DE4E98">
      <w:pPr>
        <w:jc w:val="center"/>
        <w:rPr>
          <w:rFonts w:ascii="PT Astra Serif" w:eastAsia="Calibri" w:hAnsi="PT Astra Serif"/>
          <w:b/>
          <w:lang w:eastAsia="ru-RU"/>
        </w:rPr>
      </w:pPr>
    </w:p>
    <w:p w:rsidR="00DE4E98" w:rsidRDefault="00DE4E98" w:rsidP="00516C7E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Theme="minorEastAsia" w:hAnsi="PT Astra Serif"/>
          <w:b/>
        </w:rPr>
      </w:pPr>
      <w:r>
        <w:rPr>
          <w:rFonts w:ascii="PT Astra Serif" w:hAnsi="PT Astra Serif"/>
          <w:b/>
        </w:rPr>
        <w:t>Характеристика</w:t>
      </w:r>
    </w:p>
    <w:p w:rsidR="00DE4E98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Theme="minorEastAsia" w:hAnsi="PT Astra Serif"/>
          <w:b/>
        </w:rPr>
      </w:pPr>
      <w:r>
        <w:rPr>
          <w:rFonts w:ascii="PT Astra Serif" w:hAnsi="PT Astra Serif"/>
          <w:b/>
        </w:rPr>
        <w:t xml:space="preserve">показателей результативности муниципальной программы </w:t>
      </w:r>
      <w:r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</w:t>
      </w:r>
      <w:r>
        <w:rPr>
          <w:rFonts w:ascii="PT Astra Serif" w:hAnsi="PT Astra Serif"/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460"/>
        <w:gridCol w:w="2712"/>
        <w:gridCol w:w="2685"/>
      </w:tblGrid>
      <w:tr w:rsidR="00DE4E98" w:rsidTr="00743756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  <w:tr w:rsidR="00DE4E98" w:rsidTr="00743756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DE4E98" w:rsidTr="00743756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743756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Количество зарегистрированных дорожно-транспортных происшествий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.         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зарегистрированных ДТП за отчетный период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</w:t>
            </w:r>
            <w:r>
              <w:t xml:space="preserve"> </w:t>
            </w:r>
            <w:r>
              <w:rPr>
                <w:rFonts w:ascii="PT Astra Serif" w:eastAsia="Calibri" w:hAnsi="PT Astra Serif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сведений ОГИБДД </w:t>
            </w:r>
          </w:p>
        </w:tc>
      </w:tr>
      <w:tr w:rsidR="00DE4E98" w:rsidTr="00743756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Количество пострадавших в дорожно-транспортных происшествиях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.              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  <w:p w:rsidR="00DE4E98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Определяется суммированием зарегистрированных ДТП за отчетный период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</w:t>
            </w:r>
            <w:r>
              <w:t xml:space="preserve"> </w:t>
            </w:r>
            <w:r>
              <w:rPr>
                <w:rFonts w:ascii="PT Astra Serif" w:eastAsia="Calibr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сведений ОГИБДД</w:t>
            </w:r>
          </w:p>
        </w:tc>
      </w:tr>
    </w:tbl>
    <w:p w:rsidR="009C275E" w:rsidRPr="00DD3CBC" w:rsidRDefault="007F12EC" w:rsidP="007F12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9C275E" w:rsidRPr="00DD3CBC" w:rsidSect="007F12EC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5F" w:rsidRDefault="007E125F">
      <w:r>
        <w:separator/>
      </w:r>
    </w:p>
  </w:endnote>
  <w:endnote w:type="continuationSeparator" w:id="0">
    <w:p w:rsidR="007E125F" w:rsidRDefault="007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5F" w:rsidRDefault="007E125F">
      <w:r>
        <w:separator/>
      </w:r>
    </w:p>
  </w:footnote>
  <w:footnote w:type="continuationSeparator" w:id="0">
    <w:p w:rsidR="007E125F" w:rsidRDefault="007E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:rsidR="00045277" w:rsidRDefault="007E12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43756">
      <w:rPr>
        <w:rStyle w:val="a3"/>
        <w:noProof/>
      </w:rPr>
      <w:t>1</w:t>
    </w:r>
    <w:r>
      <w:rPr>
        <w:rStyle w:val="a3"/>
      </w:rPr>
      <w:fldChar w:fldCharType="end"/>
    </w:r>
  </w:p>
  <w:p w:rsidR="00045277" w:rsidRDefault="007E125F">
    <w:pPr>
      <w:pStyle w:val="af1"/>
    </w:pPr>
  </w:p>
  <w:p w:rsidR="00045277" w:rsidRPr="00A92150" w:rsidRDefault="007E125F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7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12"/>
  </w:num>
  <w:num w:numId="12">
    <w:abstractNumId w:val="38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7"/>
  </w:num>
  <w:num w:numId="18">
    <w:abstractNumId w:val="2"/>
  </w:num>
  <w:num w:numId="19">
    <w:abstractNumId w:val="33"/>
  </w:num>
  <w:num w:numId="20">
    <w:abstractNumId w:val="17"/>
  </w:num>
  <w:num w:numId="21">
    <w:abstractNumId w:val="25"/>
  </w:num>
  <w:num w:numId="22">
    <w:abstractNumId w:val="1"/>
  </w:num>
  <w:num w:numId="23">
    <w:abstractNumId w:val="19"/>
  </w:num>
  <w:num w:numId="24">
    <w:abstractNumId w:val="5"/>
  </w:num>
  <w:num w:numId="25">
    <w:abstractNumId w:val="16"/>
  </w:num>
  <w:num w:numId="26">
    <w:abstractNumId w:val="34"/>
  </w:num>
  <w:num w:numId="27">
    <w:abstractNumId w:val="31"/>
  </w:num>
  <w:num w:numId="28">
    <w:abstractNumId w:val="27"/>
  </w:num>
  <w:num w:numId="29">
    <w:abstractNumId w:val="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40"/>
  </w:num>
  <w:num w:numId="35">
    <w:abstractNumId w:val="8"/>
  </w:num>
  <w:num w:numId="36">
    <w:abstractNumId w:val="37"/>
  </w:num>
  <w:num w:numId="37">
    <w:abstractNumId w:val="11"/>
  </w:num>
  <w:num w:numId="38">
    <w:abstractNumId w:val="3"/>
  </w:num>
  <w:num w:numId="39">
    <w:abstractNumId w:val="36"/>
  </w:num>
  <w:num w:numId="40">
    <w:abstractNumId w:val="10"/>
  </w:num>
  <w:num w:numId="41">
    <w:abstractNumId w:val="3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6E"/>
    <w:rsid w:val="0000484B"/>
    <w:rsid w:val="00010179"/>
    <w:rsid w:val="00016837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216B7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E53E5"/>
    <w:rsid w:val="001F4A0B"/>
    <w:rsid w:val="002013D6"/>
    <w:rsid w:val="0021412F"/>
    <w:rsid w:val="002147F8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2F33AB"/>
    <w:rsid w:val="00322635"/>
    <w:rsid w:val="00343E29"/>
    <w:rsid w:val="00383C4D"/>
    <w:rsid w:val="003842E6"/>
    <w:rsid w:val="003A2384"/>
    <w:rsid w:val="003D216B"/>
    <w:rsid w:val="003D3CAE"/>
    <w:rsid w:val="003E150F"/>
    <w:rsid w:val="00453481"/>
    <w:rsid w:val="0048387B"/>
    <w:rsid w:val="004964FF"/>
    <w:rsid w:val="00496D96"/>
    <w:rsid w:val="004C6FAD"/>
    <w:rsid w:val="004C74A2"/>
    <w:rsid w:val="00505891"/>
    <w:rsid w:val="00516C7E"/>
    <w:rsid w:val="00552FA1"/>
    <w:rsid w:val="005B2800"/>
    <w:rsid w:val="005B3753"/>
    <w:rsid w:val="005C6B9A"/>
    <w:rsid w:val="005F6D36"/>
    <w:rsid w:val="005F7562"/>
    <w:rsid w:val="005F7DEF"/>
    <w:rsid w:val="00607F6B"/>
    <w:rsid w:val="00631ACF"/>
    <w:rsid w:val="00631C5C"/>
    <w:rsid w:val="006937FA"/>
    <w:rsid w:val="006B0B3A"/>
    <w:rsid w:val="006F2075"/>
    <w:rsid w:val="00704212"/>
    <w:rsid w:val="007112E3"/>
    <w:rsid w:val="007143EE"/>
    <w:rsid w:val="00717778"/>
    <w:rsid w:val="00724E8F"/>
    <w:rsid w:val="00733942"/>
    <w:rsid w:val="00735804"/>
    <w:rsid w:val="00743756"/>
    <w:rsid w:val="00750ABC"/>
    <w:rsid w:val="00751008"/>
    <w:rsid w:val="00796661"/>
    <w:rsid w:val="007A4CA0"/>
    <w:rsid w:val="007A7AC4"/>
    <w:rsid w:val="007E125F"/>
    <w:rsid w:val="007F12CE"/>
    <w:rsid w:val="007F12EC"/>
    <w:rsid w:val="007F4F01"/>
    <w:rsid w:val="00826211"/>
    <w:rsid w:val="0083223B"/>
    <w:rsid w:val="008557A7"/>
    <w:rsid w:val="00886A38"/>
    <w:rsid w:val="008F2E0C"/>
    <w:rsid w:val="009110D2"/>
    <w:rsid w:val="009A7968"/>
    <w:rsid w:val="009C275E"/>
    <w:rsid w:val="009D549F"/>
    <w:rsid w:val="00A24EB9"/>
    <w:rsid w:val="00A333F8"/>
    <w:rsid w:val="00A66791"/>
    <w:rsid w:val="00B0593F"/>
    <w:rsid w:val="00B562C1"/>
    <w:rsid w:val="00B63641"/>
    <w:rsid w:val="00BA1823"/>
    <w:rsid w:val="00BA4658"/>
    <w:rsid w:val="00BB38A6"/>
    <w:rsid w:val="00BD2261"/>
    <w:rsid w:val="00BD2C13"/>
    <w:rsid w:val="00BF395F"/>
    <w:rsid w:val="00C563D9"/>
    <w:rsid w:val="00CC4111"/>
    <w:rsid w:val="00CF25B5"/>
    <w:rsid w:val="00CF3559"/>
    <w:rsid w:val="00DD3CBC"/>
    <w:rsid w:val="00DE3025"/>
    <w:rsid w:val="00DE4E98"/>
    <w:rsid w:val="00DE70AC"/>
    <w:rsid w:val="00E03E77"/>
    <w:rsid w:val="00E06FAE"/>
    <w:rsid w:val="00E11B07"/>
    <w:rsid w:val="00E41E47"/>
    <w:rsid w:val="00E5338A"/>
    <w:rsid w:val="00E64EDE"/>
    <w:rsid w:val="00E727C9"/>
    <w:rsid w:val="00EF089D"/>
    <w:rsid w:val="00F63BDF"/>
    <w:rsid w:val="00F737E5"/>
    <w:rsid w:val="00F825D0"/>
    <w:rsid w:val="00FA7E40"/>
    <w:rsid w:val="00FD1AA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6E25-B7DC-431B-B651-759B60E5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2023-02-28T07:14:00Z</cp:lastPrinted>
  <dcterms:created xsi:type="dcterms:W3CDTF">2023-03-14T12:36:00Z</dcterms:created>
  <dcterms:modified xsi:type="dcterms:W3CDTF">2023-03-14T12:36:00Z</dcterms:modified>
</cp:coreProperties>
</file>