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BC49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3BF9B5B" wp14:editId="08B7C203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4"/>
          <w:lang w:eastAsia="zh-CN"/>
        </w:rPr>
      </w:pPr>
      <w:r w:rsidRPr="00BC49F6">
        <w:rPr>
          <w:rFonts w:ascii="PT Astra Serif" w:eastAsia="Times New Roman" w:hAnsi="PT Astra Serif" w:cs="Times New Roman"/>
          <w:b/>
          <w:sz w:val="34"/>
          <w:lang w:eastAsia="zh-CN"/>
        </w:rPr>
        <w:t xml:space="preserve">АДМИНИСТРАЦИЯ 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4"/>
          <w:lang w:eastAsia="zh-CN"/>
        </w:rPr>
      </w:pPr>
      <w:r w:rsidRPr="00BC49F6">
        <w:rPr>
          <w:rFonts w:ascii="PT Astra Serif" w:eastAsia="Times New Roman" w:hAnsi="PT Astra Serif" w:cs="Times New Roman"/>
          <w:b/>
          <w:sz w:val="34"/>
          <w:lang w:eastAsia="zh-CN"/>
        </w:rPr>
        <w:t xml:space="preserve">МУНИЦИПАЛЬНОГО ОБРАЗОВАНИЯ 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4"/>
          <w:lang w:eastAsia="zh-CN"/>
        </w:rPr>
      </w:pPr>
      <w:r w:rsidRPr="00BC49F6">
        <w:rPr>
          <w:rFonts w:ascii="PT Astra Serif" w:eastAsia="Times New Roman" w:hAnsi="PT Astra Serif" w:cs="Times New Roman"/>
          <w:b/>
          <w:sz w:val="34"/>
          <w:lang w:eastAsia="zh-CN"/>
        </w:rPr>
        <w:t xml:space="preserve">ПЛАВСКИЙ РАЙОН 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C49F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C49F6" w:rsidRPr="00BC49F6" w:rsidTr="00DC7F9F">
        <w:trPr>
          <w:trHeight w:val="146"/>
        </w:trPr>
        <w:tc>
          <w:tcPr>
            <w:tcW w:w="5846" w:type="dxa"/>
            <w:shd w:val="clear" w:color="auto" w:fill="auto"/>
          </w:tcPr>
          <w:p w:rsidR="00BC49F6" w:rsidRPr="00BC49F6" w:rsidRDefault="00254896" w:rsidP="002548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BC49F6" w:rsidRPr="00BC49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BC49F6" w:rsidRPr="00BC49F6" w:rsidRDefault="00BC49F6" w:rsidP="002548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C49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25489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399</w:t>
            </w:r>
          </w:p>
        </w:tc>
      </w:tr>
    </w:tbl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BC49F6" w:rsidRPr="00FB1609" w:rsidRDefault="00BC49F6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О внесении изменения в постановление администрации муниципального образования Плавский район от 21.03.2022 № 451 «</w:t>
      </w:r>
      <w:r w:rsidRPr="00FB160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zh-CN"/>
        </w:rPr>
        <w:t xml:space="preserve">Об утверждении муниципальной программы </w:t>
      </w: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«Социальная поддержка населения в муниципальном образовании Плавский район»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708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B1609">
        <w:rPr>
          <w:rFonts w:ascii="PT Astra Serif" w:eastAsia="Times New Roman" w:hAnsi="PT Astra Serif" w:cs="Times New Roman"/>
          <w:bCs/>
          <w:sz w:val="26"/>
          <w:szCs w:val="26"/>
          <w:lang w:val="az-Cyrl-AZ" w:eastAsia="zh-CN"/>
        </w:rPr>
        <w:t xml:space="preserve"> </w:t>
      </w:r>
      <w:r w:rsidRPr="00FB1609">
        <w:rPr>
          <w:rFonts w:ascii="PT Astra Serif" w:eastAsia="Times New Roman" w:hAnsi="PT Astra Serif" w:cs="Times New Roman"/>
          <w:kern w:val="28"/>
          <w:sz w:val="26"/>
          <w:szCs w:val="26"/>
          <w:lang w:eastAsia="zh-CN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на основании </w:t>
      </w:r>
      <w:hyperlink r:id="rId10" w:history="1">
        <w:r w:rsidRPr="00FB1609">
          <w:rPr>
            <w:rFonts w:ascii="PT Astra Serif" w:eastAsia="Times New Roman" w:hAnsi="PT Astra Serif" w:cs="Times New Roman"/>
            <w:sz w:val="26"/>
            <w:szCs w:val="26"/>
            <w:lang w:eastAsia="zh-CN"/>
          </w:rPr>
          <w:t>статьи 4</w:t>
        </w:r>
      </w:hyperlink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1 Устава  муниципального образования Плавский район</w:t>
      </w:r>
      <w:r w:rsidRPr="00FB1609">
        <w:rPr>
          <w:rFonts w:ascii="PT Astra Serif" w:eastAsia="Times New Roman" w:hAnsi="PT Astra Serif" w:cs="Times New Roman"/>
          <w:kern w:val="28"/>
          <w:sz w:val="26"/>
          <w:szCs w:val="26"/>
          <w:lang w:eastAsia="zh-CN"/>
        </w:rPr>
        <w:t xml:space="preserve"> администрация </w:t>
      </w: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муниципального образования Плавский район  </w:t>
      </w: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ПОСТАНОВЛЯЕТ:</w:t>
      </w:r>
    </w:p>
    <w:p w:rsidR="00BC49F6" w:rsidRPr="00FB1609" w:rsidRDefault="00BC49F6" w:rsidP="00FB1609">
      <w:pPr>
        <w:widowControl/>
        <w:numPr>
          <w:ilvl w:val="0"/>
          <w:numId w:val="18"/>
        </w:numPr>
        <w:suppressAutoHyphens/>
        <w:autoSpaceDE/>
        <w:autoSpaceDN/>
        <w:adjustRightInd/>
        <w:ind w:left="0"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Внести изменение в постановление администрации</w:t>
      </w:r>
      <w:r w:rsidRPr="00FB1609">
        <w:rPr>
          <w:rFonts w:ascii="PT Astra Serif" w:eastAsia="Times New Roman" w:hAnsi="PT Astra Serif" w:cs="Times New Roman"/>
          <w:sz w:val="26"/>
          <w:szCs w:val="26"/>
          <w:lang w:val="az-Cyrl-AZ" w:eastAsia="zh-CN"/>
        </w:rPr>
        <w:t xml:space="preserve"> муниципального образования Плавский район от 21.03.2022 №451 </w:t>
      </w: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«</w:t>
      </w:r>
      <w:r w:rsidRPr="00FB1609">
        <w:rPr>
          <w:rFonts w:ascii="PT Astra Serif" w:eastAsia="Times New Roman" w:hAnsi="PT Astra Serif" w:cs="Times New Roman"/>
          <w:color w:val="000000"/>
          <w:sz w:val="26"/>
          <w:szCs w:val="26"/>
          <w:lang w:eastAsia="zh-CN"/>
        </w:rPr>
        <w:t xml:space="preserve">Об утверждении муниципальной программы </w:t>
      </w: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«Социальная поддержка населения в муниципальном образовании Плавский район», изложив Приложение к постановлению в новой редакции (Приложение)</w:t>
      </w:r>
      <w:r w:rsidRPr="00FB1609"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  <w:t>.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3. Постановление вступает в силу со дня опубликования и распространяется на правоотношения, возникшие с 1 января 2023 г</w:t>
      </w:r>
      <w:r w:rsidR="003F1331">
        <w:rPr>
          <w:rFonts w:ascii="PT Astra Serif" w:eastAsia="Times New Roman" w:hAnsi="PT Astra Serif" w:cs="Times New Roman"/>
          <w:sz w:val="26"/>
          <w:szCs w:val="26"/>
          <w:lang w:eastAsia="zh-CN"/>
        </w:rPr>
        <w:t>ода</w:t>
      </w: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t>.</w:t>
      </w:r>
    </w:p>
    <w:p w:rsidR="00BC49F6" w:rsidRDefault="00BC49F6" w:rsidP="00FB1609">
      <w:pPr>
        <w:widowControl/>
        <w:tabs>
          <w:tab w:val="left" w:pos="9356"/>
        </w:tabs>
        <w:suppressAutoHyphens/>
        <w:autoSpaceDE/>
        <w:autoSpaceDN/>
        <w:adjustRightInd/>
        <w:ind w:right="-2" w:firstLine="0"/>
        <w:jc w:val="left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p w:rsidR="00254896" w:rsidRPr="00FB1609" w:rsidRDefault="00254896" w:rsidP="00FB1609">
      <w:pPr>
        <w:widowControl/>
        <w:tabs>
          <w:tab w:val="left" w:pos="9356"/>
        </w:tabs>
        <w:suppressAutoHyphens/>
        <w:autoSpaceDE/>
        <w:autoSpaceDN/>
        <w:adjustRightInd/>
        <w:ind w:right="-2" w:firstLine="0"/>
        <w:jc w:val="left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tbl>
      <w:tblPr>
        <w:tblStyle w:val="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C49F6" w:rsidRPr="00FB1609" w:rsidTr="00DC7F9F">
        <w:trPr>
          <w:trHeight w:val="229"/>
        </w:trPr>
        <w:tc>
          <w:tcPr>
            <w:tcW w:w="2178" w:type="pct"/>
          </w:tcPr>
          <w:p w:rsidR="00BC49F6" w:rsidRPr="00FB1609" w:rsidRDefault="00BC49F6" w:rsidP="00FB1609">
            <w:pPr>
              <w:widowControl/>
              <w:autoSpaceDE/>
              <w:autoSpaceDN/>
              <w:adjustRightInd/>
              <w:ind w:right="-119" w:firstLine="0"/>
              <w:jc w:val="left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sz w:val="22"/>
          <w:szCs w:val="22"/>
          <w:lang w:eastAsia="zh-CN"/>
        </w:rPr>
      </w:pPr>
      <w:r w:rsidRPr="00FB1609">
        <w:rPr>
          <w:rFonts w:ascii="PT Astra Serif" w:eastAsia="Times New Roman" w:hAnsi="PT Astra Serif" w:cs="Times New Roman"/>
          <w:sz w:val="22"/>
          <w:szCs w:val="22"/>
          <w:lang w:eastAsia="zh-CN"/>
        </w:rPr>
        <w:t>Исп.: Елисеева Ольга Александровна</w:t>
      </w:r>
    </w:p>
    <w:p w:rsidR="00254896" w:rsidRDefault="00BC49F6" w:rsidP="00FB1609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sz w:val="22"/>
          <w:szCs w:val="22"/>
          <w:lang w:eastAsia="zh-CN"/>
        </w:rPr>
        <w:sectPr w:rsidR="00254896" w:rsidSect="004F16CF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B1609">
        <w:rPr>
          <w:rFonts w:ascii="PT Astra Serif" w:eastAsia="Times New Roman" w:hAnsi="PT Astra Serif" w:cs="Times New Roman"/>
          <w:sz w:val="22"/>
          <w:szCs w:val="22"/>
          <w:lang w:eastAsia="zh-CN"/>
        </w:rPr>
        <w:t>Тел.: (48752) 2-21-02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sz w:val="22"/>
          <w:szCs w:val="22"/>
          <w:lang w:eastAsia="zh-CN"/>
        </w:rPr>
      </w:pP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Приложение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к постановлению администрации муниципального образования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Плавский район</w:t>
      </w:r>
    </w:p>
    <w:p w:rsidR="00BC49F6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lang w:eastAsia="zh-CN"/>
        </w:rPr>
        <w:t>о</w:t>
      </w:r>
      <w:r w:rsidR="00BC49F6" w:rsidRPr="00BC49F6">
        <w:rPr>
          <w:rFonts w:ascii="PT Astra Serif" w:eastAsia="Times New Roman" w:hAnsi="PT Astra Serif" w:cs="Times New Roman"/>
          <w:lang w:eastAsia="zh-CN"/>
        </w:rPr>
        <w:t xml:space="preserve">т </w:t>
      </w:r>
      <w:r>
        <w:rPr>
          <w:rFonts w:ascii="PT Astra Serif" w:eastAsia="Times New Roman" w:hAnsi="PT Astra Serif" w:cs="Times New Roman"/>
          <w:lang w:eastAsia="zh-CN"/>
        </w:rPr>
        <w:t>30.03.2023</w:t>
      </w:r>
      <w:r w:rsidR="00BC49F6" w:rsidRPr="00BC49F6">
        <w:rPr>
          <w:rFonts w:ascii="PT Astra Serif" w:eastAsia="Times New Roman" w:hAnsi="PT Astra Serif" w:cs="Times New Roman"/>
          <w:lang w:eastAsia="zh-CN"/>
        </w:rPr>
        <w:t xml:space="preserve"> №</w:t>
      </w:r>
      <w:r w:rsidR="00254896">
        <w:rPr>
          <w:rFonts w:ascii="PT Astra Serif" w:eastAsia="Times New Roman" w:hAnsi="PT Astra Serif" w:cs="Times New Roman"/>
          <w:lang w:eastAsia="zh-CN"/>
        </w:rPr>
        <w:t>399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color w:val="FFFFFF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Приложение</w:t>
      </w:r>
    </w:p>
    <w:p w:rsidR="00BC49F6" w:rsidRPr="00BC49F6" w:rsidRDefault="00BC49F6" w:rsidP="00FB1609">
      <w:pPr>
        <w:widowControl/>
        <w:shd w:val="clear" w:color="auto" w:fill="FFFFFF"/>
        <w:tabs>
          <w:tab w:val="left" w:pos="6245"/>
        </w:tabs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к постановлению администрации</w:t>
      </w:r>
    </w:p>
    <w:p w:rsidR="00BC49F6" w:rsidRPr="00BC49F6" w:rsidRDefault="00BC49F6" w:rsidP="00FB1609">
      <w:pPr>
        <w:widowControl/>
        <w:shd w:val="clear" w:color="auto" w:fill="FFFFFF"/>
        <w:tabs>
          <w:tab w:val="left" w:pos="6245"/>
        </w:tabs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муниципального образования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Плавский район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от 21.03.2022 № 451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5387"/>
        <w:jc w:val="left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p w:rsidR="00BC49F6" w:rsidRPr="00FB1609" w:rsidRDefault="00BC49F6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МУНИЦИПАЛЬНАЯ ПРОГРАММА </w:t>
      </w:r>
    </w:p>
    <w:p w:rsidR="00BC49F6" w:rsidRPr="00FB1609" w:rsidRDefault="00BC49F6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«Социальная поддержка населения в муниципальном образовании Плавский район»</w:t>
      </w:r>
    </w:p>
    <w:p w:rsidR="00FB1609" w:rsidRPr="00FB1609" w:rsidRDefault="00FB1609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p w:rsidR="00BC49F6" w:rsidRPr="00FB1609" w:rsidRDefault="00BC49F6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Паспорт муниципальной программы «Социальная поддержка населения в муниципальном образовании Плавский район» 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numPr>
          <w:ilvl w:val="0"/>
          <w:numId w:val="8"/>
        </w:numPr>
        <w:suppressAutoHyphens/>
        <w:autoSpaceDE/>
        <w:autoSpaceDN/>
        <w:adjustRightInd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Основные положения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6018"/>
      </w:tblGrid>
      <w:tr w:rsidR="00BC49F6" w:rsidRPr="00FB1609" w:rsidTr="00DC7F9F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BC49F6" w:rsidRPr="00FB1609" w:rsidTr="00DC7F9F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Calibri" w:hAnsi="PT Astra Serif" w:cs="Times New Roman"/>
                <w:i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Финансовое управление администрации муниципального образования Плавский район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C49F6" w:rsidRPr="00FB1609" w:rsidTr="00DC7F9F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2022-2026 годы</w:t>
            </w:r>
          </w:p>
        </w:tc>
      </w:tr>
      <w:tr w:rsidR="00BC49F6" w:rsidRPr="00FB1609" w:rsidTr="00DC7F9F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1. Создание условий для роста благосостояния граждан, получателей мер социальной поддержки и социальных выплат в муниципальном образовании Плавский район.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2. Исполнение полномочий по обеспечению жильем отдельных категорий граждан, установленных Федеральными законами от 12.01.1995 года № 5-ФЗ «О ветеранах»и от 24.11.1995 года № 181-ФЗ «О социальной защите инвалидов в Российской Федерации».</w:t>
            </w:r>
          </w:p>
        </w:tc>
      </w:tr>
      <w:tr w:rsidR="00BC49F6" w:rsidRPr="00FB1609" w:rsidTr="00DC7F9F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  <w:t>Всего -  11520,8  тыс. руб., в том числе по годам: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428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2022 год – 2240,8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428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2023 год – 2320,0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428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2024 год – 2320,0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428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2025 год – 2320,0 </w:t>
            </w:r>
          </w:p>
          <w:p w:rsidR="00BC49F6" w:rsidRPr="00FB1609" w:rsidRDefault="00BC49F6" w:rsidP="00FB1609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contextualSpacing/>
              <w:jc w:val="lef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год – 2320,0 </w:t>
            </w:r>
          </w:p>
        </w:tc>
      </w:tr>
    </w:tbl>
    <w:p w:rsidR="00BC49F6" w:rsidRPr="00FB1609" w:rsidRDefault="00BC49F6" w:rsidP="00FB1609">
      <w:pPr>
        <w:widowControl/>
        <w:numPr>
          <w:ilvl w:val="0"/>
          <w:numId w:val="8"/>
        </w:numPr>
        <w:suppressAutoHyphens/>
        <w:autoSpaceDE/>
        <w:autoSpaceDN/>
        <w:adjustRightInd/>
        <w:contextualSpacing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</w:rPr>
        <w:sectPr w:rsidR="00BC49F6" w:rsidRPr="00FB1609" w:rsidSect="0025489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sub_1100"/>
    </w:p>
    <w:p w:rsidR="00FB1609" w:rsidRDefault="00FB1609" w:rsidP="00FB1609">
      <w:pPr>
        <w:widowControl/>
        <w:suppressAutoHyphens/>
        <w:autoSpaceDE/>
        <w:autoSpaceDN/>
        <w:adjustRightInd/>
        <w:ind w:left="720" w:firstLine="0"/>
        <w:contextualSpacing/>
        <w:outlineLvl w:val="0"/>
        <w:rPr>
          <w:rFonts w:ascii="PT Astra Serif" w:eastAsia="Times New Roman" w:hAnsi="PT Astra Serif" w:cs="Times New Roman"/>
          <w:b/>
          <w:sz w:val="26"/>
          <w:szCs w:val="26"/>
        </w:rPr>
        <w:sectPr w:rsidR="00FB1609" w:rsidSect="007B4D31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49F6" w:rsidRPr="00FB1609" w:rsidRDefault="00BC49F6" w:rsidP="00FB1609">
      <w:pPr>
        <w:widowControl/>
        <w:numPr>
          <w:ilvl w:val="0"/>
          <w:numId w:val="8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Показатели муниципальной программы «Социальная поддержка населения в муниципальном образовании Плавский район»</w:t>
      </w:r>
    </w:p>
    <w:bookmarkEnd w:id="1"/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51"/>
        <w:gridCol w:w="2046"/>
        <w:gridCol w:w="2756"/>
        <w:gridCol w:w="851"/>
        <w:gridCol w:w="896"/>
        <w:gridCol w:w="1088"/>
        <w:gridCol w:w="638"/>
        <w:gridCol w:w="638"/>
        <w:gridCol w:w="638"/>
        <w:gridCol w:w="638"/>
        <w:gridCol w:w="638"/>
        <w:gridCol w:w="1784"/>
        <w:gridCol w:w="1341"/>
      </w:tblGrid>
      <w:tr w:rsidR="00FB1609" w:rsidRPr="00FB1609" w:rsidTr="00FB1609">
        <w:trPr>
          <w:trHeight w:val="57"/>
          <w:tblHeader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 xml:space="preserve">Наименование структурного элемента программы/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Задачи структурного элемента программы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 xml:space="preserve">Вес целевого показателя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 xml:space="preserve">Базовое значение показателя 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 xml:space="preserve">Целевые значения показателей 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Плановое значение показателя на дату окончания срока действия программы</w:t>
            </w: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</w:tr>
      <w:tr w:rsidR="00BC49F6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  <w:t xml:space="preserve">Цель: </w:t>
            </w: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Создание условий для роста благосостояния граждан – получателей мер социальной поддержки и социальных выплат в муниципальном образовании Плавский район</w:t>
            </w: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Комплекс процессных мероприятий «Доплата почетным гражданам и муниципальным служащим»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zh-CN"/>
              </w:rPr>
              <w:t>Задача 1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tabs>
                <w:tab w:val="left" w:pos="295"/>
              </w:tabs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en-US"/>
              </w:rPr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BC49F6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zh-CN"/>
              </w:rPr>
              <w:t xml:space="preserve">Цель: </w:t>
            </w: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Исполнение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</w:t>
            </w: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Комплекс процессных мероприятий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left="23"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</w:p>
        </w:tc>
      </w:tr>
      <w:tr w:rsidR="00FB1609" w:rsidRPr="00FB1609" w:rsidTr="00FB1609">
        <w:trPr>
          <w:trHeight w:val="57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zh-CN"/>
              </w:rPr>
              <w:lastRenderedPageBreak/>
              <w:t>2.1.1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tabs>
                <w:tab w:val="left" w:pos="654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zh-CN"/>
              </w:rPr>
              <w:t>Задача 2</w:t>
            </w:r>
          </w:p>
          <w:p w:rsidR="00BC49F6" w:rsidRPr="00FB1609" w:rsidRDefault="00BC49F6" w:rsidP="00FB1609">
            <w:pPr>
              <w:widowControl/>
              <w:tabs>
                <w:tab w:val="left" w:pos="654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граждан, установленных Федеральным законом от 12.01.1995 № 5-ФЗ «О ветеранах» и Федеральным законом от 24.11.1995 № 181-ФЗ «О социальной защите инвалидов в Российской Федерации»,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left="23" w:firstLine="0"/>
              <w:contextualSpacing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Отдел жилищно-коммунального хозяйства управления</w:t>
            </w: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val="az-Cyrl-AZ" w:eastAsia="zh-CN"/>
              </w:rPr>
              <w:t xml:space="preserve"> </w:t>
            </w: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0</w:t>
            </w:r>
          </w:p>
        </w:tc>
      </w:tr>
    </w:tbl>
    <w:p w:rsidR="00FB1609" w:rsidRDefault="00FB1609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8"/>
          <w:szCs w:val="28"/>
          <w:lang w:eastAsia="zh-CN"/>
        </w:rPr>
        <w:sectPr w:rsidR="00FB1609" w:rsidSect="00FB160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49F6" w:rsidRPr="00FB1609" w:rsidRDefault="00BC49F6" w:rsidP="00FB1609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0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bookmarkStart w:id="2" w:name="sub_1613"/>
      <w:bookmarkStart w:id="3" w:name="sub_1300"/>
      <w:r w:rsidRPr="00FB160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3.Структура муниципальной программы «Социальная поддержка населения в муниципальном образовании Плавский район»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18"/>
        <w:gridCol w:w="1133"/>
        <w:gridCol w:w="2092"/>
      </w:tblGrid>
      <w:tr w:rsidR="00BC49F6" w:rsidRPr="00FB1609" w:rsidTr="00FB1609">
        <w:trPr>
          <w:trHeight w:val="57"/>
        </w:trPr>
        <w:tc>
          <w:tcPr>
            <w:tcW w:w="1686" w:type="pct"/>
            <w:shd w:val="clear" w:color="auto" w:fill="auto"/>
            <w:hideMark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1629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85" w:type="pct"/>
            <w:gridSpan w:val="2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 xml:space="preserve">Связь с показателями </w:t>
            </w:r>
          </w:p>
        </w:tc>
      </w:tr>
      <w:tr w:rsidR="00BC49F6" w:rsidRPr="00FB1609" w:rsidTr="00FB1609">
        <w:trPr>
          <w:trHeight w:val="57"/>
        </w:trPr>
        <w:tc>
          <w:tcPr>
            <w:tcW w:w="168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29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85" w:type="pct"/>
            <w:gridSpan w:val="2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BC49F6" w:rsidRPr="00FB1609" w:rsidTr="00FB1609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left="1848"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  <w:t>1. Комплекс процессных мероприятий: «Доплата почетным гражданам и муниципальным служащим»</w:t>
            </w:r>
          </w:p>
        </w:tc>
      </w:tr>
      <w:tr w:rsidR="00BC49F6" w:rsidRPr="00FB1609" w:rsidTr="00FB1609">
        <w:trPr>
          <w:trHeight w:val="57"/>
        </w:trPr>
        <w:tc>
          <w:tcPr>
            <w:tcW w:w="3907" w:type="pct"/>
            <w:gridSpan w:val="3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Ответственный за реализацию:  Заместитель главы администрации – начальник финансового управления администрации муниципального образования Плавский район О.А. Елисеева </w:t>
            </w:r>
          </w:p>
        </w:tc>
        <w:tc>
          <w:tcPr>
            <w:tcW w:w="1093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Срок реализации: 2022-2026</w:t>
            </w:r>
          </w:p>
        </w:tc>
      </w:tr>
      <w:tr w:rsidR="00BC49F6" w:rsidRPr="00FB1609" w:rsidTr="00FB1609">
        <w:trPr>
          <w:trHeight w:val="57"/>
        </w:trPr>
        <w:tc>
          <w:tcPr>
            <w:tcW w:w="168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  <w:t>Задача 1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1629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1.Организация своевременного и в полном объеме обеспечения мерами социальной поддержки, социальными выплатами отдельных категорий граждан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2.Совершенствование норм законодательства, регулирующего правоотношения в сфере предоставления социальных выплат</w:t>
            </w:r>
          </w:p>
        </w:tc>
        <w:tc>
          <w:tcPr>
            <w:tcW w:w="1685" w:type="pct"/>
            <w:gridSpan w:val="2"/>
            <w:shd w:val="clear" w:color="auto" w:fill="auto"/>
          </w:tcPr>
          <w:p w:rsidR="00BC49F6" w:rsidRPr="00FB1609" w:rsidRDefault="00BC49F6" w:rsidP="00FB1609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0" w:firstLine="0"/>
              <w:contextualSpacing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BC49F6" w:rsidRPr="00FB1609" w:rsidTr="00FB1609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left="360"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  <w:t>2.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</w:tr>
      <w:tr w:rsidR="00BC49F6" w:rsidRPr="00FB1609" w:rsidTr="00FB1609">
        <w:trPr>
          <w:trHeight w:val="57"/>
        </w:trPr>
        <w:tc>
          <w:tcPr>
            <w:tcW w:w="3907" w:type="pct"/>
            <w:gridSpan w:val="3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Ответственный за реализацию:  Начальник отдела жилищно-коммунального хозяйства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val="az-Cyrl-AZ" w:eastAsia="en-US"/>
              </w:rPr>
              <w:t xml:space="preserve"> 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управления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val="az-Cyrl-AZ" w:eastAsia="en-US"/>
              </w:rPr>
              <w:t xml:space="preserve"> 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строительства и жилищно-коммунального хозяйства администрации муниципального образования Плавский район В.В. Цуканова </w:t>
            </w:r>
          </w:p>
        </w:tc>
        <w:tc>
          <w:tcPr>
            <w:tcW w:w="1093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Срок реализации: 2022-2026</w:t>
            </w:r>
          </w:p>
        </w:tc>
      </w:tr>
      <w:tr w:rsidR="00BC49F6" w:rsidRPr="00FB1609" w:rsidTr="00FB1609">
        <w:trPr>
          <w:trHeight w:val="57"/>
        </w:trPr>
        <w:tc>
          <w:tcPr>
            <w:tcW w:w="168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  <w:t>Задача 2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zh-CN"/>
              </w:rPr>
              <w:t>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  <w:tc>
          <w:tcPr>
            <w:tcW w:w="1629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1.Выполнение обязательств по предоставлению материально-бытовых условий для проживания отдельных категорий граждан своевременно и в полном объеме</w:t>
            </w:r>
          </w:p>
        </w:tc>
        <w:tc>
          <w:tcPr>
            <w:tcW w:w="1685" w:type="pct"/>
            <w:gridSpan w:val="2"/>
            <w:shd w:val="clear" w:color="auto" w:fill="auto"/>
          </w:tcPr>
          <w:p w:rsidR="00BC49F6" w:rsidRPr="00FB1609" w:rsidRDefault="00BC49F6" w:rsidP="00FB1609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adjustRightInd/>
              <w:contextualSpacing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zh-CN"/>
              </w:rPr>
              <w:t>Осуществление полномочий по обеспечению жильем отдельных категорий граждан в соответствии с федеральным законодательством.</w:t>
            </w:r>
          </w:p>
        </w:tc>
      </w:tr>
    </w:tbl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FB1609">
        <w:rPr>
          <w:rFonts w:ascii="PT Astra Serif" w:eastAsia="Times New Roman" w:hAnsi="PT Astra Serif" w:cs="Times New Roman"/>
          <w:sz w:val="26"/>
          <w:szCs w:val="26"/>
          <w:lang w:eastAsia="zh-CN"/>
        </w:rPr>
        <w:lastRenderedPageBreak/>
        <w:t>4.</w:t>
      </w:r>
      <w:r w:rsidRPr="00FB1609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Финансовое обеспечение муниципальной программы </w:t>
      </w: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«Социальная поддержка населения в муниципальном образовании Плавский район»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BC49F6" w:rsidRPr="00FB1609" w:rsidTr="00FB1609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C49F6" w:rsidRPr="00FB1609" w:rsidTr="00FB1609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2025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2026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Всего</w:t>
            </w:r>
          </w:p>
        </w:tc>
      </w:tr>
      <w:tr w:rsidR="00BC49F6" w:rsidRPr="00FB1609" w:rsidTr="00FB1609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5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6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7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11520,8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11520,8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pacing w:val="-2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 xml:space="preserve">Всего </w:t>
            </w:r>
            <w:r w:rsidRPr="00FB1609">
              <w:rPr>
                <w:rFonts w:ascii="PT Astra Serif" w:eastAsia="Times New Roman" w:hAnsi="PT Astra Serif" w:cs="Times New Roman"/>
                <w:b/>
                <w:lang w:eastAsia="zh-CN"/>
              </w:rPr>
              <w:t>комплекс процессных мероприятий: «Доплата почетным гражданам и муниципальным служащим 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11520,8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i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i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2320,0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11520,8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lang w:eastAsia="zh-CN"/>
              </w:rPr>
              <w:t>Всего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b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lang w:eastAsia="en-US"/>
              </w:rPr>
              <w:t>0,0</w:t>
            </w:r>
          </w:p>
        </w:tc>
      </w:tr>
    </w:tbl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</w:pPr>
    </w:p>
    <w:p w:rsidR="00FB1609" w:rsidRDefault="00FB1609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lang w:eastAsia="zh-CN"/>
        </w:rPr>
        <w:sectPr w:rsidR="00FB1609" w:rsidSect="00FB160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1609" w:rsidRPr="00BC49F6" w:rsidRDefault="00FB1609" w:rsidP="00FB1609">
      <w:pPr>
        <w:widowControl/>
        <w:suppressAutoHyphens/>
        <w:overflowPunct w:val="0"/>
        <w:autoSpaceDE/>
        <w:autoSpaceDN/>
        <w:adjustRightInd/>
        <w:ind w:left="5103" w:firstLine="0"/>
        <w:jc w:val="center"/>
        <w:textAlignment w:val="baseline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lastRenderedPageBreak/>
        <w:t>Приложение № 1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к муниципальной программе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«Социальная поддержка населения в</w:t>
      </w:r>
    </w:p>
    <w:p w:rsidR="00FB1609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муниципальном образования</w:t>
      </w:r>
    </w:p>
    <w:p w:rsidR="00BC49F6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Плавский район»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Паспорт  комплекса процессных мероприятий муниципальной программы</w:t>
      </w: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«Доплата почетным гражданам и муниципальным служащим»</w:t>
      </w: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BC49F6" w:rsidRPr="00FB1609" w:rsidTr="00FB1609">
        <w:tc>
          <w:tcPr>
            <w:tcW w:w="153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63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C49F6" w:rsidRPr="00FB1609" w:rsidTr="00FB1609">
        <w:tc>
          <w:tcPr>
            <w:tcW w:w="153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Задачи комплекса процессных мероприятий программы</w:t>
            </w:r>
          </w:p>
        </w:tc>
        <w:tc>
          <w:tcPr>
            <w:tcW w:w="3463" w:type="pct"/>
            <w:shd w:val="clear" w:color="auto" w:fill="auto"/>
          </w:tcPr>
          <w:p w:rsidR="00BC49F6" w:rsidRPr="00FB1609" w:rsidRDefault="00BC49F6" w:rsidP="00FB1609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  <w:t xml:space="preserve"> Задача 1</w:t>
            </w:r>
          </w:p>
          <w:p w:rsidR="00BC49F6" w:rsidRPr="00FB1609" w:rsidRDefault="00BC49F6" w:rsidP="00FB1609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i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zh-CN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BC49F6" w:rsidRPr="00FB1609" w:rsidTr="00FB1609">
        <w:tc>
          <w:tcPr>
            <w:tcW w:w="153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Ожидаемый непосредственный результат</w:t>
            </w:r>
          </w:p>
        </w:tc>
        <w:tc>
          <w:tcPr>
            <w:tcW w:w="3463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i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1.Обеспечение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BC49F6" w:rsidRPr="00FB1609" w:rsidTr="00FB1609">
        <w:tc>
          <w:tcPr>
            <w:tcW w:w="1537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63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  <w:t>Всего 11520,8 тыс. руб., в том числе по годам: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2022 – 2240,8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2023 – 2320,0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2024 – 2320,0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2025 – 2320,0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2026 – 2320,0</w:t>
            </w:r>
          </w:p>
        </w:tc>
      </w:tr>
    </w:tbl>
    <w:p w:rsidR="00FB1609" w:rsidRDefault="00FB1609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sectPr w:rsidR="00FB1609" w:rsidSect="00FB160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49F6" w:rsidRPr="00BC49F6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lastRenderedPageBreak/>
        <w:t>Перечень мероприятий (результатов) комплекса процессных мероприятий «Доплата почетным гражданам и муниципальным</w:t>
      </w:r>
      <w:r w:rsidRPr="00BC49F6">
        <w:rPr>
          <w:rFonts w:ascii="PT Astra Serif" w:eastAsia="Times New Roman" w:hAnsi="PT Astra Serif" w:cs="Times New Roman"/>
          <w:b/>
          <w:lang w:eastAsia="zh-CN"/>
        </w:rPr>
        <w:t xml:space="preserve"> служащим»</w:t>
      </w:r>
    </w:p>
    <w:p w:rsidR="00BC49F6" w:rsidRPr="00BC49F6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lang w:eastAsia="zh-CN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1881"/>
        <w:gridCol w:w="1815"/>
        <w:gridCol w:w="1259"/>
        <w:gridCol w:w="1078"/>
        <w:gridCol w:w="1534"/>
        <w:gridCol w:w="1382"/>
        <w:gridCol w:w="1445"/>
        <w:gridCol w:w="1815"/>
        <w:gridCol w:w="1692"/>
      </w:tblGrid>
      <w:tr w:rsidR="00BC49F6" w:rsidRPr="00FB1609" w:rsidTr="00FB1609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№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Наименование мероприятия (результата)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Год реализации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Объем финансового обеспечения (тыс.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руб.)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7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в том числе по источникам: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Федеральный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Тульской области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МО Плавский район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муниципального образования (поселения)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Внебюджетные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средства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10</w:t>
            </w:r>
          </w:p>
        </w:tc>
      </w:tr>
      <w:tr w:rsidR="00BC49F6" w:rsidRPr="00FB1609" w:rsidTr="00FB160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  <w:lang w:eastAsia="zh-CN"/>
              </w:rPr>
              <w:t>Задача 1</w:t>
            </w: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 xml:space="preserve">  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  <w:lang w:eastAsia="zh-CN"/>
              </w:rPr>
              <w:t xml:space="preserve">Мероприятие 1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zh-CN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  <w:p w:rsidR="00BC49F6" w:rsidRPr="00FB1609" w:rsidRDefault="00BC49F6" w:rsidP="00FB1609">
            <w:pPr>
              <w:widowControl/>
              <w:tabs>
                <w:tab w:val="left" w:pos="420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2022-2026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7920,0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7920,0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1520,0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1520,0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1600,0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Мероприятие 2</w:t>
            </w: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 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Ежемесячная доплаты почетным гражданам муниципального образования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2022-2026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3600,8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3600,8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  <w:tr w:rsidR="00BC49F6" w:rsidRPr="00FB1609" w:rsidTr="00FB1609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</w:tr>
    </w:tbl>
    <w:p w:rsidR="00FB1609" w:rsidRDefault="00FB1609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  <w:sectPr w:rsidR="00FB1609" w:rsidSect="00FB160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1609" w:rsidRPr="00BC49F6" w:rsidRDefault="00FB1609" w:rsidP="00FB1609">
      <w:pPr>
        <w:widowControl/>
        <w:suppressAutoHyphens/>
        <w:overflowPunct w:val="0"/>
        <w:autoSpaceDE/>
        <w:autoSpaceDN/>
        <w:adjustRightInd/>
        <w:ind w:left="5103" w:firstLine="0"/>
        <w:jc w:val="center"/>
        <w:textAlignment w:val="baseline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lastRenderedPageBreak/>
        <w:t>Приложение № 2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к муниципальной программе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103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«Социальная поддержка населения в</w:t>
      </w:r>
    </w:p>
    <w:p w:rsidR="00FB1609" w:rsidRDefault="00FB1609" w:rsidP="00FB1609">
      <w:pPr>
        <w:widowControl/>
        <w:suppressAutoHyphens/>
        <w:overflowPunct w:val="0"/>
        <w:autoSpaceDE/>
        <w:autoSpaceDN/>
        <w:adjustRightInd/>
        <w:ind w:left="5103" w:firstLine="0"/>
        <w:jc w:val="center"/>
        <w:textAlignment w:val="baseline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муниципальном образовании</w:t>
      </w:r>
    </w:p>
    <w:p w:rsidR="00FB1609" w:rsidRDefault="00FB1609" w:rsidP="00FB1609">
      <w:pPr>
        <w:widowControl/>
        <w:suppressAutoHyphens/>
        <w:overflowPunct w:val="0"/>
        <w:autoSpaceDE/>
        <w:autoSpaceDN/>
        <w:adjustRightInd/>
        <w:ind w:left="5103" w:firstLine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Плавский район»</w:t>
      </w:r>
    </w:p>
    <w:p w:rsidR="00FB1609" w:rsidRPr="00FB1609" w:rsidRDefault="00FB1609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Паспорт  комплекса процессных мероприятий муниципальной программы</w:t>
      </w: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 «Субвенции на осуществление полномочий по обеспечению жильем отдельных категорий граждан»</w:t>
      </w: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BC49F6" w:rsidRPr="00FB1609" w:rsidTr="00FB1609">
        <w:tc>
          <w:tcPr>
            <w:tcW w:w="131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8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C49F6" w:rsidRPr="00FB1609" w:rsidTr="00FB1609">
        <w:tc>
          <w:tcPr>
            <w:tcW w:w="131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Задачи комплекса процессных мероприятий программы</w:t>
            </w:r>
          </w:p>
        </w:tc>
        <w:tc>
          <w:tcPr>
            <w:tcW w:w="368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zh-CN"/>
              </w:rPr>
              <w:t>Задача 1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br/>
              <w:t>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</w:tr>
      <w:tr w:rsidR="00BC49F6" w:rsidRPr="00FB1609" w:rsidTr="00FB1609">
        <w:tc>
          <w:tcPr>
            <w:tcW w:w="131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Ожидаемый непосредственный результат</w:t>
            </w:r>
          </w:p>
        </w:tc>
        <w:tc>
          <w:tcPr>
            <w:tcW w:w="368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Осуществление полномочий по обеспечению жильем отдельных категорий граждан в соответствии с федеральным законодательством</w:t>
            </w:r>
          </w:p>
        </w:tc>
      </w:tr>
      <w:tr w:rsidR="00BC49F6" w:rsidRPr="00FB1609" w:rsidTr="00FB1609">
        <w:tc>
          <w:tcPr>
            <w:tcW w:w="131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5" w:type="pct"/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  <w:t>Всего 0,0 тыс. руб., в том числе по годам: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2022 – 0,0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2023 – 0,0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2024 – 0,0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2025 – 0,0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2026 – 0,0</w:t>
            </w:r>
            <w:r w:rsidRPr="00FB1609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FB1609" w:rsidRDefault="00FB1609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sz w:val="26"/>
          <w:szCs w:val="26"/>
          <w:lang w:eastAsia="zh-CN"/>
        </w:rPr>
        <w:sectPr w:rsidR="00FB1609" w:rsidSect="00FB160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Перечень мероприятий (результатов) комплекса процессных мероприятий</w:t>
      </w:r>
      <w:r w:rsidR="00FB1609"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 </w:t>
      </w: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 «Субвенции на осуществление полномочий по обеспечению жильем отдельных категорий граждан»</w:t>
      </w:r>
    </w:p>
    <w:p w:rsidR="00BC49F6" w:rsidRPr="00FB1609" w:rsidRDefault="00BC49F6" w:rsidP="00FB1609">
      <w:pPr>
        <w:widowControl/>
        <w:suppressAutoHyphens/>
        <w:overflowPunct w:val="0"/>
        <w:autoSpaceDE/>
        <w:autoSpaceDN/>
        <w:adjustRightInd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1997"/>
        <w:gridCol w:w="1620"/>
        <w:gridCol w:w="1254"/>
        <w:gridCol w:w="1211"/>
        <w:gridCol w:w="1598"/>
        <w:gridCol w:w="1446"/>
        <w:gridCol w:w="1510"/>
        <w:gridCol w:w="1745"/>
        <w:gridCol w:w="1506"/>
      </w:tblGrid>
      <w:tr w:rsidR="00BC49F6" w:rsidRPr="00FB1609" w:rsidTr="00FB1609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№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Наименование мероприятия (результата)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Год реализации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Объем финансового обеспечения (тыс. руб.)</w:t>
            </w:r>
          </w:p>
        </w:tc>
      </w:tr>
      <w:tr w:rsidR="00BC49F6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в том числе по источникам: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Федеральный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Тульской области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Бюджет муниципального образования (поселения)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Внебюджетные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средства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10</w:t>
            </w:r>
          </w:p>
        </w:tc>
      </w:tr>
      <w:tr w:rsidR="00BC49F6" w:rsidRPr="00FB1609" w:rsidTr="00FB160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  <w:lang w:eastAsia="zh-CN"/>
              </w:rPr>
              <w:t>Задача 1 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  <w:lang w:eastAsia="zh-CN"/>
              </w:rPr>
              <w:t xml:space="preserve">Мероприятие 1 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Cs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zh-CN"/>
              </w:rPr>
              <w:t>Осуществление полномочий по обеспечению жильем отдельных категорий граждан, установленных ФЗ О ветеранах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Отдел жилищно-коммунального хозяйств</w:t>
            </w: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val="az-Cyrl-AZ" w:eastAsia="zh-CN"/>
              </w:rPr>
              <w:t>а</w:t>
            </w: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 xml:space="preserve"> управления </w:t>
            </w: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b/>
                <w:sz w:val="22"/>
                <w:szCs w:val="22"/>
                <w:lang w:eastAsia="zh-CN"/>
              </w:rPr>
              <w:t>0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</w:tr>
      <w:tr w:rsidR="00FB1609" w:rsidRPr="00FB1609" w:rsidTr="00FB1609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lang w:eastAsia="zh-C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F6" w:rsidRPr="00FB1609" w:rsidRDefault="00BC49F6" w:rsidP="00FB1609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2"/>
                <w:szCs w:val="22"/>
                <w:lang w:eastAsia="zh-CN"/>
              </w:rPr>
              <w:t>0</w:t>
            </w:r>
          </w:p>
        </w:tc>
      </w:tr>
    </w:tbl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</w:pPr>
    </w:p>
    <w:p w:rsidR="00FB1609" w:rsidRDefault="00FB1609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  <w:sectPr w:rsidR="00FB1609" w:rsidSect="00FB160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</w:pPr>
    </w:p>
    <w:p w:rsidR="00FB1609" w:rsidRPr="00BC49F6" w:rsidRDefault="00FB1609" w:rsidP="00FB1609">
      <w:pPr>
        <w:widowControl/>
        <w:suppressAutoHyphens/>
        <w:overflowPunct w:val="0"/>
        <w:autoSpaceDE/>
        <w:autoSpaceDN/>
        <w:adjustRightInd/>
        <w:ind w:left="5529" w:firstLine="0"/>
        <w:jc w:val="center"/>
        <w:textAlignment w:val="baseline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Приложение № 3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529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к муниципальной программе</w:t>
      </w:r>
    </w:p>
    <w:p w:rsidR="00FB1609" w:rsidRPr="00BC49F6" w:rsidRDefault="00FB1609" w:rsidP="00FB1609">
      <w:pPr>
        <w:widowControl/>
        <w:suppressAutoHyphens/>
        <w:autoSpaceDE/>
        <w:autoSpaceDN/>
        <w:adjustRightInd/>
        <w:ind w:left="5529" w:firstLine="0"/>
        <w:jc w:val="center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«Социальная поддержка населения в</w:t>
      </w:r>
    </w:p>
    <w:p w:rsidR="00BC49F6" w:rsidRPr="00BC49F6" w:rsidRDefault="00FB1609" w:rsidP="00FB1609">
      <w:pPr>
        <w:widowControl/>
        <w:suppressAutoHyphens/>
        <w:autoSpaceDE/>
        <w:autoSpaceDN/>
        <w:adjustRightInd/>
        <w:ind w:left="5529" w:firstLine="0"/>
        <w:jc w:val="center"/>
        <w:outlineLvl w:val="1"/>
        <w:rPr>
          <w:rFonts w:ascii="PT Astra Serif" w:eastAsia="Times New Roman" w:hAnsi="PT Astra Serif" w:cs="Times New Roman"/>
          <w:lang w:eastAsia="zh-CN"/>
        </w:rPr>
      </w:pPr>
      <w:r w:rsidRPr="00BC49F6">
        <w:rPr>
          <w:rFonts w:ascii="PT Astra Serif" w:eastAsia="Times New Roman" w:hAnsi="PT Astra Serif" w:cs="Times New Roman"/>
          <w:lang w:eastAsia="zh-CN"/>
        </w:rPr>
        <w:t>муниципальном  образовании Плавский район»</w:t>
      </w:r>
    </w:p>
    <w:p w:rsidR="00BC49F6" w:rsidRPr="00BC49F6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firstLine="0"/>
        <w:jc w:val="left"/>
        <w:outlineLvl w:val="1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BC49F6" w:rsidRPr="00FB1609" w:rsidRDefault="00BC49F6" w:rsidP="00FB1609">
      <w:pPr>
        <w:widowControl/>
        <w:suppressAutoHyphens/>
        <w:autoSpaceDE/>
        <w:autoSpaceDN/>
        <w:adjustRightInd/>
        <w:ind w:right="-2" w:firstLine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Характеристика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</w:pPr>
      <w:r w:rsidRPr="00FB1609">
        <w:rPr>
          <w:rFonts w:ascii="PT Astra Serif" w:eastAsia="Times New Roman" w:hAnsi="PT Astra Serif" w:cs="Times New Roman"/>
          <w:b/>
          <w:sz w:val="26"/>
          <w:szCs w:val="26"/>
          <w:lang w:eastAsia="zh-CN"/>
        </w:rPr>
        <w:t>показателей результативности муниципальной программы</w:t>
      </w:r>
    </w:p>
    <w:p w:rsidR="00BC49F6" w:rsidRPr="00FB1609" w:rsidRDefault="00BC49F6" w:rsidP="00FB1609">
      <w:pPr>
        <w:widowControl/>
        <w:suppressAutoHyphens/>
        <w:autoSpaceDE/>
        <w:autoSpaceDN/>
        <w:adjustRightInd/>
        <w:ind w:right="-2" w:firstLine="0"/>
        <w:jc w:val="left"/>
        <w:rPr>
          <w:rFonts w:ascii="PT Astra Serif" w:eastAsia="Times New Roman" w:hAnsi="PT Astra Serif" w:cs="Times New Roman"/>
          <w:b/>
          <w:bCs/>
          <w:sz w:val="26"/>
          <w:szCs w:val="2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1466"/>
        <w:gridCol w:w="2074"/>
        <w:gridCol w:w="3957"/>
      </w:tblGrid>
      <w:tr w:rsidR="00BC49F6" w:rsidRPr="00FB1609" w:rsidTr="00FB1609">
        <w:trPr>
          <w:trHeight w:val="57"/>
        </w:trPr>
        <w:tc>
          <w:tcPr>
            <w:tcW w:w="1083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824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hanging="2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967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1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Алгоритм формирования показателя</w:t>
            </w:r>
          </w:p>
        </w:tc>
        <w:tc>
          <w:tcPr>
            <w:tcW w:w="212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34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Описание системы мониторинга показателя</w:t>
            </w:r>
          </w:p>
        </w:tc>
      </w:tr>
      <w:tr w:rsidR="00BC49F6" w:rsidRPr="00FB1609" w:rsidTr="00FB1609">
        <w:trPr>
          <w:trHeight w:val="57"/>
        </w:trPr>
        <w:tc>
          <w:tcPr>
            <w:tcW w:w="1083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824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hanging="2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967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1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Мониторинг проводится финансовым управлением администрации муниципального образования Плавский район ежегодно по итогам года</w:t>
            </w:r>
          </w:p>
        </w:tc>
        <w:tc>
          <w:tcPr>
            <w:tcW w:w="212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val="az-Cyrl-AZ" w:eastAsia="zh-CN"/>
              </w:rPr>
              <w:t>образовани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я Плавский район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34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Периодичность проведения мониторинга – ежегодно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34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Источник получения данных для мониторинга – отчетные  данные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34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Показатель формируется на основе данных финансового управления администрации муниципального образования Плавский район</w:t>
            </w:r>
          </w:p>
        </w:tc>
      </w:tr>
      <w:tr w:rsidR="00BC49F6" w:rsidRPr="00FB1609" w:rsidTr="00FB1609">
        <w:trPr>
          <w:trHeight w:val="57"/>
        </w:trPr>
        <w:tc>
          <w:tcPr>
            <w:tcW w:w="1083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  <w:t xml:space="preserve">Количество граждан, установленных Федеральным законом от 12.01.1995 № 5-ФЗ «О ветеранах» и Федеральным законом от 24.11.1995 № 181-ФЗ «О </w:t>
            </w:r>
            <w:r w:rsidRPr="00FB160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zh-CN"/>
              </w:rPr>
              <w:lastRenderedPageBreak/>
              <w:t>социальной защите инвалидов в Российской Федерации», улучшивших жилищные условия</w:t>
            </w:r>
          </w:p>
        </w:tc>
        <w:tc>
          <w:tcPr>
            <w:tcW w:w="824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hanging="2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Чел.</w:t>
            </w:r>
          </w:p>
        </w:tc>
        <w:tc>
          <w:tcPr>
            <w:tcW w:w="967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1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итогам года</w:t>
            </w:r>
          </w:p>
        </w:tc>
        <w:tc>
          <w:tcPr>
            <w:tcW w:w="2125" w:type="pct"/>
          </w:tcPr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Отраслевой (функциональный) орган, ответственный за мониторинг показателя – 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Периодичность проведения мониторинга – ежегодно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Источник получения данных для </w:t>
            </w: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мониторинга – отчетные  данные</w:t>
            </w:r>
          </w:p>
          <w:p w:rsidR="00BC49F6" w:rsidRPr="00FB1609" w:rsidRDefault="00BC49F6" w:rsidP="00FB1609">
            <w:pPr>
              <w:widowControl/>
              <w:suppressAutoHyphens/>
              <w:autoSpaceDE/>
              <w:autoSpaceDN/>
              <w:adjustRightInd/>
              <w:ind w:right="-2"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FB160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Показатель формируется на основе данных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</w:tbl>
    <w:bookmarkEnd w:id="2"/>
    <w:bookmarkEnd w:id="3"/>
    <w:p w:rsidR="001D41D4" w:rsidRPr="00BC49F6" w:rsidRDefault="00FB1609" w:rsidP="00FB1609">
      <w:pPr>
        <w:widowControl/>
        <w:suppressAutoHyphens/>
        <w:autoSpaceDE/>
        <w:autoSpaceDN/>
        <w:adjustRightInd/>
        <w:ind w:firstLine="0"/>
        <w:jc w:val="center"/>
      </w:pPr>
      <w:r>
        <w:lastRenderedPageBreak/>
        <w:t>____________</w:t>
      </w:r>
    </w:p>
    <w:sectPr w:rsidR="001D41D4" w:rsidRPr="00BC49F6" w:rsidSect="00FB160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E2" w:rsidRDefault="00EA67E2" w:rsidP="00AB2224">
      <w:r>
        <w:separator/>
      </w:r>
    </w:p>
  </w:endnote>
  <w:endnote w:type="continuationSeparator" w:id="0">
    <w:p w:rsidR="00EA67E2" w:rsidRDefault="00EA67E2" w:rsidP="00AB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E2" w:rsidRDefault="00EA67E2" w:rsidP="00AB2224">
      <w:r>
        <w:separator/>
      </w:r>
    </w:p>
  </w:footnote>
  <w:footnote w:type="continuationSeparator" w:id="0">
    <w:p w:rsidR="00EA67E2" w:rsidRDefault="00EA67E2" w:rsidP="00AB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769753"/>
      <w:docPartObj>
        <w:docPartGallery w:val="Page Numbers (Top of Page)"/>
        <w:docPartUnique/>
      </w:docPartObj>
    </w:sdtPr>
    <w:sdtEndPr/>
    <w:sdtContent>
      <w:p w:rsidR="00BC49F6" w:rsidRDefault="00BC49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9F6" w:rsidRDefault="00BC49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16966"/>
      <w:docPartObj>
        <w:docPartGallery w:val="Page Numbers (Top of Page)"/>
        <w:docPartUnique/>
      </w:docPartObj>
    </w:sdtPr>
    <w:sdtEndPr/>
    <w:sdtContent>
      <w:p w:rsidR="00734EB4" w:rsidRDefault="00734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EB4" w:rsidRDefault="00734E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06"/>
    <w:multiLevelType w:val="hybridMultilevel"/>
    <w:tmpl w:val="A10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4">
    <w:nsid w:val="294B52A4"/>
    <w:multiLevelType w:val="hybridMultilevel"/>
    <w:tmpl w:val="CFDA7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E6203"/>
    <w:multiLevelType w:val="hybridMultilevel"/>
    <w:tmpl w:val="FBC8E71C"/>
    <w:lvl w:ilvl="0" w:tplc="B3EC074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>
    <w:nsid w:val="3E5C15BA"/>
    <w:multiLevelType w:val="hybridMultilevel"/>
    <w:tmpl w:val="E716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E6205"/>
    <w:multiLevelType w:val="multilevel"/>
    <w:tmpl w:val="F6C0C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53935"/>
    <w:multiLevelType w:val="hybridMultilevel"/>
    <w:tmpl w:val="3E5CE3F6"/>
    <w:lvl w:ilvl="0" w:tplc="9ED624EE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C746B1C"/>
    <w:multiLevelType w:val="hybridMultilevel"/>
    <w:tmpl w:val="DAACA64A"/>
    <w:lvl w:ilvl="0" w:tplc="4F88AE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DD197D"/>
    <w:multiLevelType w:val="hybridMultilevel"/>
    <w:tmpl w:val="8BFCCF16"/>
    <w:lvl w:ilvl="0" w:tplc="2C40137A">
      <w:start w:val="2026"/>
      <w:numFmt w:val="decimal"/>
      <w:lvlText w:val="%1"/>
      <w:lvlJc w:val="left"/>
      <w:pPr>
        <w:ind w:left="105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ECE2BAA"/>
    <w:multiLevelType w:val="hybridMultilevel"/>
    <w:tmpl w:val="D4F69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318F8"/>
    <w:multiLevelType w:val="hybridMultilevel"/>
    <w:tmpl w:val="A2726A0C"/>
    <w:lvl w:ilvl="0" w:tplc="B8D09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A63B8E"/>
    <w:multiLevelType w:val="hybridMultilevel"/>
    <w:tmpl w:val="D3E6BBE2"/>
    <w:lvl w:ilvl="0" w:tplc="B55E4CD4">
      <w:start w:val="1"/>
      <w:numFmt w:val="decimal"/>
      <w:lvlText w:val="%1."/>
      <w:lvlJc w:val="left"/>
      <w:pPr>
        <w:ind w:left="-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" w:hanging="360"/>
      </w:pPr>
    </w:lvl>
    <w:lvl w:ilvl="2" w:tplc="0419001B" w:tentative="1">
      <w:start w:val="1"/>
      <w:numFmt w:val="lowerRoman"/>
      <w:lvlText w:val="%3."/>
      <w:lvlJc w:val="right"/>
      <w:pPr>
        <w:ind w:left="915" w:hanging="180"/>
      </w:pPr>
    </w:lvl>
    <w:lvl w:ilvl="3" w:tplc="0419000F" w:tentative="1">
      <w:start w:val="1"/>
      <w:numFmt w:val="decimal"/>
      <w:lvlText w:val="%4."/>
      <w:lvlJc w:val="left"/>
      <w:pPr>
        <w:ind w:left="1635" w:hanging="360"/>
      </w:pPr>
    </w:lvl>
    <w:lvl w:ilvl="4" w:tplc="04190019" w:tentative="1">
      <w:start w:val="1"/>
      <w:numFmt w:val="lowerLetter"/>
      <w:lvlText w:val="%5."/>
      <w:lvlJc w:val="left"/>
      <w:pPr>
        <w:ind w:left="2355" w:hanging="360"/>
      </w:pPr>
    </w:lvl>
    <w:lvl w:ilvl="5" w:tplc="0419001B" w:tentative="1">
      <w:start w:val="1"/>
      <w:numFmt w:val="lowerRoman"/>
      <w:lvlText w:val="%6."/>
      <w:lvlJc w:val="right"/>
      <w:pPr>
        <w:ind w:left="3075" w:hanging="180"/>
      </w:pPr>
    </w:lvl>
    <w:lvl w:ilvl="6" w:tplc="0419000F" w:tentative="1">
      <w:start w:val="1"/>
      <w:numFmt w:val="decimal"/>
      <w:lvlText w:val="%7."/>
      <w:lvlJc w:val="left"/>
      <w:pPr>
        <w:ind w:left="3795" w:hanging="360"/>
      </w:pPr>
    </w:lvl>
    <w:lvl w:ilvl="7" w:tplc="04190019" w:tentative="1">
      <w:start w:val="1"/>
      <w:numFmt w:val="lowerLetter"/>
      <w:lvlText w:val="%8."/>
      <w:lvlJc w:val="left"/>
      <w:pPr>
        <w:ind w:left="4515" w:hanging="360"/>
      </w:pPr>
    </w:lvl>
    <w:lvl w:ilvl="8" w:tplc="0419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9"/>
    <w:rsid w:val="00001C54"/>
    <w:rsid w:val="00031EBA"/>
    <w:rsid w:val="00032C60"/>
    <w:rsid w:val="00047D6C"/>
    <w:rsid w:val="00060178"/>
    <w:rsid w:val="00066B46"/>
    <w:rsid w:val="0007016B"/>
    <w:rsid w:val="00080961"/>
    <w:rsid w:val="00082074"/>
    <w:rsid w:val="00083BA6"/>
    <w:rsid w:val="00085D1D"/>
    <w:rsid w:val="00092498"/>
    <w:rsid w:val="0009484E"/>
    <w:rsid w:val="00095963"/>
    <w:rsid w:val="00097A55"/>
    <w:rsid w:val="000B48BE"/>
    <w:rsid w:val="000D0EA9"/>
    <w:rsid w:val="000D162A"/>
    <w:rsid w:val="000D5563"/>
    <w:rsid w:val="000E258E"/>
    <w:rsid w:val="000E64D8"/>
    <w:rsid w:val="000F60A8"/>
    <w:rsid w:val="000F6A41"/>
    <w:rsid w:val="0010312F"/>
    <w:rsid w:val="00115B46"/>
    <w:rsid w:val="0012598E"/>
    <w:rsid w:val="00127224"/>
    <w:rsid w:val="001346A7"/>
    <w:rsid w:val="00135B7B"/>
    <w:rsid w:val="00152E53"/>
    <w:rsid w:val="00155846"/>
    <w:rsid w:val="00156790"/>
    <w:rsid w:val="00161FC3"/>
    <w:rsid w:val="0016219D"/>
    <w:rsid w:val="00163419"/>
    <w:rsid w:val="00163E71"/>
    <w:rsid w:val="001641B6"/>
    <w:rsid w:val="001705BD"/>
    <w:rsid w:val="00171BEE"/>
    <w:rsid w:val="00182AD9"/>
    <w:rsid w:val="00190029"/>
    <w:rsid w:val="00190559"/>
    <w:rsid w:val="0019209E"/>
    <w:rsid w:val="001A215F"/>
    <w:rsid w:val="001A6666"/>
    <w:rsid w:val="001B1BD5"/>
    <w:rsid w:val="001B39B8"/>
    <w:rsid w:val="001B5D1E"/>
    <w:rsid w:val="001C14A0"/>
    <w:rsid w:val="001D41D4"/>
    <w:rsid w:val="001E61F2"/>
    <w:rsid w:val="001F2253"/>
    <w:rsid w:val="001F4243"/>
    <w:rsid w:val="002135B7"/>
    <w:rsid w:val="0021393A"/>
    <w:rsid w:val="00213F8C"/>
    <w:rsid w:val="002223C0"/>
    <w:rsid w:val="002234FA"/>
    <w:rsid w:val="00225738"/>
    <w:rsid w:val="00225BE0"/>
    <w:rsid w:val="00231077"/>
    <w:rsid w:val="00240A1A"/>
    <w:rsid w:val="0024108C"/>
    <w:rsid w:val="00250EB6"/>
    <w:rsid w:val="002512E2"/>
    <w:rsid w:val="0025417D"/>
    <w:rsid w:val="00254896"/>
    <w:rsid w:val="00257D49"/>
    <w:rsid w:val="00260B34"/>
    <w:rsid w:val="002626C2"/>
    <w:rsid w:val="00271256"/>
    <w:rsid w:val="00284D3F"/>
    <w:rsid w:val="0028655A"/>
    <w:rsid w:val="00287D84"/>
    <w:rsid w:val="00294270"/>
    <w:rsid w:val="002965D9"/>
    <w:rsid w:val="002966B9"/>
    <w:rsid w:val="002A104B"/>
    <w:rsid w:val="002A38D7"/>
    <w:rsid w:val="002A5D2C"/>
    <w:rsid w:val="002B0B0C"/>
    <w:rsid w:val="002B5DB2"/>
    <w:rsid w:val="002B72E2"/>
    <w:rsid w:val="002C4F49"/>
    <w:rsid w:val="002C610C"/>
    <w:rsid w:val="002E292D"/>
    <w:rsid w:val="002E6CF5"/>
    <w:rsid w:val="002F0F38"/>
    <w:rsid w:val="002F48EF"/>
    <w:rsid w:val="002F6633"/>
    <w:rsid w:val="00312B09"/>
    <w:rsid w:val="003131E7"/>
    <w:rsid w:val="00315C47"/>
    <w:rsid w:val="00322177"/>
    <w:rsid w:val="0032335B"/>
    <w:rsid w:val="003246FB"/>
    <w:rsid w:val="00337F2E"/>
    <w:rsid w:val="003526DB"/>
    <w:rsid w:val="00353894"/>
    <w:rsid w:val="0035734E"/>
    <w:rsid w:val="00357E45"/>
    <w:rsid w:val="00360B47"/>
    <w:rsid w:val="00364908"/>
    <w:rsid w:val="003664DF"/>
    <w:rsid w:val="00371CC4"/>
    <w:rsid w:val="00373106"/>
    <w:rsid w:val="003777B4"/>
    <w:rsid w:val="00383161"/>
    <w:rsid w:val="003850F5"/>
    <w:rsid w:val="0038750C"/>
    <w:rsid w:val="00392964"/>
    <w:rsid w:val="00396501"/>
    <w:rsid w:val="003A1A13"/>
    <w:rsid w:val="003B0774"/>
    <w:rsid w:val="003B0C16"/>
    <w:rsid w:val="003B41BA"/>
    <w:rsid w:val="003B45CA"/>
    <w:rsid w:val="003B5B87"/>
    <w:rsid w:val="003B7BB6"/>
    <w:rsid w:val="003C425B"/>
    <w:rsid w:val="003D4B26"/>
    <w:rsid w:val="003E46D7"/>
    <w:rsid w:val="003E5AA7"/>
    <w:rsid w:val="003E6ED9"/>
    <w:rsid w:val="003F1331"/>
    <w:rsid w:val="003F2595"/>
    <w:rsid w:val="003F3250"/>
    <w:rsid w:val="003F6231"/>
    <w:rsid w:val="003F66CD"/>
    <w:rsid w:val="003F70FE"/>
    <w:rsid w:val="00404190"/>
    <w:rsid w:val="00415C3A"/>
    <w:rsid w:val="00422278"/>
    <w:rsid w:val="00425FAA"/>
    <w:rsid w:val="004344AF"/>
    <w:rsid w:val="00443FA0"/>
    <w:rsid w:val="00444A4E"/>
    <w:rsid w:val="0044553C"/>
    <w:rsid w:val="00446C59"/>
    <w:rsid w:val="00457017"/>
    <w:rsid w:val="00483ABF"/>
    <w:rsid w:val="00484EAC"/>
    <w:rsid w:val="00496C54"/>
    <w:rsid w:val="004A0F4C"/>
    <w:rsid w:val="004A2004"/>
    <w:rsid w:val="004A2EC2"/>
    <w:rsid w:val="004A3CBA"/>
    <w:rsid w:val="004A4F1E"/>
    <w:rsid w:val="004B36B4"/>
    <w:rsid w:val="004B50BB"/>
    <w:rsid w:val="004C0E4D"/>
    <w:rsid w:val="004D3EE8"/>
    <w:rsid w:val="004D49A9"/>
    <w:rsid w:val="004E0111"/>
    <w:rsid w:val="004E0CC2"/>
    <w:rsid w:val="004F0AB2"/>
    <w:rsid w:val="004F73F3"/>
    <w:rsid w:val="0050230C"/>
    <w:rsid w:val="00510FE4"/>
    <w:rsid w:val="005223F6"/>
    <w:rsid w:val="00532C79"/>
    <w:rsid w:val="0053388E"/>
    <w:rsid w:val="0053586B"/>
    <w:rsid w:val="00536C18"/>
    <w:rsid w:val="00550F7F"/>
    <w:rsid w:val="00556EE2"/>
    <w:rsid w:val="00561294"/>
    <w:rsid w:val="00561E63"/>
    <w:rsid w:val="00562FD1"/>
    <w:rsid w:val="0056532B"/>
    <w:rsid w:val="00567696"/>
    <w:rsid w:val="00576B1D"/>
    <w:rsid w:val="00583B7E"/>
    <w:rsid w:val="0059375D"/>
    <w:rsid w:val="005949E0"/>
    <w:rsid w:val="005A0379"/>
    <w:rsid w:val="005B2731"/>
    <w:rsid w:val="005B6982"/>
    <w:rsid w:val="005D7D38"/>
    <w:rsid w:val="0060423E"/>
    <w:rsid w:val="00617B4C"/>
    <w:rsid w:val="00631796"/>
    <w:rsid w:val="00636954"/>
    <w:rsid w:val="0064261F"/>
    <w:rsid w:val="00646FFE"/>
    <w:rsid w:val="0066145A"/>
    <w:rsid w:val="00666B8F"/>
    <w:rsid w:val="00673CDA"/>
    <w:rsid w:val="00682E40"/>
    <w:rsid w:val="0068406D"/>
    <w:rsid w:val="006924DB"/>
    <w:rsid w:val="006A3E0A"/>
    <w:rsid w:val="006A50D9"/>
    <w:rsid w:val="006A78F9"/>
    <w:rsid w:val="006B13AF"/>
    <w:rsid w:val="006B357F"/>
    <w:rsid w:val="006B733F"/>
    <w:rsid w:val="006C1136"/>
    <w:rsid w:val="006C4132"/>
    <w:rsid w:val="006D661E"/>
    <w:rsid w:val="006E2DAB"/>
    <w:rsid w:val="006F5334"/>
    <w:rsid w:val="00706586"/>
    <w:rsid w:val="00707955"/>
    <w:rsid w:val="007314C0"/>
    <w:rsid w:val="00734EB4"/>
    <w:rsid w:val="0074736F"/>
    <w:rsid w:val="00747EA0"/>
    <w:rsid w:val="007559C0"/>
    <w:rsid w:val="00756045"/>
    <w:rsid w:val="00760E3B"/>
    <w:rsid w:val="00766390"/>
    <w:rsid w:val="007669F4"/>
    <w:rsid w:val="0077177D"/>
    <w:rsid w:val="007731F0"/>
    <w:rsid w:val="007816F3"/>
    <w:rsid w:val="00781F52"/>
    <w:rsid w:val="00785BC4"/>
    <w:rsid w:val="007917A0"/>
    <w:rsid w:val="0079535F"/>
    <w:rsid w:val="007A36C2"/>
    <w:rsid w:val="007A72C4"/>
    <w:rsid w:val="007B03B8"/>
    <w:rsid w:val="007B2202"/>
    <w:rsid w:val="007B4D31"/>
    <w:rsid w:val="007D2A8A"/>
    <w:rsid w:val="007E3B1E"/>
    <w:rsid w:val="007E3F57"/>
    <w:rsid w:val="007E7E0C"/>
    <w:rsid w:val="007F049D"/>
    <w:rsid w:val="007F6BCC"/>
    <w:rsid w:val="007F7F3A"/>
    <w:rsid w:val="00801716"/>
    <w:rsid w:val="00810721"/>
    <w:rsid w:val="00812057"/>
    <w:rsid w:val="00813978"/>
    <w:rsid w:val="00814F5D"/>
    <w:rsid w:val="008204B2"/>
    <w:rsid w:val="00823871"/>
    <w:rsid w:val="0082477F"/>
    <w:rsid w:val="008269BA"/>
    <w:rsid w:val="00827270"/>
    <w:rsid w:val="00832135"/>
    <w:rsid w:val="008362D9"/>
    <w:rsid w:val="008505DF"/>
    <w:rsid w:val="00853AF1"/>
    <w:rsid w:val="0086362E"/>
    <w:rsid w:val="00866786"/>
    <w:rsid w:val="00866AA3"/>
    <w:rsid w:val="008722CB"/>
    <w:rsid w:val="00874C9E"/>
    <w:rsid w:val="00876164"/>
    <w:rsid w:val="00882219"/>
    <w:rsid w:val="00883BE2"/>
    <w:rsid w:val="008926EB"/>
    <w:rsid w:val="00892E2F"/>
    <w:rsid w:val="00892E54"/>
    <w:rsid w:val="00895828"/>
    <w:rsid w:val="0089692D"/>
    <w:rsid w:val="008A342F"/>
    <w:rsid w:val="008A79A8"/>
    <w:rsid w:val="008B050E"/>
    <w:rsid w:val="008B1059"/>
    <w:rsid w:val="008B2651"/>
    <w:rsid w:val="008C287D"/>
    <w:rsid w:val="008D294C"/>
    <w:rsid w:val="008D5688"/>
    <w:rsid w:val="008E2977"/>
    <w:rsid w:val="008F3CAD"/>
    <w:rsid w:val="009015F9"/>
    <w:rsid w:val="0090324C"/>
    <w:rsid w:val="00904175"/>
    <w:rsid w:val="00905684"/>
    <w:rsid w:val="00915F76"/>
    <w:rsid w:val="00927D93"/>
    <w:rsid w:val="0093056E"/>
    <w:rsid w:val="00934060"/>
    <w:rsid w:val="00936637"/>
    <w:rsid w:val="0094476A"/>
    <w:rsid w:val="009452AF"/>
    <w:rsid w:val="00951BC4"/>
    <w:rsid w:val="009555AE"/>
    <w:rsid w:val="00966858"/>
    <w:rsid w:val="00973E19"/>
    <w:rsid w:val="00976D47"/>
    <w:rsid w:val="009A4082"/>
    <w:rsid w:val="009B4B0E"/>
    <w:rsid w:val="009B73AB"/>
    <w:rsid w:val="009C4684"/>
    <w:rsid w:val="009D30F8"/>
    <w:rsid w:val="009D686F"/>
    <w:rsid w:val="009E7573"/>
    <w:rsid w:val="009F195F"/>
    <w:rsid w:val="009F22C9"/>
    <w:rsid w:val="009F4C3A"/>
    <w:rsid w:val="009F5DB9"/>
    <w:rsid w:val="009F6A19"/>
    <w:rsid w:val="00A00DAD"/>
    <w:rsid w:val="00A07AEE"/>
    <w:rsid w:val="00A13B6E"/>
    <w:rsid w:val="00A177ED"/>
    <w:rsid w:val="00A21856"/>
    <w:rsid w:val="00A3450A"/>
    <w:rsid w:val="00A45805"/>
    <w:rsid w:val="00A56CB9"/>
    <w:rsid w:val="00A60797"/>
    <w:rsid w:val="00A66932"/>
    <w:rsid w:val="00A726F3"/>
    <w:rsid w:val="00A756C3"/>
    <w:rsid w:val="00A81D38"/>
    <w:rsid w:val="00A92051"/>
    <w:rsid w:val="00A94744"/>
    <w:rsid w:val="00AA6298"/>
    <w:rsid w:val="00AB2224"/>
    <w:rsid w:val="00AB7153"/>
    <w:rsid w:val="00AC03DE"/>
    <w:rsid w:val="00AC3804"/>
    <w:rsid w:val="00AD1F8B"/>
    <w:rsid w:val="00AD20D4"/>
    <w:rsid w:val="00AD765E"/>
    <w:rsid w:val="00AE0CC2"/>
    <w:rsid w:val="00AE1B0F"/>
    <w:rsid w:val="00AE3743"/>
    <w:rsid w:val="00AF28F0"/>
    <w:rsid w:val="00AF57CD"/>
    <w:rsid w:val="00B00C70"/>
    <w:rsid w:val="00B02DFD"/>
    <w:rsid w:val="00B060AD"/>
    <w:rsid w:val="00B1164B"/>
    <w:rsid w:val="00B13794"/>
    <w:rsid w:val="00B145F9"/>
    <w:rsid w:val="00B2627A"/>
    <w:rsid w:val="00B32949"/>
    <w:rsid w:val="00B34AE3"/>
    <w:rsid w:val="00B35B32"/>
    <w:rsid w:val="00B3675D"/>
    <w:rsid w:val="00B36DD7"/>
    <w:rsid w:val="00B40524"/>
    <w:rsid w:val="00B4662A"/>
    <w:rsid w:val="00B46A33"/>
    <w:rsid w:val="00B55297"/>
    <w:rsid w:val="00B555A5"/>
    <w:rsid w:val="00B728B8"/>
    <w:rsid w:val="00B75603"/>
    <w:rsid w:val="00B800A9"/>
    <w:rsid w:val="00B849C0"/>
    <w:rsid w:val="00B95DA8"/>
    <w:rsid w:val="00BA0040"/>
    <w:rsid w:val="00BA0E79"/>
    <w:rsid w:val="00BA3C5D"/>
    <w:rsid w:val="00BA4A99"/>
    <w:rsid w:val="00BB052C"/>
    <w:rsid w:val="00BB0D20"/>
    <w:rsid w:val="00BB3AAB"/>
    <w:rsid w:val="00BC1179"/>
    <w:rsid w:val="00BC49F6"/>
    <w:rsid w:val="00BC7CDD"/>
    <w:rsid w:val="00BD3078"/>
    <w:rsid w:val="00BD4990"/>
    <w:rsid w:val="00BE5FDF"/>
    <w:rsid w:val="00BF6D6B"/>
    <w:rsid w:val="00C0363C"/>
    <w:rsid w:val="00C2274D"/>
    <w:rsid w:val="00C239CF"/>
    <w:rsid w:val="00C332DD"/>
    <w:rsid w:val="00C36806"/>
    <w:rsid w:val="00C4089F"/>
    <w:rsid w:val="00C43571"/>
    <w:rsid w:val="00C506B5"/>
    <w:rsid w:val="00C5240E"/>
    <w:rsid w:val="00C557BA"/>
    <w:rsid w:val="00C6629C"/>
    <w:rsid w:val="00C70BB2"/>
    <w:rsid w:val="00C934D6"/>
    <w:rsid w:val="00C96C30"/>
    <w:rsid w:val="00C97D3B"/>
    <w:rsid w:val="00CA04C9"/>
    <w:rsid w:val="00CC35E6"/>
    <w:rsid w:val="00CD1217"/>
    <w:rsid w:val="00CD17FA"/>
    <w:rsid w:val="00CD2C44"/>
    <w:rsid w:val="00CE0C8E"/>
    <w:rsid w:val="00CE3832"/>
    <w:rsid w:val="00CE3F60"/>
    <w:rsid w:val="00CE4149"/>
    <w:rsid w:val="00CF2860"/>
    <w:rsid w:val="00CF7295"/>
    <w:rsid w:val="00D01D67"/>
    <w:rsid w:val="00D068AB"/>
    <w:rsid w:val="00D210B1"/>
    <w:rsid w:val="00D3269F"/>
    <w:rsid w:val="00D447FE"/>
    <w:rsid w:val="00D544A0"/>
    <w:rsid w:val="00D605E9"/>
    <w:rsid w:val="00D6087F"/>
    <w:rsid w:val="00D658CF"/>
    <w:rsid w:val="00D66235"/>
    <w:rsid w:val="00D73562"/>
    <w:rsid w:val="00D9000D"/>
    <w:rsid w:val="00D947F9"/>
    <w:rsid w:val="00DA1CE9"/>
    <w:rsid w:val="00DA2C55"/>
    <w:rsid w:val="00DA4CC9"/>
    <w:rsid w:val="00DA5969"/>
    <w:rsid w:val="00DA6316"/>
    <w:rsid w:val="00DB0668"/>
    <w:rsid w:val="00DB1347"/>
    <w:rsid w:val="00DC617F"/>
    <w:rsid w:val="00DD01D2"/>
    <w:rsid w:val="00DD4BD4"/>
    <w:rsid w:val="00DE06C6"/>
    <w:rsid w:val="00DE77AE"/>
    <w:rsid w:val="00DF1B1E"/>
    <w:rsid w:val="00DF38F1"/>
    <w:rsid w:val="00DF4414"/>
    <w:rsid w:val="00DF572B"/>
    <w:rsid w:val="00E0720A"/>
    <w:rsid w:val="00E12B2A"/>
    <w:rsid w:val="00E160F6"/>
    <w:rsid w:val="00E16261"/>
    <w:rsid w:val="00E2106A"/>
    <w:rsid w:val="00E27862"/>
    <w:rsid w:val="00E36ECD"/>
    <w:rsid w:val="00E453EE"/>
    <w:rsid w:val="00E65DBC"/>
    <w:rsid w:val="00E77448"/>
    <w:rsid w:val="00E821E6"/>
    <w:rsid w:val="00E82D67"/>
    <w:rsid w:val="00E83971"/>
    <w:rsid w:val="00E92588"/>
    <w:rsid w:val="00EA28C2"/>
    <w:rsid w:val="00EA2D18"/>
    <w:rsid w:val="00EA4194"/>
    <w:rsid w:val="00EA667D"/>
    <w:rsid w:val="00EA67E2"/>
    <w:rsid w:val="00EA797E"/>
    <w:rsid w:val="00EB0A09"/>
    <w:rsid w:val="00EC4436"/>
    <w:rsid w:val="00EC4D06"/>
    <w:rsid w:val="00EC65B6"/>
    <w:rsid w:val="00EE0228"/>
    <w:rsid w:val="00EE4245"/>
    <w:rsid w:val="00EF1336"/>
    <w:rsid w:val="00EF1681"/>
    <w:rsid w:val="00EF273A"/>
    <w:rsid w:val="00EF447F"/>
    <w:rsid w:val="00F07D65"/>
    <w:rsid w:val="00F10F26"/>
    <w:rsid w:val="00F2530E"/>
    <w:rsid w:val="00F324D0"/>
    <w:rsid w:val="00F63A72"/>
    <w:rsid w:val="00F7129B"/>
    <w:rsid w:val="00F732FC"/>
    <w:rsid w:val="00F738F9"/>
    <w:rsid w:val="00F82039"/>
    <w:rsid w:val="00F82489"/>
    <w:rsid w:val="00F8266C"/>
    <w:rsid w:val="00F91463"/>
    <w:rsid w:val="00F94504"/>
    <w:rsid w:val="00F976BA"/>
    <w:rsid w:val="00FB1609"/>
    <w:rsid w:val="00FB582E"/>
    <w:rsid w:val="00FB682A"/>
    <w:rsid w:val="00FC0267"/>
    <w:rsid w:val="00FC5FD0"/>
    <w:rsid w:val="00FD37EB"/>
    <w:rsid w:val="00FD4015"/>
    <w:rsid w:val="00FD501E"/>
    <w:rsid w:val="00FF1435"/>
    <w:rsid w:val="00FF2C4D"/>
    <w:rsid w:val="00FF32B7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9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C4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49A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49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D49A9"/>
    <w:pPr>
      <w:ind w:firstLine="0"/>
      <w:jc w:val="left"/>
    </w:pPr>
  </w:style>
  <w:style w:type="paragraph" w:styleId="21">
    <w:name w:val="Body Text 2"/>
    <w:basedOn w:val="a"/>
    <w:link w:val="22"/>
    <w:rsid w:val="004D49A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2 Знак"/>
    <w:basedOn w:val="a0"/>
    <w:link w:val="21"/>
    <w:rsid w:val="004D4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951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D67"/>
    <w:pPr>
      <w:ind w:left="720"/>
      <w:contextualSpacing/>
    </w:pPr>
  </w:style>
  <w:style w:type="paragraph" w:customStyle="1" w:styleId="11">
    <w:name w:val="Абзац списка1"/>
    <w:basedOn w:val="a"/>
    <w:qFormat/>
    <w:rsid w:val="003831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781F52"/>
    <w:pPr>
      <w:spacing w:line="283" w:lineRule="exact"/>
      <w:ind w:firstLine="71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9F6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6A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6B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34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22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224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B5B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092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Абзац списка2"/>
    <w:basedOn w:val="a"/>
    <w:rsid w:val="00556EE2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Абзац списка3"/>
    <w:basedOn w:val="a"/>
    <w:rsid w:val="003E5AA7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DA1C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DA631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F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rsid w:val="00BC4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BC49F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9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C4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49A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49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D49A9"/>
    <w:pPr>
      <w:ind w:firstLine="0"/>
      <w:jc w:val="left"/>
    </w:pPr>
  </w:style>
  <w:style w:type="paragraph" w:styleId="21">
    <w:name w:val="Body Text 2"/>
    <w:basedOn w:val="a"/>
    <w:link w:val="22"/>
    <w:rsid w:val="004D49A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2 Знак"/>
    <w:basedOn w:val="a0"/>
    <w:link w:val="21"/>
    <w:rsid w:val="004D4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951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D67"/>
    <w:pPr>
      <w:ind w:left="720"/>
      <w:contextualSpacing/>
    </w:pPr>
  </w:style>
  <w:style w:type="paragraph" w:customStyle="1" w:styleId="11">
    <w:name w:val="Абзац списка1"/>
    <w:basedOn w:val="a"/>
    <w:qFormat/>
    <w:rsid w:val="003831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781F52"/>
    <w:pPr>
      <w:spacing w:line="283" w:lineRule="exact"/>
      <w:ind w:firstLine="71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9F6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6A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6B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34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22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224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B5B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092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Абзац списка2"/>
    <w:basedOn w:val="a"/>
    <w:rsid w:val="00556EE2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Абзац списка3"/>
    <w:basedOn w:val="a"/>
    <w:rsid w:val="003E5AA7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DA1C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DA631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F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rsid w:val="00BC4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BC49F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4041-D8FD-4274-A6D1-CADFCDBD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2023-03-31T13:36:00Z</cp:lastPrinted>
  <dcterms:created xsi:type="dcterms:W3CDTF">2023-04-25T09:36:00Z</dcterms:created>
  <dcterms:modified xsi:type="dcterms:W3CDTF">2023-04-25T09:36:00Z</dcterms:modified>
</cp:coreProperties>
</file>