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A" w:rsidRPr="009A20C5" w:rsidRDefault="005B5661" w:rsidP="00BA20FA">
      <w:pPr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8650" cy="781050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FA" w:rsidRPr="009A20C5" w:rsidRDefault="00BA20FA" w:rsidP="00BA20FA">
      <w:pPr>
        <w:jc w:val="center"/>
        <w:rPr>
          <w:rFonts w:ascii="PT Astra Serif" w:hAnsi="PT Astra Serif"/>
          <w:b/>
          <w:sz w:val="34"/>
        </w:rPr>
      </w:pPr>
      <w:r w:rsidRPr="009A20C5">
        <w:rPr>
          <w:rFonts w:ascii="PT Astra Serif" w:hAnsi="PT Astra Serif"/>
          <w:b/>
          <w:sz w:val="34"/>
        </w:rPr>
        <w:t xml:space="preserve">АДМИНИСТРАЦИЯ </w:t>
      </w:r>
    </w:p>
    <w:p w:rsidR="00BA20FA" w:rsidRPr="009A20C5" w:rsidRDefault="00BA20FA" w:rsidP="00BA20FA">
      <w:pPr>
        <w:jc w:val="center"/>
        <w:rPr>
          <w:rFonts w:ascii="PT Astra Serif" w:hAnsi="PT Astra Serif"/>
          <w:b/>
          <w:sz w:val="34"/>
        </w:rPr>
      </w:pPr>
      <w:r w:rsidRPr="009A20C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A20FA" w:rsidRPr="009A20C5" w:rsidRDefault="00BA20FA" w:rsidP="00BA20FA">
      <w:pPr>
        <w:jc w:val="center"/>
        <w:rPr>
          <w:rFonts w:ascii="PT Astra Serif" w:hAnsi="PT Astra Serif"/>
          <w:b/>
          <w:sz w:val="34"/>
        </w:rPr>
      </w:pPr>
      <w:r w:rsidRPr="009A20C5">
        <w:rPr>
          <w:rFonts w:ascii="PT Astra Serif" w:hAnsi="PT Astra Serif"/>
          <w:b/>
          <w:sz w:val="34"/>
        </w:rPr>
        <w:t xml:space="preserve">ПЛАВСКИЙ РАЙОН </w:t>
      </w:r>
    </w:p>
    <w:p w:rsidR="009A20C5" w:rsidRDefault="009A20C5" w:rsidP="00BA20F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A20FA" w:rsidRPr="009A20C5" w:rsidRDefault="00BA20FA" w:rsidP="00BA20F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20C5">
        <w:rPr>
          <w:rFonts w:ascii="PT Astra Serif" w:hAnsi="PT Astra Serif"/>
          <w:b/>
          <w:sz w:val="33"/>
          <w:szCs w:val="33"/>
        </w:rPr>
        <w:t>ПОСТАНОВЛЕНИЕ</w:t>
      </w:r>
    </w:p>
    <w:p w:rsidR="00BA20FA" w:rsidRDefault="00BA20FA" w:rsidP="009A20C5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p w:rsidR="009A20C5" w:rsidRDefault="009A20C5" w:rsidP="009A20C5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p w:rsidR="009A20C5" w:rsidRPr="009A20C5" w:rsidRDefault="009A20C5" w:rsidP="009A20C5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A20FA" w:rsidRPr="009A20C5" w:rsidTr="00BC6388">
        <w:trPr>
          <w:trHeight w:val="146"/>
        </w:trPr>
        <w:tc>
          <w:tcPr>
            <w:tcW w:w="5846" w:type="dxa"/>
            <w:shd w:val="clear" w:color="auto" w:fill="auto"/>
          </w:tcPr>
          <w:p w:rsidR="00BA20FA" w:rsidRPr="009A20C5" w:rsidRDefault="009A20C5" w:rsidP="009A20C5">
            <w:pPr>
              <w:pStyle w:val="af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BA20FA" w:rsidRPr="009A20C5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94A57">
              <w:rPr>
                <w:rFonts w:ascii="PT Astra Serif" w:hAnsi="PT Astra Serif"/>
                <w:sz w:val="28"/>
                <w:szCs w:val="28"/>
              </w:rPr>
              <w:t>11.04.2023</w:t>
            </w:r>
          </w:p>
        </w:tc>
        <w:tc>
          <w:tcPr>
            <w:tcW w:w="2409" w:type="dxa"/>
            <w:shd w:val="clear" w:color="auto" w:fill="auto"/>
          </w:tcPr>
          <w:p w:rsidR="00BA20FA" w:rsidRPr="009A20C5" w:rsidRDefault="00BA20FA" w:rsidP="00294A57">
            <w:pPr>
              <w:pStyle w:val="af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A20C5">
              <w:rPr>
                <w:rFonts w:ascii="PT Astra Serif" w:hAnsi="PT Astra Serif"/>
                <w:sz w:val="28"/>
                <w:szCs w:val="28"/>
              </w:rPr>
              <w:t>№</w:t>
            </w:r>
            <w:r w:rsidR="00294A57">
              <w:rPr>
                <w:rFonts w:ascii="PT Astra Serif" w:hAnsi="PT Astra Serif"/>
                <w:sz w:val="28"/>
                <w:szCs w:val="28"/>
              </w:rPr>
              <w:t>475</w:t>
            </w:r>
          </w:p>
        </w:tc>
      </w:tr>
    </w:tbl>
    <w:p w:rsidR="00BA20FA" w:rsidRPr="009A20C5" w:rsidRDefault="00BA20FA" w:rsidP="00BA20FA">
      <w:pPr>
        <w:rPr>
          <w:rFonts w:ascii="PT Astra Serif" w:hAnsi="PT Astra Serif" w:cs="PT Astra Serif"/>
          <w:sz w:val="28"/>
          <w:szCs w:val="28"/>
        </w:rPr>
      </w:pPr>
    </w:p>
    <w:p w:rsidR="002600CB" w:rsidRPr="009A20C5" w:rsidRDefault="002600CB" w:rsidP="002600CB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57586" w:rsidRPr="009A20C5" w:rsidRDefault="0088697F" w:rsidP="002600CB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A20C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157586" w:rsidRPr="009A20C5">
        <w:rPr>
          <w:rFonts w:ascii="PT Astra Serif" w:hAnsi="PT Astra Serif"/>
          <w:b/>
          <w:sz w:val="28"/>
          <w:szCs w:val="28"/>
        </w:rPr>
        <w:t>П</w:t>
      </w:r>
      <w:r w:rsidR="002E0931" w:rsidRPr="009A20C5">
        <w:rPr>
          <w:rFonts w:ascii="PT Astra Serif" w:hAnsi="PT Astra Serif"/>
          <w:b/>
          <w:sz w:val="28"/>
          <w:szCs w:val="28"/>
        </w:rPr>
        <w:t>рограммы</w:t>
      </w:r>
      <w:r w:rsidRPr="009A20C5">
        <w:rPr>
          <w:rFonts w:ascii="PT Astra Serif" w:hAnsi="PT Astra Serif"/>
          <w:b/>
          <w:sz w:val="28"/>
          <w:szCs w:val="28"/>
        </w:rPr>
        <w:t xml:space="preserve"> оздоровлени</w:t>
      </w:r>
      <w:r w:rsidR="002E0931" w:rsidRPr="009A20C5">
        <w:rPr>
          <w:rFonts w:ascii="PT Astra Serif" w:hAnsi="PT Astra Serif"/>
          <w:b/>
          <w:sz w:val="28"/>
          <w:szCs w:val="28"/>
        </w:rPr>
        <w:t>я</w:t>
      </w:r>
      <w:r w:rsidRPr="009A20C5">
        <w:rPr>
          <w:rFonts w:ascii="PT Astra Serif" w:hAnsi="PT Astra Serif"/>
          <w:b/>
          <w:sz w:val="28"/>
          <w:szCs w:val="28"/>
        </w:rPr>
        <w:t xml:space="preserve"> муниципальных финансов муниципального образования Плавский район </w:t>
      </w:r>
      <w:r w:rsidR="00157586" w:rsidRPr="009A20C5">
        <w:rPr>
          <w:rFonts w:ascii="PT Astra Serif" w:hAnsi="PT Astra Serif"/>
          <w:b/>
          <w:sz w:val="28"/>
          <w:szCs w:val="28"/>
        </w:rPr>
        <w:t>на 202</w:t>
      </w:r>
      <w:r w:rsidR="00BA20FA" w:rsidRPr="009A20C5">
        <w:rPr>
          <w:rFonts w:ascii="PT Astra Serif" w:hAnsi="PT Astra Serif"/>
          <w:b/>
          <w:sz w:val="28"/>
          <w:szCs w:val="28"/>
        </w:rPr>
        <w:t>3</w:t>
      </w:r>
      <w:r w:rsidR="00157586" w:rsidRPr="009A20C5">
        <w:rPr>
          <w:rFonts w:ascii="PT Astra Serif" w:hAnsi="PT Astra Serif"/>
          <w:b/>
          <w:sz w:val="28"/>
          <w:szCs w:val="28"/>
        </w:rPr>
        <w:t>-202</w:t>
      </w:r>
      <w:r w:rsidR="00BA20FA" w:rsidRPr="009A20C5">
        <w:rPr>
          <w:rFonts w:ascii="PT Astra Serif" w:hAnsi="PT Astra Serif"/>
          <w:b/>
          <w:sz w:val="28"/>
          <w:szCs w:val="28"/>
        </w:rPr>
        <w:t>5</w:t>
      </w:r>
      <w:r w:rsidR="00157586" w:rsidRPr="009A20C5">
        <w:rPr>
          <w:rFonts w:ascii="PT Astra Serif" w:hAnsi="PT Astra Serif"/>
          <w:b/>
          <w:sz w:val="28"/>
          <w:szCs w:val="28"/>
        </w:rPr>
        <w:t xml:space="preserve"> годы</w:t>
      </w:r>
    </w:p>
    <w:p w:rsidR="0088697F" w:rsidRPr="009A20C5" w:rsidRDefault="0088697F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88697F" w:rsidRPr="009A20C5" w:rsidRDefault="0088697F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9A20C5">
        <w:rPr>
          <w:rFonts w:ascii="PT Astra Serif" w:hAnsi="PT Astra Serif"/>
          <w:bCs/>
          <w:sz w:val="28"/>
          <w:szCs w:val="28"/>
        </w:rPr>
        <w:t xml:space="preserve">В целях </w:t>
      </w:r>
      <w:r w:rsidR="002E0931" w:rsidRPr="009A20C5">
        <w:rPr>
          <w:rFonts w:ascii="PT Astra Serif" w:hAnsi="PT Astra Serif"/>
          <w:bCs/>
          <w:sz w:val="28"/>
          <w:szCs w:val="28"/>
        </w:rPr>
        <w:t>реализации стратегии социально-экономического развития</w:t>
      </w:r>
      <w:r w:rsidRPr="009A20C5">
        <w:rPr>
          <w:rFonts w:ascii="PT Astra Serif" w:hAnsi="PT Astra Serif"/>
          <w:bCs/>
          <w:sz w:val="28"/>
          <w:szCs w:val="28"/>
        </w:rPr>
        <w:t xml:space="preserve"> </w:t>
      </w:r>
      <w:r w:rsidR="002E0931" w:rsidRPr="009A20C5">
        <w:rPr>
          <w:rFonts w:ascii="PT Astra Serif" w:hAnsi="PT Astra Serif"/>
          <w:bCs/>
          <w:sz w:val="28"/>
          <w:szCs w:val="28"/>
        </w:rPr>
        <w:t>муниципального образования Плавский район</w:t>
      </w:r>
      <w:r w:rsidRPr="009A20C5">
        <w:rPr>
          <w:rFonts w:ascii="PT Astra Serif" w:hAnsi="PT Astra Serif"/>
          <w:bCs/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</w:t>
      </w:r>
      <w:r w:rsidR="00C10673" w:rsidRPr="009A20C5">
        <w:rPr>
          <w:rFonts w:ascii="PT Astra Serif" w:hAnsi="PT Astra Serif"/>
          <w:bCs/>
          <w:sz w:val="28"/>
          <w:szCs w:val="28"/>
        </w:rPr>
        <w:t>кой Федерации», на основании статьи</w:t>
      </w:r>
      <w:r w:rsidR="009D1BC9" w:rsidRPr="009A20C5">
        <w:rPr>
          <w:rFonts w:ascii="PT Astra Serif" w:hAnsi="PT Astra Serif"/>
          <w:bCs/>
          <w:sz w:val="28"/>
          <w:szCs w:val="28"/>
        </w:rPr>
        <w:t xml:space="preserve"> </w:t>
      </w:r>
      <w:r w:rsidRPr="009A20C5">
        <w:rPr>
          <w:rFonts w:ascii="PT Astra Serif" w:hAnsi="PT Astra Serif"/>
          <w:bCs/>
          <w:sz w:val="28"/>
          <w:szCs w:val="28"/>
        </w:rPr>
        <w:t>41 Устава муниципальн</w:t>
      </w:r>
      <w:r w:rsidR="009D1BC9" w:rsidRPr="009A20C5">
        <w:rPr>
          <w:rFonts w:ascii="PT Astra Serif" w:hAnsi="PT Astra Serif"/>
          <w:bCs/>
          <w:sz w:val="28"/>
          <w:szCs w:val="28"/>
        </w:rPr>
        <w:t xml:space="preserve">ого образования Плавский район </w:t>
      </w:r>
      <w:r w:rsidR="002F153A" w:rsidRPr="009A20C5">
        <w:rPr>
          <w:rFonts w:ascii="PT Astra Serif" w:hAnsi="PT Astra Serif"/>
          <w:bCs/>
          <w:sz w:val="28"/>
          <w:szCs w:val="28"/>
        </w:rPr>
        <w:t>а</w:t>
      </w:r>
      <w:r w:rsidRPr="009A20C5">
        <w:rPr>
          <w:rFonts w:ascii="PT Astra Serif" w:hAnsi="PT Astra Serif"/>
          <w:bCs/>
          <w:sz w:val="28"/>
          <w:szCs w:val="28"/>
        </w:rPr>
        <w:t xml:space="preserve">дминистрация муниципального образования Плавский район </w:t>
      </w:r>
      <w:r w:rsidRPr="009A20C5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7E5322" w:rsidRPr="009A20C5" w:rsidRDefault="007D2C6E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A20C5">
        <w:rPr>
          <w:rFonts w:ascii="PT Astra Serif" w:hAnsi="PT Astra Serif"/>
          <w:bCs/>
          <w:sz w:val="28"/>
          <w:szCs w:val="28"/>
        </w:rPr>
        <w:t>1. Утвердить</w:t>
      </w:r>
      <w:r w:rsidR="007E5322" w:rsidRPr="009A20C5">
        <w:rPr>
          <w:rFonts w:ascii="PT Astra Serif" w:hAnsi="PT Astra Serif"/>
          <w:bCs/>
          <w:sz w:val="28"/>
          <w:szCs w:val="28"/>
        </w:rPr>
        <w:t xml:space="preserve"> </w:t>
      </w:r>
      <w:r w:rsidR="00157586" w:rsidRPr="009A20C5">
        <w:rPr>
          <w:rFonts w:ascii="PT Astra Serif" w:hAnsi="PT Astra Serif"/>
          <w:bCs/>
          <w:sz w:val="28"/>
          <w:szCs w:val="28"/>
        </w:rPr>
        <w:t>П</w:t>
      </w:r>
      <w:r w:rsidR="002E0931" w:rsidRPr="009A20C5">
        <w:rPr>
          <w:rFonts w:ascii="PT Astra Serif" w:hAnsi="PT Astra Serif"/>
          <w:bCs/>
          <w:sz w:val="28"/>
          <w:szCs w:val="28"/>
        </w:rPr>
        <w:t>рограмму</w:t>
      </w:r>
      <w:r w:rsidR="007E5322" w:rsidRPr="009A20C5">
        <w:rPr>
          <w:rFonts w:ascii="PT Astra Serif" w:hAnsi="PT Astra Serif"/>
          <w:bCs/>
          <w:sz w:val="28"/>
          <w:szCs w:val="28"/>
        </w:rPr>
        <w:t xml:space="preserve"> оздоровлени</w:t>
      </w:r>
      <w:r w:rsidR="002E0931" w:rsidRPr="009A20C5">
        <w:rPr>
          <w:rFonts w:ascii="PT Astra Serif" w:hAnsi="PT Astra Serif"/>
          <w:bCs/>
          <w:sz w:val="28"/>
          <w:szCs w:val="28"/>
        </w:rPr>
        <w:t>я</w:t>
      </w:r>
      <w:r w:rsidR="007E5322" w:rsidRPr="009A20C5">
        <w:rPr>
          <w:rFonts w:ascii="PT Astra Serif" w:hAnsi="PT Astra Serif"/>
          <w:bCs/>
          <w:sz w:val="28"/>
          <w:szCs w:val="28"/>
        </w:rPr>
        <w:t xml:space="preserve"> </w:t>
      </w:r>
      <w:r w:rsidR="0088697F" w:rsidRPr="009A20C5">
        <w:rPr>
          <w:rFonts w:ascii="PT Astra Serif" w:hAnsi="PT Astra Serif"/>
          <w:bCs/>
          <w:sz w:val="28"/>
          <w:szCs w:val="28"/>
        </w:rPr>
        <w:t xml:space="preserve">муниципальных финансов муниципального образования Плавский район </w:t>
      </w:r>
      <w:r w:rsidR="00976B06" w:rsidRPr="009A20C5">
        <w:rPr>
          <w:rFonts w:ascii="PT Astra Serif" w:hAnsi="PT Astra Serif"/>
          <w:bCs/>
          <w:sz w:val="28"/>
          <w:szCs w:val="28"/>
        </w:rPr>
        <w:t>на</w:t>
      </w:r>
      <w:r w:rsidR="0088697F" w:rsidRPr="009A20C5">
        <w:rPr>
          <w:rFonts w:ascii="PT Astra Serif" w:hAnsi="PT Astra Serif"/>
          <w:bCs/>
          <w:sz w:val="28"/>
          <w:szCs w:val="28"/>
        </w:rPr>
        <w:t xml:space="preserve"> </w:t>
      </w:r>
      <w:r w:rsidR="002E0931" w:rsidRPr="009A20C5">
        <w:rPr>
          <w:rFonts w:ascii="PT Astra Serif" w:hAnsi="PT Astra Serif"/>
          <w:bCs/>
          <w:sz w:val="28"/>
          <w:szCs w:val="28"/>
        </w:rPr>
        <w:t>202</w:t>
      </w:r>
      <w:r w:rsidR="00A90465" w:rsidRPr="009A20C5">
        <w:rPr>
          <w:rFonts w:ascii="PT Astra Serif" w:hAnsi="PT Astra Serif"/>
          <w:bCs/>
          <w:sz w:val="28"/>
          <w:szCs w:val="28"/>
        </w:rPr>
        <w:t>3</w:t>
      </w:r>
      <w:r w:rsidR="00157586" w:rsidRPr="009A20C5">
        <w:rPr>
          <w:rFonts w:ascii="PT Astra Serif" w:hAnsi="PT Astra Serif"/>
          <w:bCs/>
          <w:sz w:val="28"/>
          <w:szCs w:val="28"/>
        </w:rPr>
        <w:t xml:space="preserve"> – 202</w:t>
      </w:r>
      <w:r w:rsidR="00A90465" w:rsidRPr="009A20C5">
        <w:rPr>
          <w:rFonts w:ascii="PT Astra Serif" w:hAnsi="PT Astra Serif"/>
          <w:bCs/>
          <w:sz w:val="28"/>
          <w:szCs w:val="28"/>
        </w:rPr>
        <w:t>5</w:t>
      </w:r>
      <w:r w:rsidR="00157586" w:rsidRPr="009A20C5">
        <w:rPr>
          <w:rFonts w:ascii="PT Astra Serif" w:hAnsi="PT Astra Serif"/>
          <w:bCs/>
          <w:sz w:val="28"/>
          <w:szCs w:val="28"/>
        </w:rPr>
        <w:t xml:space="preserve"> годы </w:t>
      </w:r>
      <w:r w:rsidR="007B7569" w:rsidRPr="009A20C5">
        <w:rPr>
          <w:rFonts w:ascii="PT Astra Serif" w:hAnsi="PT Astra Serif"/>
          <w:bCs/>
          <w:sz w:val="28"/>
          <w:szCs w:val="28"/>
        </w:rPr>
        <w:t xml:space="preserve">(далее – Программа оздоровления муниципальных финансов) </w:t>
      </w:r>
      <w:r w:rsidR="005C259D" w:rsidRPr="009A20C5">
        <w:rPr>
          <w:rFonts w:ascii="PT Astra Serif" w:hAnsi="PT Astra Serif"/>
          <w:bCs/>
          <w:sz w:val="28"/>
          <w:szCs w:val="28"/>
        </w:rPr>
        <w:t>(</w:t>
      </w:r>
      <w:r w:rsidR="004D760B" w:rsidRPr="009A20C5">
        <w:rPr>
          <w:rFonts w:ascii="PT Astra Serif" w:hAnsi="PT Astra Serif"/>
          <w:bCs/>
          <w:sz w:val="28"/>
          <w:szCs w:val="28"/>
        </w:rPr>
        <w:t>П</w:t>
      </w:r>
      <w:r w:rsidRPr="009A20C5">
        <w:rPr>
          <w:rFonts w:ascii="PT Astra Serif" w:hAnsi="PT Astra Serif"/>
          <w:bCs/>
          <w:sz w:val="28"/>
          <w:szCs w:val="28"/>
        </w:rPr>
        <w:t>риложени</w:t>
      </w:r>
      <w:r w:rsidR="005C259D" w:rsidRPr="009A20C5">
        <w:rPr>
          <w:rFonts w:ascii="PT Astra Serif" w:hAnsi="PT Astra Serif"/>
          <w:bCs/>
          <w:sz w:val="28"/>
          <w:szCs w:val="28"/>
        </w:rPr>
        <w:t>е)</w:t>
      </w:r>
      <w:r w:rsidR="007E5322" w:rsidRPr="009A20C5">
        <w:rPr>
          <w:rFonts w:ascii="PT Astra Serif" w:hAnsi="PT Astra Serif"/>
          <w:bCs/>
          <w:sz w:val="28"/>
          <w:szCs w:val="28"/>
        </w:rPr>
        <w:t>.</w:t>
      </w:r>
    </w:p>
    <w:p w:rsidR="002E3041" w:rsidRPr="009A20C5" w:rsidRDefault="002E3041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 xml:space="preserve">2. </w:t>
      </w:r>
      <w:r w:rsidR="002E0931" w:rsidRPr="009A20C5">
        <w:rPr>
          <w:rFonts w:ascii="PT Astra Serif" w:hAnsi="PT Astra Serif"/>
          <w:sz w:val="28"/>
          <w:szCs w:val="28"/>
        </w:rPr>
        <w:t>Структурным подразделениям администрации</w:t>
      </w:r>
      <w:r w:rsidRPr="009A20C5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район,</w:t>
      </w:r>
      <w:r w:rsidR="00157586" w:rsidRPr="009A20C5">
        <w:rPr>
          <w:rFonts w:ascii="PT Astra Serif" w:hAnsi="PT Astra Serif"/>
          <w:sz w:val="28"/>
          <w:szCs w:val="28"/>
        </w:rPr>
        <w:t xml:space="preserve"> ответственным</w:t>
      </w:r>
      <w:r w:rsidR="007B7569" w:rsidRPr="009A20C5">
        <w:rPr>
          <w:rFonts w:ascii="PT Astra Serif" w:hAnsi="PT Astra Serif"/>
          <w:sz w:val="28"/>
          <w:szCs w:val="28"/>
        </w:rPr>
        <w:t xml:space="preserve"> за реализацию</w:t>
      </w:r>
      <w:r w:rsidR="00157586" w:rsidRPr="009A20C5">
        <w:rPr>
          <w:rFonts w:ascii="PT Astra Serif" w:hAnsi="PT Astra Serif"/>
          <w:sz w:val="28"/>
          <w:szCs w:val="28"/>
        </w:rPr>
        <w:t xml:space="preserve"> </w:t>
      </w:r>
      <w:r w:rsidR="007B7569" w:rsidRPr="009A20C5">
        <w:rPr>
          <w:rFonts w:ascii="PT Astra Serif" w:hAnsi="PT Astra Serif"/>
          <w:sz w:val="28"/>
          <w:szCs w:val="28"/>
        </w:rPr>
        <w:t>Программы</w:t>
      </w:r>
      <w:r w:rsidR="009A05E2" w:rsidRPr="009A20C5">
        <w:rPr>
          <w:rFonts w:ascii="PT Astra Serif" w:hAnsi="PT Astra Serif"/>
          <w:sz w:val="28"/>
          <w:szCs w:val="28"/>
        </w:rPr>
        <w:t xml:space="preserve"> оздоровления муниципальных финансов</w:t>
      </w:r>
      <w:r w:rsidR="009D1BC9" w:rsidRPr="009A20C5">
        <w:rPr>
          <w:rFonts w:ascii="PT Astra Serif" w:hAnsi="PT Astra Serif"/>
          <w:sz w:val="28"/>
          <w:szCs w:val="28"/>
        </w:rPr>
        <w:t xml:space="preserve">, </w:t>
      </w:r>
      <w:r w:rsidR="007B7569" w:rsidRPr="009A20C5">
        <w:rPr>
          <w:rFonts w:ascii="PT Astra Serif" w:hAnsi="PT Astra Serif"/>
          <w:sz w:val="28"/>
          <w:szCs w:val="28"/>
        </w:rPr>
        <w:t>в пределах предоставленных полномочий и в порядке, предусмотренном действующим законодательством</w:t>
      </w:r>
      <w:r w:rsidR="009D1BC9" w:rsidRPr="009A20C5">
        <w:rPr>
          <w:rFonts w:ascii="PT Astra Serif" w:hAnsi="PT Astra Serif"/>
          <w:sz w:val="28"/>
          <w:szCs w:val="28"/>
        </w:rPr>
        <w:t>,</w:t>
      </w:r>
      <w:r w:rsidR="007B7569" w:rsidRPr="009A20C5">
        <w:rPr>
          <w:rFonts w:ascii="PT Astra Serif" w:hAnsi="PT Astra Serif"/>
          <w:sz w:val="28"/>
          <w:szCs w:val="28"/>
        </w:rPr>
        <w:t xml:space="preserve"> </w:t>
      </w:r>
      <w:r w:rsidRPr="009A20C5">
        <w:rPr>
          <w:rFonts w:ascii="PT Astra Serif" w:hAnsi="PT Astra Serif"/>
          <w:sz w:val="28"/>
          <w:szCs w:val="28"/>
        </w:rPr>
        <w:t xml:space="preserve">поручить, а администрациям муниципальных образований – сельских поселений Плавского района рекомендовать: </w:t>
      </w:r>
    </w:p>
    <w:p w:rsidR="00B13243" w:rsidRPr="009A20C5" w:rsidRDefault="00B13243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>- обеспечить выполнение мероприятий, указанных в Приложени</w:t>
      </w:r>
      <w:r w:rsidR="00860AA4" w:rsidRPr="009A20C5">
        <w:rPr>
          <w:rFonts w:ascii="PT Astra Serif" w:hAnsi="PT Astra Serif"/>
          <w:sz w:val="28"/>
          <w:szCs w:val="28"/>
        </w:rPr>
        <w:t>и</w:t>
      </w:r>
      <w:r w:rsidR="009D1BC9" w:rsidRPr="009A20C5">
        <w:rPr>
          <w:rFonts w:ascii="PT Astra Serif" w:hAnsi="PT Astra Serif"/>
          <w:sz w:val="28"/>
          <w:szCs w:val="28"/>
        </w:rPr>
        <w:t xml:space="preserve"> </w:t>
      </w:r>
      <w:r w:rsidRPr="009A20C5">
        <w:rPr>
          <w:rFonts w:ascii="PT Astra Serif" w:hAnsi="PT Astra Serif"/>
          <w:sz w:val="28"/>
          <w:szCs w:val="28"/>
        </w:rPr>
        <w:t xml:space="preserve">к </w:t>
      </w:r>
      <w:r w:rsidR="00860AA4" w:rsidRPr="009A20C5">
        <w:rPr>
          <w:rFonts w:ascii="PT Astra Serif" w:hAnsi="PT Astra Serif"/>
          <w:sz w:val="28"/>
          <w:szCs w:val="28"/>
        </w:rPr>
        <w:t>Программе оздоровления муниципальных финансов</w:t>
      </w:r>
      <w:r w:rsidRPr="009A20C5">
        <w:rPr>
          <w:rFonts w:ascii="PT Astra Serif" w:hAnsi="PT Astra Serif"/>
          <w:sz w:val="28"/>
          <w:szCs w:val="28"/>
        </w:rPr>
        <w:t>;</w:t>
      </w:r>
    </w:p>
    <w:p w:rsidR="00B13243" w:rsidRPr="009A20C5" w:rsidRDefault="00B13243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>-</w:t>
      </w:r>
      <w:r w:rsidR="00157586" w:rsidRPr="009A20C5">
        <w:rPr>
          <w:rFonts w:ascii="PT Astra Serif" w:hAnsi="PT Astra Serif"/>
          <w:sz w:val="28"/>
          <w:szCs w:val="28"/>
        </w:rPr>
        <w:t xml:space="preserve"> </w:t>
      </w:r>
      <w:r w:rsidR="000E3CDB" w:rsidRPr="009A20C5">
        <w:rPr>
          <w:rFonts w:ascii="PT Astra Serif" w:hAnsi="PT Astra Serif"/>
          <w:sz w:val="28"/>
          <w:szCs w:val="28"/>
        </w:rPr>
        <w:t>ежеквартально</w:t>
      </w:r>
      <w:r w:rsidRPr="009A20C5">
        <w:rPr>
          <w:rFonts w:ascii="PT Astra Serif" w:hAnsi="PT Astra Serif"/>
          <w:sz w:val="28"/>
          <w:szCs w:val="28"/>
        </w:rPr>
        <w:t xml:space="preserve">, не позднее </w:t>
      </w:r>
      <w:r w:rsidR="008A528C" w:rsidRPr="009A20C5">
        <w:rPr>
          <w:rFonts w:ascii="PT Astra Serif" w:hAnsi="PT Astra Serif"/>
          <w:sz w:val="28"/>
          <w:szCs w:val="28"/>
        </w:rPr>
        <w:t>1</w:t>
      </w:r>
      <w:r w:rsidR="000E3CDB" w:rsidRPr="009A20C5">
        <w:rPr>
          <w:rFonts w:ascii="PT Astra Serif" w:hAnsi="PT Astra Serif"/>
          <w:sz w:val="28"/>
          <w:szCs w:val="28"/>
        </w:rPr>
        <w:t xml:space="preserve">5-го числа месяца, следующего за отчетным </w:t>
      </w:r>
      <w:r w:rsidRPr="009A20C5">
        <w:rPr>
          <w:rFonts w:ascii="PT Astra Serif" w:hAnsi="PT Astra Serif"/>
          <w:sz w:val="28"/>
          <w:szCs w:val="28"/>
        </w:rPr>
        <w:t>периодом</w:t>
      </w:r>
      <w:r w:rsidR="000E3CDB" w:rsidRPr="009A20C5">
        <w:rPr>
          <w:rFonts w:ascii="PT Astra Serif" w:hAnsi="PT Astra Serif"/>
          <w:sz w:val="28"/>
          <w:szCs w:val="28"/>
        </w:rPr>
        <w:t xml:space="preserve">, представлять в </w:t>
      </w:r>
      <w:r w:rsidR="002E3041" w:rsidRPr="009A20C5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Плавский район</w:t>
      </w:r>
      <w:r w:rsidR="000E3CDB" w:rsidRPr="009A20C5">
        <w:rPr>
          <w:rFonts w:ascii="PT Astra Serif" w:hAnsi="PT Astra Serif"/>
          <w:sz w:val="28"/>
          <w:szCs w:val="28"/>
        </w:rPr>
        <w:t xml:space="preserve"> информацию о </w:t>
      </w:r>
      <w:r w:rsidRPr="009A20C5">
        <w:rPr>
          <w:rFonts w:ascii="PT Astra Serif" w:hAnsi="PT Astra Serif"/>
          <w:sz w:val="28"/>
          <w:szCs w:val="28"/>
        </w:rPr>
        <w:t xml:space="preserve">ходе </w:t>
      </w:r>
      <w:r w:rsidR="000E3CDB" w:rsidRPr="009A20C5">
        <w:rPr>
          <w:rFonts w:ascii="PT Astra Serif" w:hAnsi="PT Astra Serif"/>
          <w:sz w:val="28"/>
          <w:szCs w:val="28"/>
        </w:rPr>
        <w:t>выполнени</w:t>
      </w:r>
      <w:r w:rsidRPr="009A20C5">
        <w:rPr>
          <w:rFonts w:ascii="PT Astra Serif" w:hAnsi="PT Astra Serif"/>
          <w:sz w:val="28"/>
          <w:szCs w:val="28"/>
        </w:rPr>
        <w:t>я</w:t>
      </w:r>
      <w:r w:rsidR="000E3CDB" w:rsidRPr="009A20C5">
        <w:rPr>
          <w:rFonts w:ascii="PT Astra Serif" w:hAnsi="PT Astra Serif"/>
          <w:sz w:val="28"/>
          <w:szCs w:val="28"/>
        </w:rPr>
        <w:t xml:space="preserve"> мероприятий </w:t>
      </w:r>
      <w:r w:rsidR="00860AA4" w:rsidRPr="009A20C5">
        <w:rPr>
          <w:rFonts w:ascii="PT Astra Serif" w:hAnsi="PT Astra Serif"/>
          <w:sz w:val="28"/>
          <w:szCs w:val="28"/>
        </w:rPr>
        <w:t>Программы оздоровления муниципальных финансов;</w:t>
      </w:r>
    </w:p>
    <w:p w:rsidR="009D1BC9" w:rsidRPr="009A20C5" w:rsidRDefault="00860AA4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>- обеспечить достижение целевых показателей, установленных Программой оздоровления муниципальных финансов.</w:t>
      </w:r>
    </w:p>
    <w:p w:rsidR="009D1BC9" w:rsidRPr="009A20C5" w:rsidRDefault="002F153A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 xml:space="preserve">3. </w:t>
      </w:r>
      <w:r w:rsidR="002E3041" w:rsidRPr="009A20C5">
        <w:rPr>
          <w:rFonts w:ascii="PT Astra Serif" w:hAnsi="PT Astra Serif"/>
          <w:sz w:val="28"/>
          <w:szCs w:val="28"/>
        </w:rPr>
        <w:t xml:space="preserve">Финансовому управлению администрации муниципального образования Плавский район (Елисеева О.А.) формировать сводный отчет о </w:t>
      </w:r>
      <w:r w:rsidR="002E3041" w:rsidRPr="009A20C5">
        <w:rPr>
          <w:rFonts w:ascii="PT Astra Serif" w:hAnsi="PT Astra Serif"/>
          <w:sz w:val="28"/>
          <w:szCs w:val="28"/>
        </w:rPr>
        <w:lastRenderedPageBreak/>
        <w:t xml:space="preserve">выполнении </w:t>
      </w:r>
      <w:r w:rsidR="009A05E2" w:rsidRPr="009A20C5">
        <w:rPr>
          <w:rFonts w:ascii="PT Astra Serif" w:hAnsi="PT Astra Serif"/>
          <w:sz w:val="28"/>
          <w:szCs w:val="28"/>
        </w:rPr>
        <w:t xml:space="preserve">Программы </w:t>
      </w:r>
      <w:r w:rsidR="002E3041" w:rsidRPr="009A20C5">
        <w:rPr>
          <w:rFonts w:ascii="PT Astra Serif" w:hAnsi="PT Astra Serif"/>
          <w:sz w:val="28"/>
          <w:szCs w:val="28"/>
        </w:rPr>
        <w:t>оздоровлени</w:t>
      </w:r>
      <w:r w:rsidR="009A05E2" w:rsidRPr="009A20C5">
        <w:rPr>
          <w:rFonts w:ascii="PT Astra Serif" w:hAnsi="PT Astra Serif"/>
          <w:sz w:val="28"/>
          <w:szCs w:val="28"/>
        </w:rPr>
        <w:t>я</w:t>
      </w:r>
      <w:r w:rsidR="009D1BC9" w:rsidRPr="009A20C5">
        <w:rPr>
          <w:rFonts w:ascii="PT Astra Serif" w:hAnsi="PT Astra Serif"/>
          <w:sz w:val="28"/>
          <w:szCs w:val="28"/>
        </w:rPr>
        <w:t xml:space="preserve"> муниципальных финансов</w:t>
      </w:r>
      <w:r w:rsidR="002E3041" w:rsidRPr="009A20C5">
        <w:rPr>
          <w:rFonts w:ascii="PT Astra Serif" w:hAnsi="PT Astra Serif"/>
          <w:sz w:val="28"/>
          <w:szCs w:val="28"/>
        </w:rPr>
        <w:t xml:space="preserve"> по итогам 1 квартала, 1 полугодия, 9 месяцев и отчетного года </w:t>
      </w:r>
      <w:r w:rsidR="00B13243" w:rsidRPr="009A20C5">
        <w:rPr>
          <w:rFonts w:ascii="PT Astra Serif" w:hAnsi="PT Astra Serif"/>
          <w:sz w:val="28"/>
          <w:szCs w:val="28"/>
        </w:rPr>
        <w:t>и предоставлять в министерство финансов Тульской области</w:t>
      </w:r>
      <w:r w:rsidR="00AC5EB1" w:rsidRPr="009A20C5">
        <w:rPr>
          <w:rFonts w:ascii="PT Astra Serif" w:hAnsi="PT Astra Serif"/>
          <w:sz w:val="28"/>
          <w:szCs w:val="28"/>
        </w:rPr>
        <w:t xml:space="preserve"> ежеквартально до </w:t>
      </w:r>
      <w:r w:rsidR="004D760B" w:rsidRPr="009A20C5">
        <w:rPr>
          <w:rFonts w:ascii="PT Astra Serif" w:hAnsi="PT Astra Serif"/>
          <w:sz w:val="28"/>
          <w:szCs w:val="28"/>
        </w:rPr>
        <w:t>2</w:t>
      </w:r>
      <w:r w:rsidR="008A528C" w:rsidRPr="009A20C5">
        <w:rPr>
          <w:rFonts w:ascii="PT Astra Serif" w:hAnsi="PT Astra Serif"/>
          <w:sz w:val="28"/>
          <w:szCs w:val="28"/>
        </w:rPr>
        <w:t>0</w:t>
      </w:r>
      <w:r w:rsidR="002E3041" w:rsidRPr="009A20C5">
        <w:rPr>
          <w:rFonts w:ascii="PT Astra Serif" w:hAnsi="PT Astra Serif"/>
          <w:sz w:val="28"/>
          <w:szCs w:val="28"/>
        </w:rPr>
        <w:t xml:space="preserve"> числа следующего </w:t>
      </w:r>
      <w:r w:rsidR="008A528C" w:rsidRPr="009A20C5">
        <w:rPr>
          <w:rFonts w:ascii="PT Astra Serif" w:hAnsi="PT Astra Serif"/>
          <w:sz w:val="28"/>
          <w:szCs w:val="28"/>
        </w:rPr>
        <w:t>месяца</w:t>
      </w:r>
      <w:r w:rsidR="002E3041" w:rsidRPr="009A20C5">
        <w:rPr>
          <w:rFonts w:ascii="PT Astra Serif" w:hAnsi="PT Astra Serif"/>
          <w:sz w:val="28"/>
          <w:szCs w:val="28"/>
        </w:rPr>
        <w:t>.</w:t>
      </w:r>
    </w:p>
    <w:p w:rsidR="009A05E2" w:rsidRPr="009A20C5" w:rsidRDefault="009A05E2" w:rsidP="008A528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 xml:space="preserve">4. Признать утратившим силу постановление администрации муниципального образования Плавский район от </w:t>
      </w:r>
      <w:r w:rsidR="008A528C" w:rsidRPr="009A20C5">
        <w:rPr>
          <w:rFonts w:ascii="PT Astra Serif" w:hAnsi="PT Astra Serif"/>
          <w:sz w:val="28"/>
          <w:szCs w:val="28"/>
        </w:rPr>
        <w:t>30.12.2019</w:t>
      </w:r>
      <w:r w:rsidRPr="009A20C5">
        <w:rPr>
          <w:rFonts w:ascii="PT Astra Serif" w:hAnsi="PT Astra Serif"/>
          <w:sz w:val="28"/>
          <w:szCs w:val="28"/>
        </w:rPr>
        <w:t xml:space="preserve"> №</w:t>
      </w:r>
      <w:r w:rsidR="009D1BC9" w:rsidRPr="009A20C5">
        <w:rPr>
          <w:rFonts w:ascii="PT Astra Serif" w:hAnsi="PT Astra Serif"/>
          <w:sz w:val="28"/>
          <w:szCs w:val="28"/>
        </w:rPr>
        <w:t xml:space="preserve"> </w:t>
      </w:r>
      <w:r w:rsidR="008A528C" w:rsidRPr="009A20C5">
        <w:rPr>
          <w:rFonts w:ascii="PT Astra Serif" w:hAnsi="PT Astra Serif"/>
          <w:sz w:val="28"/>
          <w:szCs w:val="28"/>
        </w:rPr>
        <w:t>1756</w:t>
      </w:r>
      <w:r w:rsidRPr="009A20C5">
        <w:rPr>
          <w:rFonts w:ascii="PT Astra Serif" w:hAnsi="PT Astra Serif"/>
          <w:sz w:val="28"/>
          <w:szCs w:val="28"/>
        </w:rPr>
        <w:t xml:space="preserve"> «</w:t>
      </w:r>
      <w:r w:rsidR="008A528C" w:rsidRPr="009A20C5">
        <w:rPr>
          <w:rFonts w:ascii="PT Astra Serif" w:hAnsi="PT Astra Serif"/>
          <w:sz w:val="28"/>
          <w:szCs w:val="28"/>
        </w:rPr>
        <w:t>Об утверждении Программы оздоровления муниципальных финансов муниципального образования Плавский район на 2020-2022</w:t>
      </w:r>
      <w:r w:rsidR="00BD652F" w:rsidRPr="009A20C5">
        <w:rPr>
          <w:rFonts w:ascii="PT Astra Serif" w:hAnsi="PT Astra Serif"/>
          <w:sz w:val="28"/>
          <w:szCs w:val="28"/>
        </w:rPr>
        <w:t xml:space="preserve"> </w:t>
      </w:r>
      <w:r w:rsidR="008A528C" w:rsidRPr="009A20C5">
        <w:rPr>
          <w:rFonts w:ascii="PT Astra Serif" w:hAnsi="PT Astra Serif"/>
          <w:sz w:val="28"/>
          <w:szCs w:val="28"/>
        </w:rPr>
        <w:t>годы».</w:t>
      </w:r>
    </w:p>
    <w:p w:rsidR="009A05E2" w:rsidRPr="009A20C5" w:rsidRDefault="009A05E2" w:rsidP="002600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A20C5">
        <w:rPr>
          <w:rFonts w:ascii="PT Astra Serif" w:hAnsi="PT Astra Serif" w:cs="Times New Roman"/>
          <w:sz w:val="28"/>
          <w:szCs w:val="28"/>
        </w:rPr>
        <w:t>5</w:t>
      </w:r>
      <w:r w:rsidRPr="009A20C5">
        <w:rPr>
          <w:rFonts w:ascii="PT Astra Serif" w:hAnsi="PT Astra Serif"/>
          <w:sz w:val="28"/>
          <w:szCs w:val="28"/>
        </w:rPr>
        <w:t>.</w:t>
      </w:r>
      <w:r w:rsidRPr="009A20C5">
        <w:rPr>
          <w:rFonts w:ascii="PT Astra Serif" w:hAnsi="PT Astra Serif" w:cs="Times New Roman"/>
          <w:sz w:val="28"/>
          <w:szCs w:val="28"/>
        </w:rPr>
        <w:t xml:space="preserve">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A05E2" w:rsidRPr="009A20C5" w:rsidRDefault="005C7172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>6</w:t>
      </w:r>
      <w:r w:rsidR="009A05E2" w:rsidRPr="009A20C5">
        <w:rPr>
          <w:rFonts w:ascii="PT Astra Serif" w:hAnsi="PT Astra Serif"/>
          <w:sz w:val="28"/>
          <w:szCs w:val="28"/>
        </w:rPr>
        <w:t xml:space="preserve">. Контроль за исполнением постановления возложить на </w:t>
      </w:r>
      <w:r w:rsidR="005417E8" w:rsidRPr="009A20C5">
        <w:rPr>
          <w:rFonts w:ascii="PT Astra Serif" w:hAnsi="PT Astra Serif"/>
          <w:sz w:val="28"/>
          <w:szCs w:val="28"/>
        </w:rPr>
        <w:t>заместителя</w:t>
      </w:r>
      <w:r w:rsidR="008A528C" w:rsidRPr="009A20C5">
        <w:rPr>
          <w:rFonts w:ascii="PT Astra Serif" w:hAnsi="PT Astra Serif"/>
          <w:sz w:val="28"/>
          <w:szCs w:val="28"/>
        </w:rPr>
        <w:t xml:space="preserve"> главы администрации - </w:t>
      </w:r>
      <w:r w:rsidR="009A05E2" w:rsidRPr="009A20C5">
        <w:rPr>
          <w:rFonts w:ascii="PT Astra Serif" w:hAnsi="PT Astra Serif"/>
          <w:sz w:val="28"/>
          <w:szCs w:val="28"/>
        </w:rPr>
        <w:t>начальника финансового управления администрации муниципального образования Плавский район О.А. Елисееву.</w:t>
      </w:r>
    </w:p>
    <w:p w:rsidR="000E3CDB" w:rsidRPr="009A20C5" w:rsidRDefault="005C7172" w:rsidP="002600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A20C5">
        <w:rPr>
          <w:rFonts w:ascii="PT Astra Serif" w:hAnsi="PT Astra Serif"/>
          <w:sz w:val="28"/>
          <w:szCs w:val="28"/>
        </w:rPr>
        <w:t>7</w:t>
      </w:r>
      <w:r w:rsidR="002E3041" w:rsidRPr="009A20C5">
        <w:rPr>
          <w:rFonts w:ascii="PT Astra Serif" w:hAnsi="PT Astra Serif"/>
          <w:sz w:val="28"/>
          <w:szCs w:val="28"/>
        </w:rPr>
        <w:t xml:space="preserve">. </w:t>
      </w:r>
      <w:r w:rsidR="00C10673" w:rsidRPr="009A20C5">
        <w:rPr>
          <w:rFonts w:ascii="PT Astra Serif" w:eastAsia="Times New Roman" w:hAnsi="PT Astra Serif"/>
          <w:sz w:val="28"/>
          <w:szCs w:val="28"/>
          <w:lang w:eastAsia="zh-CN"/>
        </w:rPr>
        <w:t>Постановление вступает в силу со дня опубликования и распространяется на правоотношения, возникшие</w:t>
      </w:r>
      <w:r w:rsidR="00C10673" w:rsidRPr="009A20C5">
        <w:rPr>
          <w:rFonts w:ascii="PT Astra Serif" w:hAnsi="PT Astra Serif"/>
          <w:sz w:val="28"/>
          <w:szCs w:val="28"/>
        </w:rPr>
        <w:t xml:space="preserve"> </w:t>
      </w:r>
      <w:r w:rsidR="00157586" w:rsidRPr="009A20C5">
        <w:rPr>
          <w:rFonts w:ascii="PT Astra Serif" w:hAnsi="PT Astra Serif"/>
          <w:sz w:val="28"/>
          <w:szCs w:val="28"/>
        </w:rPr>
        <w:t>с 1 января 202</w:t>
      </w:r>
      <w:r w:rsidR="00A90465" w:rsidRPr="009A20C5">
        <w:rPr>
          <w:rFonts w:ascii="PT Astra Serif" w:hAnsi="PT Astra Serif"/>
          <w:sz w:val="28"/>
          <w:szCs w:val="28"/>
        </w:rPr>
        <w:t>3</w:t>
      </w:r>
      <w:r w:rsidR="00157586" w:rsidRPr="009A20C5">
        <w:rPr>
          <w:rFonts w:ascii="PT Astra Serif" w:hAnsi="PT Astra Serif"/>
          <w:sz w:val="28"/>
          <w:szCs w:val="28"/>
        </w:rPr>
        <w:t xml:space="preserve"> года</w:t>
      </w:r>
      <w:r w:rsidR="000E3CDB" w:rsidRPr="009A20C5">
        <w:rPr>
          <w:rFonts w:ascii="PT Astra Serif" w:hAnsi="PT Astra Serif"/>
          <w:sz w:val="28"/>
          <w:szCs w:val="28"/>
        </w:rPr>
        <w:t>.</w:t>
      </w:r>
    </w:p>
    <w:p w:rsidR="002E3041" w:rsidRPr="009A20C5" w:rsidRDefault="002E3041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2E3041" w:rsidRDefault="002E3041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9A20C5" w:rsidRDefault="009A20C5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9A20C5" w:rsidRPr="009A20C5" w:rsidRDefault="009A20C5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A20FA" w:rsidRPr="009A20C5" w:rsidTr="00BC6388">
        <w:trPr>
          <w:trHeight w:val="229"/>
        </w:trPr>
        <w:tc>
          <w:tcPr>
            <w:tcW w:w="2178" w:type="pct"/>
            <w:shd w:val="clear" w:color="auto" w:fill="auto"/>
          </w:tcPr>
          <w:p w:rsidR="00BA20FA" w:rsidRPr="009A20C5" w:rsidRDefault="00BA20FA" w:rsidP="009A20C5">
            <w:pPr>
              <w:pStyle w:val="af1"/>
              <w:ind w:right="-119"/>
              <w:rPr>
                <w:rFonts w:ascii="PT Astra Serif" w:eastAsia="Times New Roman" w:hAnsi="PT Astra Serif"/>
                <w:b/>
              </w:rPr>
            </w:pPr>
            <w:r w:rsidRPr="009A20C5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A20FA" w:rsidRPr="009A20C5" w:rsidRDefault="00BA20FA" w:rsidP="00BC6388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BA20FA" w:rsidRPr="009A20C5" w:rsidRDefault="00BA20FA" w:rsidP="00BC6388">
            <w:pPr>
              <w:jc w:val="right"/>
              <w:rPr>
                <w:rFonts w:ascii="PT Astra Serif" w:eastAsia="Times New Roman" w:hAnsi="PT Astra Serif"/>
              </w:rPr>
            </w:pPr>
            <w:r w:rsidRPr="009A20C5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860AA4" w:rsidRPr="009A20C5" w:rsidRDefault="00860AA4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2E3041" w:rsidRPr="009A20C5" w:rsidRDefault="002E3041" w:rsidP="002600CB">
      <w:pPr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2F153A" w:rsidRPr="009A20C5" w:rsidRDefault="002E3041" w:rsidP="002600CB">
      <w:pPr>
        <w:jc w:val="both"/>
        <w:rPr>
          <w:rFonts w:ascii="PT Astra Serif" w:eastAsia="Times New Roman" w:hAnsi="PT Astra Serif"/>
          <w:sz w:val="24"/>
          <w:szCs w:val="24"/>
        </w:rPr>
      </w:pPr>
      <w:r w:rsidRPr="009A20C5">
        <w:rPr>
          <w:rFonts w:ascii="PT Astra Serif" w:eastAsia="Times New Roman" w:hAnsi="PT Astra Serif"/>
          <w:sz w:val="24"/>
          <w:szCs w:val="24"/>
        </w:rPr>
        <w:t>Исп.: Елисеева О</w:t>
      </w:r>
      <w:r w:rsidR="002F153A" w:rsidRPr="009A20C5">
        <w:rPr>
          <w:rFonts w:ascii="PT Astra Serif" w:eastAsia="Times New Roman" w:hAnsi="PT Astra Serif"/>
          <w:sz w:val="24"/>
          <w:szCs w:val="24"/>
        </w:rPr>
        <w:t xml:space="preserve">льга </w:t>
      </w:r>
      <w:r w:rsidRPr="009A20C5">
        <w:rPr>
          <w:rFonts w:ascii="PT Astra Serif" w:eastAsia="Times New Roman" w:hAnsi="PT Astra Serif"/>
          <w:sz w:val="24"/>
          <w:szCs w:val="24"/>
        </w:rPr>
        <w:t>А</w:t>
      </w:r>
      <w:r w:rsidR="009A20C5">
        <w:rPr>
          <w:rFonts w:ascii="PT Astra Serif" w:eastAsia="Times New Roman" w:hAnsi="PT Astra Serif"/>
          <w:sz w:val="24"/>
          <w:szCs w:val="24"/>
        </w:rPr>
        <w:t>лександровна</w:t>
      </w:r>
    </w:p>
    <w:p w:rsidR="009A20C5" w:rsidRDefault="002E3041" w:rsidP="002600CB">
      <w:pPr>
        <w:pStyle w:val="ListParagraph"/>
        <w:ind w:left="0"/>
        <w:rPr>
          <w:rFonts w:ascii="PT Astra Serif" w:eastAsia="Times New Roman" w:hAnsi="PT Astra Serif"/>
          <w:sz w:val="24"/>
          <w:szCs w:val="24"/>
        </w:rPr>
        <w:sectPr w:rsidR="009A20C5" w:rsidSect="002600CB">
          <w:headerReference w:type="default" r:id="rId10"/>
          <w:headerReference w:type="first" r:id="rId11"/>
          <w:pgSz w:w="11906" w:h="16838"/>
          <w:pgMar w:top="1134" w:right="850" w:bottom="1134" w:left="1701" w:header="624" w:footer="510" w:gutter="0"/>
          <w:pgNumType w:start="1"/>
          <w:cols w:space="708"/>
          <w:titlePg/>
          <w:docGrid w:linePitch="360"/>
        </w:sectPr>
      </w:pPr>
      <w:r w:rsidRPr="009A20C5">
        <w:rPr>
          <w:rFonts w:ascii="PT Astra Serif" w:eastAsia="Times New Roman" w:hAnsi="PT Astra Serif"/>
          <w:sz w:val="24"/>
          <w:szCs w:val="24"/>
        </w:rPr>
        <w:t>Тел.(848752) 2-21-02</w:t>
      </w:r>
    </w:p>
    <w:p w:rsidR="00E775F2" w:rsidRPr="009A20C5" w:rsidRDefault="00E775F2" w:rsidP="002600CB">
      <w:pPr>
        <w:shd w:val="clear" w:color="auto" w:fill="FFFFFF"/>
        <w:ind w:left="4536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9A20C5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E775F2" w:rsidRPr="009A20C5" w:rsidRDefault="00E775F2" w:rsidP="002600CB">
      <w:pPr>
        <w:shd w:val="clear" w:color="auto" w:fill="FFFFFF"/>
        <w:ind w:left="4536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9A20C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E775F2" w:rsidRPr="009A20C5" w:rsidRDefault="00E775F2" w:rsidP="002600CB">
      <w:pPr>
        <w:shd w:val="clear" w:color="auto" w:fill="FFFFFF"/>
        <w:ind w:left="4536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9A20C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E775F2" w:rsidRPr="009A20C5" w:rsidRDefault="00E775F2" w:rsidP="002600CB">
      <w:pPr>
        <w:pStyle w:val="af1"/>
        <w:ind w:left="4536"/>
        <w:jc w:val="center"/>
        <w:rPr>
          <w:rFonts w:ascii="PT Astra Serif" w:hAnsi="PT Astra Serif"/>
          <w:sz w:val="24"/>
          <w:szCs w:val="24"/>
          <w:lang w:eastAsia="ru-RU"/>
        </w:rPr>
      </w:pPr>
      <w:r w:rsidRPr="009A20C5">
        <w:rPr>
          <w:rFonts w:ascii="PT Astra Serif" w:hAnsi="PT Astra Serif"/>
          <w:sz w:val="24"/>
          <w:szCs w:val="24"/>
          <w:lang w:eastAsia="ru-RU"/>
        </w:rPr>
        <w:t>Плавский район</w:t>
      </w:r>
    </w:p>
    <w:p w:rsidR="00E775F2" w:rsidRPr="009A20C5" w:rsidRDefault="00E775F2" w:rsidP="002600CB">
      <w:pPr>
        <w:pStyle w:val="af1"/>
        <w:ind w:left="4536"/>
        <w:jc w:val="center"/>
        <w:rPr>
          <w:rFonts w:ascii="PT Astra Serif" w:hAnsi="PT Astra Serif"/>
          <w:sz w:val="24"/>
          <w:szCs w:val="24"/>
          <w:lang w:eastAsia="ru-RU"/>
        </w:rPr>
      </w:pPr>
      <w:r w:rsidRPr="009A20C5">
        <w:rPr>
          <w:rFonts w:ascii="PT Astra Serif" w:hAnsi="PT Astra Serif"/>
          <w:sz w:val="24"/>
          <w:szCs w:val="24"/>
          <w:lang w:eastAsia="ru-RU"/>
        </w:rPr>
        <w:t xml:space="preserve">от </w:t>
      </w:r>
      <w:r w:rsidR="00294A57">
        <w:rPr>
          <w:rFonts w:ascii="PT Astra Serif" w:hAnsi="PT Astra Serif"/>
          <w:sz w:val="24"/>
          <w:szCs w:val="24"/>
          <w:lang w:eastAsia="ru-RU"/>
        </w:rPr>
        <w:t>11.04.2023</w:t>
      </w:r>
      <w:r w:rsidR="00BD652F" w:rsidRPr="009A20C5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9A20C5">
        <w:rPr>
          <w:rFonts w:ascii="PT Astra Serif" w:hAnsi="PT Astra Serif"/>
          <w:sz w:val="24"/>
          <w:szCs w:val="24"/>
          <w:lang w:eastAsia="ru-RU"/>
        </w:rPr>
        <w:t>№</w:t>
      </w:r>
      <w:r w:rsidR="00BD652F" w:rsidRPr="009A20C5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294A57">
        <w:rPr>
          <w:rFonts w:ascii="PT Astra Serif" w:hAnsi="PT Astra Serif"/>
          <w:sz w:val="24"/>
          <w:szCs w:val="24"/>
          <w:lang w:eastAsia="ru-RU"/>
        </w:rPr>
        <w:t>475</w:t>
      </w:r>
    </w:p>
    <w:p w:rsidR="00E775F2" w:rsidRPr="009A20C5" w:rsidRDefault="00E775F2" w:rsidP="002600CB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</w:p>
    <w:p w:rsidR="00E775F2" w:rsidRPr="009A20C5" w:rsidRDefault="00E775F2" w:rsidP="002600CB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</w:p>
    <w:p w:rsidR="00E775F2" w:rsidRPr="009A20C5" w:rsidRDefault="00E775F2" w:rsidP="002600CB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>Программа оздоровления муниципальных финансов муниципального образования Плавский район на 202</w:t>
      </w:r>
      <w:r w:rsidR="00BD652F"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>3</w:t>
      </w:r>
      <w:r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 xml:space="preserve"> - 202</w:t>
      </w:r>
      <w:r w:rsidR="00BD652F"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>5</w:t>
      </w:r>
      <w:r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 xml:space="preserve"> годы</w:t>
      </w:r>
    </w:p>
    <w:p w:rsidR="00E775F2" w:rsidRPr="009A20C5" w:rsidRDefault="00E775F2" w:rsidP="002600CB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</w:p>
    <w:p w:rsidR="00E775F2" w:rsidRPr="009A20C5" w:rsidRDefault="00E775F2" w:rsidP="002600CB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>1. Общие положения</w:t>
      </w:r>
    </w:p>
    <w:p w:rsidR="00E775F2" w:rsidRPr="009A20C5" w:rsidRDefault="00E775F2" w:rsidP="002600CB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</w:p>
    <w:p w:rsidR="00E775F2" w:rsidRPr="009A20C5" w:rsidRDefault="00E775F2" w:rsidP="009A20C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Программа оздоровления муниципальных финансов муниципального образования Плавский район на 202</w:t>
      </w:r>
      <w:r w:rsidR="00BD652F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3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- 202</w:t>
      </w:r>
      <w:r w:rsidR="00BD652F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5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годы (далее – Программа оздоровления муниципальных финансов) разработана в целях реализации мер по социально-экономическому развитию муниципального образования Плавский район и оздоровлению муниципальных финансов муниципального образования Плавский район (далее – муниципальное образование).</w:t>
      </w:r>
    </w:p>
    <w:p w:rsidR="00E775F2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Программа оздоровления муниципальных финансов направлена на формирование бюджетной политики муниципального образования, ориентированной на создание условий для эффективного управления муниципальными финансами муниципального образования и укрепление устойчивости бюджетной системы муниципального образования, и определяет основные направления деятельности администрации муниципального образования Плавский район (далее – администрация муниципального образования) в сфере повышения собираемости налоговых и неналоговых доходов, оптимизации расходов бюджета, ограничения бюджетного дефицита, совершенствования управления долговыми обязательствами.</w:t>
      </w:r>
    </w:p>
    <w:p w:rsidR="009A20C5" w:rsidRPr="009A20C5" w:rsidRDefault="009A20C5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</w:p>
    <w:p w:rsidR="00E775F2" w:rsidRPr="009A20C5" w:rsidRDefault="00E775F2" w:rsidP="002600CB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b/>
          <w:color w:val="000000"/>
          <w:spacing w:val="2"/>
          <w:sz w:val="26"/>
          <w:szCs w:val="26"/>
        </w:rPr>
        <w:t>2. Цели и задачи Программы</w:t>
      </w:r>
    </w:p>
    <w:p w:rsidR="009A20C5" w:rsidRDefault="009A20C5" w:rsidP="002600CB">
      <w:pPr>
        <w:pStyle w:val="af1"/>
        <w:tabs>
          <w:tab w:val="left" w:pos="426"/>
          <w:tab w:val="left" w:pos="709"/>
        </w:tabs>
        <w:ind w:firstLine="851"/>
        <w:jc w:val="both"/>
        <w:rPr>
          <w:rFonts w:ascii="PT Astra Serif" w:hAnsi="PT Astra Serif"/>
          <w:sz w:val="26"/>
          <w:szCs w:val="26"/>
        </w:rPr>
      </w:pPr>
    </w:p>
    <w:p w:rsidR="00E775F2" w:rsidRPr="009A20C5" w:rsidRDefault="00E775F2" w:rsidP="009A20C5">
      <w:pPr>
        <w:pStyle w:val="af1"/>
        <w:tabs>
          <w:tab w:val="left" w:pos="426"/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Цели Программы оздоровления муниципальных финансов - обеспечение долгосрочной сбалансированности и финансовой устойчивости бюджета муниципального образования, повышение эффективности бюджетных расходов, повышение результативности выполнения муниципальных функций, обеспечение потребностей населения и организаций в муниципальных услугах, увеличение их доступности и качества, анализ рисков и обеспечение предсказуемости ситуации с учетом сложившихся условий и перспектив развития экономики, реализация бюджетной стратегии во взаимосвязи с приоритетами и целями социально-экономического развития муниципального образования, сокращение долговой нагрузки на бюджет муниципального образования Плавский район (далее - бюджет муниципального образования).</w:t>
      </w:r>
    </w:p>
    <w:p w:rsidR="00E775F2" w:rsidRPr="009A20C5" w:rsidRDefault="00E775F2" w:rsidP="009A20C5">
      <w:pPr>
        <w:pStyle w:val="af1"/>
        <w:tabs>
          <w:tab w:val="left" w:pos="567"/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Для достижения поставленных целей необходимо решить следующие задачи Программы оздоровления муниципальных финансов: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1) увеличение поступлений в бюджет муниципального образования налоговых и неналоговых доходов;</w:t>
      </w:r>
    </w:p>
    <w:p w:rsidR="00E775F2" w:rsidRPr="009A20C5" w:rsidRDefault="009A77D0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2</w:t>
      </w:r>
      <w:r w:rsidR="004840AD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) </w:t>
      </w:r>
      <w:r w:rsidR="00E775F2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повышение эффективности планирования бюджета муниципального образования и деятельности главных распорядителей средств бюджета </w:t>
      </w:r>
      <w:r w:rsidR="00E775F2" w:rsidRPr="009A20C5">
        <w:rPr>
          <w:rFonts w:ascii="PT Astra Serif" w:eastAsia="Times New Roman" w:hAnsi="PT Astra Serif"/>
          <w:spacing w:val="2"/>
          <w:sz w:val="26"/>
          <w:szCs w:val="26"/>
        </w:rPr>
        <w:lastRenderedPageBreak/>
        <w:t>муниципального образования (далее – главные распорядители бюджетных средств);</w:t>
      </w:r>
    </w:p>
    <w:p w:rsidR="00E775F2" w:rsidRPr="009A20C5" w:rsidRDefault="009A77D0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3</w:t>
      </w:r>
      <w:r w:rsidR="00E775F2" w:rsidRPr="009A20C5">
        <w:rPr>
          <w:rFonts w:ascii="PT Astra Serif" w:eastAsia="Times New Roman" w:hAnsi="PT Astra Serif"/>
          <w:spacing w:val="2"/>
          <w:sz w:val="26"/>
          <w:szCs w:val="26"/>
        </w:rPr>
        <w:t>) повышение эффективности расходов на содержание бюджетной сети и численности работников бюджетной сферы;</w:t>
      </w:r>
    </w:p>
    <w:p w:rsidR="00E775F2" w:rsidRPr="009A20C5" w:rsidRDefault="009A77D0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4</w:t>
      </w:r>
      <w:r w:rsidR="00E775F2" w:rsidRPr="009A20C5">
        <w:rPr>
          <w:rFonts w:ascii="PT Astra Serif" w:eastAsia="Times New Roman" w:hAnsi="PT Astra Serif"/>
          <w:spacing w:val="2"/>
          <w:sz w:val="26"/>
          <w:szCs w:val="26"/>
        </w:rPr>
        <w:t>) совершенствование системы закупок для муниципальных нужд муниципального образования;</w:t>
      </w:r>
    </w:p>
    <w:p w:rsidR="009A77D0" w:rsidRPr="009A20C5" w:rsidRDefault="009A77D0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5) повышение эффективности расходов на муниципальное управление;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6) повышение эффективности комплекса мер социальной поддержки населения;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7) снижение долговой нагрузки на бюджет муниципального образования.</w:t>
      </w:r>
    </w:p>
    <w:p w:rsidR="00E775F2" w:rsidRPr="009A20C5" w:rsidRDefault="00E775F2" w:rsidP="002600CB">
      <w:pPr>
        <w:pStyle w:val="af1"/>
        <w:tabs>
          <w:tab w:val="left" w:pos="709"/>
        </w:tabs>
        <w:ind w:firstLine="851"/>
        <w:jc w:val="both"/>
        <w:rPr>
          <w:rFonts w:ascii="PT Astra Serif" w:hAnsi="PT Astra Serif"/>
          <w:sz w:val="26"/>
          <w:szCs w:val="26"/>
        </w:rPr>
      </w:pPr>
    </w:p>
    <w:p w:rsidR="00E775F2" w:rsidRPr="009A20C5" w:rsidRDefault="00E775F2" w:rsidP="009A20C5">
      <w:pPr>
        <w:pStyle w:val="af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9A20C5">
        <w:rPr>
          <w:rFonts w:ascii="PT Astra Serif" w:hAnsi="PT Astra Serif"/>
          <w:b/>
          <w:sz w:val="26"/>
          <w:szCs w:val="26"/>
          <w:lang w:eastAsia="ru-RU"/>
        </w:rPr>
        <w:t>3. Текущее состояние муниципальных финансов</w:t>
      </w:r>
      <w:r w:rsidR="009A20C5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9A20C5">
        <w:rPr>
          <w:rFonts w:ascii="PT Astra Serif" w:hAnsi="PT Astra Serif"/>
          <w:b/>
          <w:sz w:val="26"/>
          <w:szCs w:val="26"/>
          <w:lang w:eastAsia="ru-RU"/>
        </w:rPr>
        <w:t>муниципального образования</w:t>
      </w:r>
    </w:p>
    <w:p w:rsidR="00E775F2" w:rsidRPr="009A20C5" w:rsidRDefault="00E775F2" w:rsidP="002600CB">
      <w:pPr>
        <w:pStyle w:val="af1"/>
        <w:ind w:firstLine="851"/>
        <w:jc w:val="center"/>
        <w:rPr>
          <w:rFonts w:ascii="PT Astra Serif" w:hAnsi="PT Astra Serif"/>
          <w:b/>
          <w:color w:val="2D2D2D"/>
          <w:sz w:val="26"/>
          <w:szCs w:val="26"/>
          <w:lang w:eastAsia="ru-RU"/>
        </w:rPr>
      </w:pPr>
    </w:p>
    <w:p w:rsidR="00E775F2" w:rsidRPr="009A20C5" w:rsidRDefault="00E775F2" w:rsidP="009A20C5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Работа по мобилизации источников доходов и оптимизации расходных обязательств в муниципальном образовании проводится на постоянной основе в целях достижения показателей социально-экономического развития муниципального образования.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При формировании проекта бюджета муниципального образования и бюджетов муниципальных образований – поселений Плавского района на очередной финансовый год и на плановый период в первоочередном порядке принимаются меры по перераспределению бюджетных ассигнований в пользу приоритетных направлений и проектов, в первую очередь обеспечивающих решение задач, поставленных в Указах Президента Российской Федерации от 7 мая 2012 года, национальных проектах в соответствии с </w:t>
      </w:r>
      <w:hyperlink r:id="rId12" w:history="1">
        <w:r w:rsidRPr="009A20C5">
          <w:rPr>
            <w:rFonts w:ascii="PT Astra Serif" w:eastAsia="Times New Roman" w:hAnsi="PT Astra Serif"/>
            <w:color w:val="000000"/>
            <w:spacing w:val="2"/>
            <w:sz w:val="26"/>
            <w:szCs w:val="26"/>
          </w:rPr>
  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  </w:r>
      </w:hyperlink>
      <w:r w:rsidRPr="009A20C5">
        <w:rPr>
          <w:rFonts w:ascii="PT Astra Serif" w:hAnsi="PT Astra Serif"/>
          <w:sz w:val="26"/>
          <w:szCs w:val="26"/>
        </w:rPr>
        <w:t>»</w:t>
      </w:r>
      <w:r w:rsidR="00EB73DC" w:rsidRPr="009A20C5">
        <w:rPr>
          <w:rFonts w:ascii="PT Astra Serif" w:hAnsi="PT Astra Serif"/>
          <w:sz w:val="26"/>
          <w:szCs w:val="26"/>
        </w:rPr>
        <w:t>, национальных целях в соответствии с Указом Президента Российской Федерации от 21 июля 2020 года №</w:t>
      </w:r>
      <w:r w:rsidR="005417E8" w:rsidRPr="009A20C5">
        <w:rPr>
          <w:rFonts w:ascii="PT Astra Serif" w:hAnsi="PT Astra Serif"/>
          <w:sz w:val="26"/>
          <w:szCs w:val="26"/>
        </w:rPr>
        <w:t xml:space="preserve"> </w:t>
      </w:r>
      <w:r w:rsidR="00EB73DC" w:rsidRPr="009A20C5">
        <w:rPr>
          <w:rFonts w:ascii="PT Astra Serif" w:hAnsi="PT Astra Serif"/>
          <w:sz w:val="26"/>
          <w:szCs w:val="26"/>
        </w:rPr>
        <w:t>474 «О национальных целях развития Российской Федерации на период до 2030 года»</w:t>
      </w:r>
      <w:r w:rsidRPr="009A20C5">
        <w:rPr>
          <w:rFonts w:ascii="PT Astra Serif" w:eastAsia="Times New Roman" w:hAnsi="PT Astra Serif"/>
          <w:color w:val="2D2D2D"/>
          <w:spacing w:val="2"/>
          <w:sz w:val="26"/>
          <w:szCs w:val="26"/>
        </w:rPr>
        <w:t>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В рамках мероприятий по мобилизации источников доходов и оптимизации бюджетных расходов в муниципальном образовании приняты следующие правовые акты муниципального образования: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  <w:lang w:eastAsia="ru-RU"/>
        </w:rPr>
        <w:t>1) постановление администрации муниципального образования Плавский район</w:t>
      </w:r>
      <w:r w:rsidR="004840AD" w:rsidRPr="009A20C5">
        <w:rPr>
          <w:rFonts w:ascii="PT Astra Serif" w:eastAsia="Times New Roman" w:hAnsi="PT Astra Serif"/>
          <w:color w:val="000000"/>
          <w:spacing w:val="2"/>
          <w:sz w:val="26"/>
          <w:szCs w:val="26"/>
          <w:lang w:eastAsia="ru-RU"/>
        </w:rPr>
        <w:t xml:space="preserve"> от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  <w:lang w:eastAsia="ru-RU"/>
        </w:rPr>
        <w:t xml:space="preserve"> </w:t>
      </w:r>
      <w:r w:rsidR="003502C3" w:rsidRPr="009A20C5">
        <w:rPr>
          <w:rFonts w:ascii="PT Astra Serif" w:hAnsi="PT Astra Serif"/>
          <w:sz w:val="26"/>
          <w:szCs w:val="26"/>
        </w:rPr>
        <w:t>21.03.2022</w:t>
      </w:r>
      <w:r w:rsidRPr="009A20C5">
        <w:rPr>
          <w:rFonts w:ascii="PT Astra Serif" w:hAnsi="PT Astra Serif"/>
          <w:sz w:val="26"/>
          <w:szCs w:val="26"/>
        </w:rPr>
        <w:t xml:space="preserve"> № </w:t>
      </w:r>
      <w:r w:rsidR="003502C3" w:rsidRPr="009A20C5">
        <w:rPr>
          <w:rFonts w:ascii="PT Astra Serif" w:hAnsi="PT Astra Serif"/>
          <w:sz w:val="26"/>
          <w:szCs w:val="26"/>
        </w:rPr>
        <w:t xml:space="preserve">450 </w:t>
      </w:r>
      <w:r w:rsidRPr="009A20C5">
        <w:rPr>
          <w:rFonts w:ascii="PT Astra Serif" w:hAnsi="PT Astra Serif"/>
          <w:sz w:val="26"/>
          <w:szCs w:val="26"/>
        </w:rPr>
        <w:t>«</w:t>
      </w:r>
      <w:r w:rsidRPr="009A20C5">
        <w:rPr>
          <w:rFonts w:ascii="PT Astra Serif" w:hAnsi="PT Astra Serif"/>
          <w:bCs/>
          <w:sz w:val="26"/>
          <w:szCs w:val="26"/>
        </w:rPr>
        <w:t xml:space="preserve">Об утверждении муниципальной программы </w:t>
      </w:r>
      <w:r w:rsidRPr="009A20C5">
        <w:rPr>
          <w:rFonts w:ascii="PT Astra Serif" w:hAnsi="PT Astra Serif"/>
          <w:sz w:val="26"/>
          <w:szCs w:val="26"/>
        </w:rPr>
        <w:t>«Управление муниципальными финансами в муниципальном образовании Плавский район»;</w:t>
      </w:r>
    </w:p>
    <w:p w:rsidR="00E775F2" w:rsidRPr="009A20C5" w:rsidRDefault="003502C3" w:rsidP="009A20C5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2</w:t>
      </w:r>
      <w:r w:rsidR="00E775F2" w:rsidRPr="009A20C5">
        <w:rPr>
          <w:rFonts w:ascii="PT Astra Serif" w:hAnsi="PT Astra Serif"/>
          <w:sz w:val="26"/>
          <w:szCs w:val="26"/>
        </w:rPr>
        <w:t>) решение Собрания представителей муниципального образования Плавский район от 31.10.2008 № 41/297 «О мерах по совершенствованию управления долговыми обязательствами муниципальн</w:t>
      </w:r>
      <w:r w:rsidR="005417E8" w:rsidRPr="009A20C5">
        <w:rPr>
          <w:rFonts w:ascii="PT Astra Serif" w:hAnsi="PT Astra Serif"/>
          <w:sz w:val="26"/>
          <w:szCs w:val="26"/>
        </w:rPr>
        <w:t>ого образования Плавский район»;</w:t>
      </w:r>
    </w:p>
    <w:p w:rsidR="005417E8" w:rsidRPr="009A20C5" w:rsidRDefault="005417E8" w:rsidP="009A20C5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3) постановление администрации муниципального образования Плавский район от 29.10.2021 №1474 «Об утверждении основных направлений долговой политики муниципального образования Плавский район и муниципального образования город Плавск Плавского района на 2022 год и плановый период 2023 и 2024 годов».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В указанных правовых актах утверждены мероприятия по снижению долговой нагрузки и оптимизации бюджетных расходов бюджета 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lastRenderedPageBreak/>
        <w:t>муниципального образования, установлены конкретные сроки исполнения и ответственные за реализацию мероприятий.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В рамках реализации п</w:t>
      </w:r>
      <w:hyperlink r:id="rId13" w:history="1">
        <w:r w:rsidRPr="009A20C5">
          <w:rPr>
            <w:rFonts w:ascii="PT Astra Serif" w:eastAsia="Times New Roman" w:hAnsi="PT Astra Serif"/>
            <w:color w:val="000000"/>
            <w:spacing w:val="2"/>
            <w:sz w:val="26"/>
            <w:szCs w:val="26"/>
          </w:rPr>
          <w:t xml:space="preserve">остановления администрации муниципального образования Плавский район от </w:t>
        </w:r>
        <w:r w:rsidR="005417E8" w:rsidRPr="009A20C5">
          <w:rPr>
            <w:rFonts w:ascii="PT Astra Serif" w:eastAsia="Times New Roman" w:hAnsi="PT Astra Serif"/>
            <w:color w:val="000000"/>
            <w:spacing w:val="2"/>
            <w:sz w:val="26"/>
            <w:szCs w:val="26"/>
          </w:rPr>
          <w:t>11.08.2021 № 1050</w:t>
        </w:r>
        <w:r w:rsidRPr="009A20C5">
          <w:rPr>
            <w:rFonts w:ascii="PT Astra Serif" w:eastAsia="Times New Roman" w:hAnsi="PT Astra Serif"/>
            <w:color w:val="000000"/>
            <w:spacing w:val="2"/>
            <w:sz w:val="26"/>
            <w:szCs w:val="26"/>
          </w:rPr>
          <w:t xml:space="preserve"> «О межведомственной комиссии по погашению задолженности по выплате заработной платы и контролю за поступлением в</w:t>
        </w:r>
        <w:r w:rsidR="005417E8" w:rsidRPr="009A20C5">
          <w:rPr>
            <w:rFonts w:ascii="PT Astra Serif" w:eastAsia="Times New Roman" w:hAnsi="PT Astra Serif"/>
            <w:color w:val="000000"/>
            <w:spacing w:val="2"/>
            <w:sz w:val="26"/>
            <w:szCs w:val="26"/>
          </w:rPr>
          <w:t xml:space="preserve"> консолидированный </w:t>
        </w:r>
        <w:r w:rsidRPr="009A20C5">
          <w:rPr>
            <w:rFonts w:ascii="PT Astra Serif" w:eastAsia="Times New Roman" w:hAnsi="PT Astra Serif"/>
            <w:color w:val="000000"/>
            <w:spacing w:val="2"/>
            <w:sz w:val="26"/>
            <w:szCs w:val="26"/>
          </w:rPr>
          <w:t xml:space="preserve"> бюджет муниципального образования Плавский район </w:t>
        </w:r>
      </w:hyperlink>
      <w:r w:rsidR="005417E8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налоговых платежей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» в 20</w:t>
      </w:r>
      <w:r w:rsidR="00D17F8E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22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году проведено 1</w:t>
      </w:r>
      <w:r w:rsidR="00D17F8E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1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заседаний 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межведомственной комиссии (далее – 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>МВК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)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и 12 заседаний рабочей группы по снижению неформальной занятости, легализации «серой» заработной платы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. В ходе заседаний 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МВК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были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приглашен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ы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и рассмотрен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ы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1</w:t>
      </w:r>
      <w:r w:rsidR="00D17F8E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41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должник</w:t>
      </w:r>
      <w:r w:rsidR="00E2645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, имеющих задолженность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по налогам и взносам, </w:t>
      </w:r>
      <w:r w:rsidR="00D17F8E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2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должник</w:t>
      </w:r>
      <w:r w:rsidR="00D17F8E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а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по заработной плате.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В результате проведенной работы </w:t>
      </w:r>
      <w:r w:rsidR="009E2680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на 1 декабря 2022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год</w:t>
      </w:r>
      <w:r w:rsidR="009E2680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а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</w:t>
      </w:r>
      <w:r w:rsidR="00883C63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в консолидированный бюджет муниципального образования дополнительно поступило </w:t>
      </w:r>
      <w:r w:rsidR="00C91954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1518,7</w:t>
      </w:r>
      <w:r w:rsidR="00883C63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тыс</w:t>
      </w:r>
      <w:r w:rsidR="005417E8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.</w:t>
      </w:r>
      <w:r w:rsidR="00883C63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руб. 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недоимк</w:t>
      </w:r>
      <w:r w:rsidR="00883C63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и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по налоговым платежам</w:t>
      </w:r>
      <w:r w:rsidR="00DD5931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.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</w:t>
      </w:r>
    </w:p>
    <w:p w:rsidR="009E2680" w:rsidRPr="009A20C5" w:rsidRDefault="00DD5931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рамках мер, направленных на снижение неформальной занятости в муниципальном образовании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з</w:t>
      </w:r>
      <w:r w:rsidR="009E2680" w:rsidRPr="009A20C5">
        <w:rPr>
          <w:rFonts w:ascii="PT Astra Serif" w:eastAsia="Times New Roman" w:hAnsi="PT Astra Serif"/>
          <w:spacing w:val="2"/>
          <w:sz w:val="26"/>
          <w:szCs w:val="26"/>
        </w:rPr>
        <w:t>а 12 месяцев 2022 год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>а</w:t>
      </w:r>
      <w:r w:rsidR="005417E8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выявлено 74 физических лица</w:t>
      </w:r>
      <w:r w:rsidR="009E2680" w:rsidRPr="009A20C5">
        <w:rPr>
          <w:rFonts w:ascii="PT Astra Serif" w:eastAsia="Times New Roman" w:hAnsi="PT Astra Serif"/>
          <w:spacing w:val="2"/>
          <w:sz w:val="26"/>
          <w:szCs w:val="26"/>
        </w:rPr>
        <w:t>, из них 70 были зарегистрированы в качестве индивидуальных предпринимателей и 4 самозанятыми (физическими лицами, применяющими специальный налоговый режим «Налог на профессиональный доход»</w:t>
      </w:r>
      <w:r w:rsidR="005417E8" w:rsidRPr="009A20C5">
        <w:rPr>
          <w:rFonts w:ascii="PT Astra Serif" w:eastAsia="Times New Roman" w:hAnsi="PT Astra Serif"/>
          <w:spacing w:val="2"/>
          <w:sz w:val="26"/>
          <w:szCs w:val="26"/>
        </w:rPr>
        <w:t>)</w:t>
      </w:r>
      <w:r w:rsidR="009E2680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. 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>К</w:t>
      </w:r>
      <w:r w:rsidR="009E2680" w:rsidRPr="009A20C5">
        <w:rPr>
          <w:rFonts w:ascii="PT Astra Serif" w:eastAsia="Times New Roman" w:hAnsi="PT Astra Serif"/>
          <w:spacing w:val="2"/>
          <w:sz w:val="26"/>
          <w:szCs w:val="26"/>
        </w:rPr>
        <w:t>онтрольный показатель, установленный Соглашением между министерством труда и социальной защиты Тульской области и администрацией муниципального образования Плавский район на 2022 год, по снижению неформальной занятост</w:t>
      </w:r>
      <w:r w:rsidR="005417E8" w:rsidRPr="009A20C5">
        <w:rPr>
          <w:rFonts w:ascii="PT Astra Serif" w:eastAsia="Times New Roman" w:hAnsi="PT Astra Serif"/>
          <w:spacing w:val="2"/>
          <w:sz w:val="26"/>
          <w:szCs w:val="26"/>
        </w:rPr>
        <w:t>и населения выполнен на 104,2%,</w:t>
      </w:r>
      <w:r w:rsidR="009E2680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что соответствует снижению численности экономически активных лиц трудоспособного возраста, не осуществляющих трудовую деятельность, на 74 человека.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Также рассматривались текущие вопросы о ходе выполнения Плана мероприятий, направленных на мобилизацию дополнительных доходов консолидированного бюджета Тульской области на 20</w:t>
      </w:r>
      <w:r w:rsidR="0017335C" w:rsidRPr="009A20C5">
        <w:rPr>
          <w:rFonts w:ascii="PT Astra Serif" w:hAnsi="PT Astra Serif"/>
          <w:sz w:val="26"/>
          <w:szCs w:val="26"/>
        </w:rPr>
        <w:t>22</w:t>
      </w:r>
      <w:r w:rsidRPr="009A20C5">
        <w:rPr>
          <w:rFonts w:ascii="PT Astra Serif" w:hAnsi="PT Astra Serif"/>
          <w:sz w:val="26"/>
          <w:szCs w:val="26"/>
        </w:rPr>
        <w:t xml:space="preserve"> год за счет повышения эффективности налогообложения имущества и вопросы по организациям, которые не пред</w:t>
      </w:r>
      <w:r w:rsidR="005417E8" w:rsidRPr="009A20C5">
        <w:rPr>
          <w:rFonts w:ascii="PT Astra Serif" w:hAnsi="PT Astra Serif"/>
          <w:sz w:val="26"/>
          <w:szCs w:val="26"/>
        </w:rPr>
        <w:t>о</w:t>
      </w:r>
      <w:r w:rsidRPr="009A20C5">
        <w:rPr>
          <w:rFonts w:ascii="PT Astra Serif" w:hAnsi="PT Astra Serif"/>
          <w:sz w:val="26"/>
          <w:szCs w:val="26"/>
        </w:rPr>
        <w:t>ставили декларации по имущественным налогам за 20</w:t>
      </w:r>
      <w:r w:rsidR="0017335C" w:rsidRPr="009A20C5">
        <w:rPr>
          <w:rFonts w:ascii="PT Astra Serif" w:hAnsi="PT Astra Serif"/>
          <w:sz w:val="26"/>
          <w:szCs w:val="26"/>
        </w:rPr>
        <w:t>21</w:t>
      </w:r>
      <w:r w:rsidRPr="009A20C5">
        <w:rPr>
          <w:rFonts w:ascii="PT Astra Serif" w:hAnsi="PT Astra Serif"/>
          <w:sz w:val="26"/>
          <w:szCs w:val="26"/>
        </w:rPr>
        <w:t xml:space="preserve"> год и налоговую отчетность.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С целью увеличения доходной части бюджета муниципального образования за счет поступлений имущественных налогов ведется работа по формированию полноценной и достоверной базы данных о земельных участках, строениях и их владельцах как основы налоговой базы по земельному налогу и налогу на имущество физических лиц исходя из кадастровой стоимости объектов налогообложения, а также по выявлению незарегистрированных и неиспользуемых земельных и имущественных объектов и фактов несоответствия в сведениях о земельных участках между категорией земельного участка и видом разрешенного использования.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целях недопущения сокращения поступлений неналоговых доходов главным администраторам доходов бюджета муниципального образования необходимо активизировать претензионную работу и усилить принимаемые меры по сокращению объемов имеющейся задолженности по администрируемым неналоговым доходам.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 xml:space="preserve">Важным направлением является проведение ежегодной оценки эффективности предоставляемых льгот и установленных ставок по налогам, не влияющих на стимулирование предпринимательской активности. Ведется работа </w:t>
      </w:r>
      <w:r w:rsidRPr="009A20C5">
        <w:rPr>
          <w:rFonts w:ascii="PT Astra Serif" w:hAnsi="PT Astra Serif"/>
          <w:sz w:val="26"/>
          <w:szCs w:val="26"/>
        </w:rPr>
        <w:lastRenderedPageBreak/>
        <w:t>по инвентаризации, пересмотру и оптимизации налоговых льгот и оснований для их использования налогоплательщиком.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20</w:t>
      </w:r>
      <w:r w:rsidR="003904C9" w:rsidRPr="009A20C5">
        <w:rPr>
          <w:rFonts w:ascii="PT Astra Serif" w:hAnsi="PT Astra Serif"/>
          <w:sz w:val="26"/>
          <w:szCs w:val="26"/>
        </w:rPr>
        <w:t>22</w:t>
      </w:r>
      <w:r w:rsidRPr="009A20C5">
        <w:rPr>
          <w:rFonts w:ascii="PT Astra Serif" w:hAnsi="PT Astra Serif"/>
          <w:sz w:val="26"/>
          <w:szCs w:val="26"/>
        </w:rPr>
        <w:t xml:space="preserve"> году проведен мониторинг действующих нор</w:t>
      </w:r>
      <w:r w:rsidR="005417E8" w:rsidRPr="009A20C5">
        <w:rPr>
          <w:rFonts w:ascii="PT Astra Serif" w:hAnsi="PT Astra Serif"/>
          <w:sz w:val="26"/>
          <w:szCs w:val="26"/>
        </w:rPr>
        <w:t>мативно правовых</w:t>
      </w:r>
      <w:r w:rsidRPr="009A20C5">
        <w:rPr>
          <w:rFonts w:ascii="PT Astra Serif" w:hAnsi="PT Astra Serif"/>
          <w:sz w:val="26"/>
          <w:szCs w:val="26"/>
        </w:rPr>
        <w:t xml:space="preserve"> актов муниципального образования в части имущественных налогов и определено, что установленные налоговые ставки и предоставляемые льготы в муниципальном образовании являются оптимальными.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целях реализации мероприятий по повышению эффективности бюджетных расходов ежегодно проводится работа по оценке целесообразности принятия новых расходных обязательств с учетом анализа влияния на дефицит и долговую нагрузку бюджета муниципального образования.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С 2014 года бюджет муниципального образования формируется в программном формате с обособлением расходов на реализацию муниципальных программ муниципального образования, перечень которых утвержден постановлением администрации муниципального образования Плавский район от 14.11.2013 № 1276 </w:t>
      </w:r>
      <w:r w:rsidRPr="009A20C5">
        <w:rPr>
          <w:rFonts w:ascii="PT Astra Serif" w:hAnsi="PT Astra Serif"/>
          <w:sz w:val="26"/>
          <w:szCs w:val="26"/>
        </w:rPr>
        <w:t>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.</w:t>
      </w:r>
    </w:p>
    <w:p w:rsidR="005417E8" w:rsidRPr="009A20C5" w:rsidRDefault="005417E8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000000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С </w:t>
      </w:r>
      <w:r w:rsidR="002E446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2022</w:t>
      </w:r>
      <w:r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 xml:space="preserve"> года </w:t>
      </w:r>
      <w:r w:rsidR="002E4465" w:rsidRPr="009A20C5">
        <w:rPr>
          <w:rFonts w:ascii="PT Astra Serif" w:eastAsia="Times New Roman" w:hAnsi="PT Astra Serif"/>
          <w:color w:val="000000"/>
          <w:spacing w:val="2"/>
          <w:sz w:val="26"/>
          <w:szCs w:val="26"/>
        </w:rPr>
        <w:t>структурными элементами муниципальной программы являются муниципальные проекты и (или) мероприятия (результаты) муниципальных проектов, а также комплексы процессных мероприятий.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A20C5">
        <w:rPr>
          <w:rFonts w:ascii="PT Astra Serif" w:hAnsi="PT Astra Serif"/>
          <w:sz w:val="26"/>
          <w:szCs w:val="26"/>
          <w:lang w:eastAsia="ru-RU"/>
        </w:rPr>
        <w:t>В бюджете муниципального образования в 20</w:t>
      </w:r>
      <w:r w:rsidR="003C460C" w:rsidRPr="009A20C5">
        <w:rPr>
          <w:rFonts w:ascii="PT Astra Serif" w:hAnsi="PT Astra Serif"/>
          <w:sz w:val="26"/>
          <w:szCs w:val="26"/>
          <w:lang w:eastAsia="ru-RU"/>
        </w:rPr>
        <w:t>22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году осуществлялось финансирование 22 муниципальных программ. Доля программных расходов составила </w:t>
      </w:r>
      <w:r w:rsidR="00883C63" w:rsidRPr="009A20C5">
        <w:rPr>
          <w:rFonts w:ascii="PT Astra Serif" w:hAnsi="PT Astra Serif"/>
          <w:sz w:val="26"/>
          <w:szCs w:val="26"/>
          <w:lang w:eastAsia="ru-RU"/>
        </w:rPr>
        <w:t>93,3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процента в общем объеме расходов бюджета муниципального образования, в 20</w:t>
      </w:r>
      <w:r w:rsidR="00883C63" w:rsidRPr="009A20C5">
        <w:rPr>
          <w:rFonts w:ascii="PT Astra Serif" w:hAnsi="PT Astra Serif"/>
          <w:sz w:val="26"/>
          <w:szCs w:val="26"/>
          <w:lang w:eastAsia="ru-RU"/>
        </w:rPr>
        <w:t>21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году –</w:t>
      </w:r>
      <w:r w:rsidR="00883C63" w:rsidRPr="009A20C5">
        <w:rPr>
          <w:rFonts w:ascii="PT Astra Serif" w:hAnsi="PT Astra Serif"/>
          <w:sz w:val="26"/>
          <w:szCs w:val="26"/>
          <w:lang w:eastAsia="ru-RU"/>
        </w:rPr>
        <w:t xml:space="preserve">90,7 </w:t>
      </w:r>
      <w:r w:rsidRPr="009A20C5">
        <w:rPr>
          <w:rFonts w:ascii="PT Astra Serif" w:hAnsi="PT Astra Serif"/>
          <w:sz w:val="26"/>
          <w:szCs w:val="26"/>
          <w:lang w:eastAsia="ru-RU"/>
        </w:rPr>
        <w:t>процента.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Муниципальные программы являются документами стратегического планирования и, следовательно, обеспечивают взаимодействие стратегического и бюджетного планирования, что является основным инструментом повышения эффективности политики органов местного самоуправления и бюджетных расходов.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 xml:space="preserve">В целях интеграции предусмотренных </w:t>
      </w:r>
      <w:hyperlink r:id="rId14" w:history="1">
        <w:r w:rsidRPr="009A20C5">
          <w:rPr>
            <w:rFonts w:ascii="PT Astra Serif" w:hAnsi="PT Astra Serif"/>
            <w:sz w:val="26"/>
            <w:szCs w:val="26"/>
          </w:rPr>
          <w:t>Указом</w:t>
        </w:r>
      </w:hyperlink>
      <w:r w:rsidRPr="009A20C5">
        <w:rPr>
          <w:rFonts w:ascii="PT Astra Serif" w:hAnsi="PT Astra Serif"/>
          <w:sz w:val="26"/>
          <w:szCs w:val="26"/>
        </w:rPr>
        <w:t xml:space="preserve"> Президента Российской Федерации от </w:t>
      </w:r>
      <w:r w:rsidR="009B447B" w:rsidRPr="009A20C5">
        <w:rPr>
          <w:rFonts w:ascii="PT Astra Serif" w:hAnsi="PT Astra Serif"/>
          <w:sz w:val="26"/>
          <w:szCs w:val="26"/>
        </w:rPr>
        <w:t>0</w:t>
      </w:r>
      <w:r w:rsidRPr="009A20C5">
        <w:rPr>
          <w:rFonts w:ascii="PT Astra Serif" w:hAnsi="PT Astra Serif"/>
          <w:sz w:val="26"/>
          <w:szCs w:val="26"/>
        </w:rPr>
        <w:t>7</w:t>
      </w:r>
      <w:r w:rsidR="009B447B" w:rsidRPr="009A20C5">
        <w:rPr>
          <w:rFonts w:ascii="PT Astra Serif" w:hAnsi="PT Astra Serif"/>
          <w:sz w:val="26"/>
          <w:szCs w:val="26"/>
        </w:rPr>
        <w:t>.05.</w:t>
      </w:r>
      <w:r w:rsidRPr="009A20C5">
        <w:rPr>
          <w:rFonts w:ascii="PT Astra Serif" w:hAnsi="PT Astra Serif"/>
          <w:sz w:val="26"/>
          <w:szCs w:val="26"/>
        </w:rPr>
        <w:t>2018 № 204 «О национальных целях и стратегических задачах развития Российской Федерации на период до 2024 года» национальных проектов (программ) муниципальные программы должны стать простым и эффективным инструментом организации как проектной, так и текущей деятельности муниципального образования, отражающим взаимосвязь затраченных ресурсов и полученных результатов.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целях оптимизации расходов бюджета муниципального образования проводятся мероприятия, направленные на повышение адресности социальной поддержки граждан.</w:t>
      </w:r>
    </w:p>
    <w:p w:rsidR="00E775F2" w:rsidRPr="009A20C5" w:rsidRDefault="00E775F2" w:rsidP="009A20C5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 xml:space="preserve">В рамках реализации мероприятий, направленных на повышение адресности социальной поддержки граждан, на территории муниципального образования реализуются положения Федерального </w:t>
      </w:r>
      <w:hyperlink r:id="rId15" w:history="1">
        <w:r w:rsidRPr="009A20C5">
          <w:rPr>
            <w:rFonts w:ascii="PT Astra Serif" w:hAnsi="PT Astra Serif"/>
            <w:sz w:val="26"/>
            <w:szCs w:val="26"/>
          </w:rPr>
          <w:t>закона</w:t>
        </w:r>
      </w:hyperlink>
      <w:r w:rsidRPr="009A20C5">
        <w:rPr>
          <w:rFonts w:ascii="PT Astra Serif" w:hAnsi="PT Astra Serif"/>
          <w:sz w:val="26"/>
          <w:szCs w:val="26"/>
        </w:rPr>
        <w:t xml:space="preserve"> от 17.07.1999 № 178-ФЗ «О государственной социальной помощи», в соответствии с которым на федеральном уровне сформирован классификатор мер социальной защиты (поддержки) (далее - Классификатор МСЗ), предназначенный для унификации типов и видов мер социальной поддержки с целью формирования единых принципов учета МСЗ, а также реализации информационно-справочной функции в рамках Единой </w:t>
      </w:r>
      <w:r w:rsidRPr="009A20C5">
        <w:rPr>
          <w:rFonts w:ascii="PT Astra Serif" w:hAnsi="PT Astra Serif"/>
          <w:sz w:val="26"/>
          <w:szCs w:val="26"/>
        </w:rPr>
        <w:lastRenderedPageBreak/>
        <w:t>государственной информационной системы социального обеспечения (далее - ЕГИССО).</w:t>
      </w:r>
    </w:p>
    <w:p w:rsidR="00E775F2" w:rsidRPr="009A20C5" w:rsidRDefault="003B608B" w:rsidP="009A20C5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Система</w:t>
      </w:r>
      <w:r w:rsidR="00E775F2" w:rsidRPr="009A20C5">
        <w:rPr>
          <w:rFonts w:ascii="PT Astra Serif" w:hAnsi="PT Astra Serif"/>
          <w:sz w:val="26"/>
          <w:szCs w:val="26"/>
        </w:rPr>
        <w:t xml:space="preserve"> ЕГИССО </w:t>
      </w:r>
      <w:r w:rsidRPr="009A20C5">
        <w:rPr>
          <w:rFonts w:ascii="PT Astra Serif" w:hAnsi="PT Astra Serif"/>
          <w:sz w:val="26"/>
          <w:szCs w:val="26"/>
        </w:rPr>
        <w:t xml:space="preserve">создана </w:t>
      </w:r>
      <w:r w:rsidR="00E775F2" w:rsidRPr="009A20C5">
        <w:rPr>
          <w:rFonts w:ascii="PT Astra Serif" w:hAnsi="PT Astra Serif"/>
          <w:sz w:val="26"/>
          <w:szCs w:val="26"/>
        </w:rPr>
        <w:t>в целях совершенствования учета прав граждан на социальное обеспечение, меры социальной поддержки, гарантии, выплаты и компенсации.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рамках решения задачи по созданию условий для улучшения качества муниципальных услуг ведется работа по формированию стимулов для более рационального и экономного использования бюджетных средств.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 целях обеспечения своевременного формирования и утверждения муниципальным учреждениям муниципальных заданий на оказание муниципальных услуг (выполнение работ) в муниципальном образовании ведется работа по актуализации нормативной базы муниципального образования, регионального перечня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A20C5">
        <w:rPr>
          <w:rFonts w:ascii="PT Astra Serif" w:hAnsi="PT Astra Serif"/>
          <w:sz w:val="26"/>
          <w:szCs w:val="26"/>
          <w:lang w:eastAsia="ru-RU"/>
        </w:rPr>
        <w:t>В муниципальном образовании проведены мероприятия по оптимизации численности муниципальных служащих. В дальнейшем проводится работа по недопущению необоснованного роста численности работников органов местного самоуправления муниципального образования</w:t>
      </w:r>
      <w:r w:rsidR="009B447B" w:rsidRPr="009A20C5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9A20C5">
        <w:rPr>
          <w:rFonts w:ascii="PT Astra Serif" w:hAnsi="PT Astra Serif"/>
          <w:sz w:val="26"/>
          <w:szCs w:val="26"/>
          <w:lang w:eastAsia="ru-RU"/>
        </w:rPr>
        <w:t>без расширения их полномочий и функций. Мораторий на увеличение численности муниципальных служащих муниципального образования, а также работников муниципальных казенных учреждений муниципального образования, за исключением случаев передачи дополнительных пол</w:t>
      </w:r>
      <w:r w:rsidR="00C10673" w:rsidRPr="009A20C5">
        <w:rPr>
          <w:rFonts w:ascii="PT Astra Serif" w:hAnsi="PT Astra Serif"/>
          <w:sz w:val="26"/>
          <w:szCs w:val="26"/>
          <w:lang w:eastAsia="ru-RU"/>
        </w:rPr>
        <w:t xml:space="preserve">номочий и функций, установлен пунктами </w:t>
      </w:r>
      <w:r w:rsidRPr="009A20C5">
        <w:rPr>
          <w:rFonts w:ascii="PT Astra Serif" w:hAnsi="PT Astra Serif"/>
          <w:sz w:val="26"/>
          <w:szCs w:val="26"/>
          <w:lang w:eastAsia="ru-RU"/>
        </w:rPr>
        <w:t>2</w:t>
      </w:r>
      <w:r w:rsidR="0093284D" w:rsidRPr="009A20C5">
        <w:rPr>
          <w:rFonts w:ascii="PT Astra Serif" w:hAnsi="PT Astra Serif"/>
          <w:sz w:val="26"/>
          <w:szCs w:val="26"/>
          <w:lang w:eastAsia="ru-RU"/>
        </w:rPr>
        <w:t>3,24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B447B" w:rsidRPr="009A20C5">
        <w:rPr>
          <w:rFonts w:ascii="PT Astra Serif" w:hAnsi="PT Astra Serif"/>
          <w:sz w:val="26"/>
          <w:szCs w:val="26"/>
          <w:lang w:eastAsia="ru-RU"/>
        </w:rPr>
        <w:t>р</w:t>
      </w:r>
      <w:r w:rsidRPr="009A20C5">
        <w:rPr>
          <w:rFonts w:ascii="PT Astra Serif" w:hAnsi="PT Astra Serif"/>
          <w:sz w:val="26"/>
          <w:szCs w:val="26"/>
          <w:lang w:eastAsia="ru-RU"/>
        </w:rPr>
        <w:t>ешения Собрания представителей муниципального образования Плавский район от 27.12.20</w:t>
      </w:r>
      <w:r w:rsidR="0093284D" w:rsidRPr="009A20C5">
        <w:rPr>
          <w:rFonts w:ascii="PT Astra Serif" w:hAnsi="PT Astra Serif"/>
          <w:sz w:val="26"/>
          <w:szCs w:val="26"/>
          <w:lang w:eastAsia="ru-RU"/>
        </w:rPr>
        <w:t>22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№ </w:t>
      </w:r>
      <w:r w:rsidR="0093284D" w:rsidRPr="009A20C5">
        <w:rPr>
          <w:rFonts w:ascii="PT Astra Serif" w:hAnsi="PT Astra Serif"/>
          <w:sz w:val="26"/>
          <w:szCs w:val="26"/>
          <w:lang w:eastAsia="ru-RU"/>
        </w:rPr>
        <w:t>60-373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«О бюджете муниципального образования Плавский район на 202</w:t>
      </w:r>
      <w:r w:rsidR="0093284D" w:rsidRPr="009A20C5">
        <w:rPr>
          <w:rFonts w:ascii="PT Astra Serif" w:hAnsi="PT Astra Serif"/>
          <w:sz w:val="26"/>
          <w:szCs w:val="26"/>
          <w:lang w:eastAsia="ru-RU"/>
        </w:rPr>
        <w:t>3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год и на плановый период 202</w:t>
      </w:r>
      <w:r w:rsidR="0093284D" w:rsidRPr="009A20C5">
        <w:rPr>
          <w:rFonts w:ascii="PT Astra Serif" w:hAnsi="PT Astra Serif"/>
          <w:sz w:val="26"/>
          <w:szCs w:val="26"/>
          <w:lang w:eastAsia="ru-RU"/>
        </w:rPr>
        <w:t>4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и 202</w:t>
      </w:r>
      <w:r w:rsidR="0093284D" w:rsidRPr="009A20C5">
        <w:rPr>
          <w:rFonts w:ascii="PT Astra Serif" w:hAnsi="PT Astra Serif"/>
          <w:sz w:val="26"/>
          <w:szCs w:val="26"/>
          <w:lang w:eastAsia="ru-RU"/>
        </w:rPr>
        <w:t>5</w:t>
      </w:r>
      <w:r w:rsidRPr="009A20C5">
        <w:rPr>
          <w:rFonts w:ascii="PT Astra Serif" w:hAnsi="PT Astra Serif"/>
          <w:sz w:val="26"/>
          <w:szCs w:val="26"/>
          <w:lang w:eastAsia="ru-RU"/>
        </w:rPr>
        <w:t xml:space="preserve"> годов». </w:t>
      </w:r>
    </w:p>
    <w:p w:rsidR="00E775F2" w:rsidRPr="009A20C5" w:rsidRDefault="00E775F2" w:rsidP="009A20C5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Долговая политика как составная часть бюджетной политики непосредственно отвечает за сбалансированность бюджета. Вопросы, связанные с повышением качества управления муниципальным долгом, также остаются актуальными. В настоящее время особо подчеркивается необходимость снижения долговой нагрузки на бюджет муниципального образования.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Ответственное управление муниципальным долгом, обеспечение приемлемого уровня муниципального долга, минимизация стоимости привлечения долгового финансирования - одна из основных задач муниципального образования.</w:t>
      </w:r>
    </w:p>
    <w:p w:rsidR="00E775F2" w:rsidRPr="009A20C5" w:rsidRDefault="00E775F2" w:rsidP="009A20C5">
      <w:pPr>
        <w:pStyle w:val="af1"/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Важным инструментом поддержки сбалансированности бюджета муниципального образования является привлечение бюджетных кредитов на пополнение остатков средств на счете бюджета, предоставляемых Федеральным казначейством.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eastAsia="Times New Roman" w:hAnsi="PT Astra Serif"/>
          <w:spacing w:val="2"/>
          <w:sz w:val="26"/>
          <w:szCs w:val="26"/>
          <w:lang w:eastAsia="ru-RU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Финансовая помощь бюджету муниципального образования из бюджета Тульской области в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22</w:t>
      </w:r>
      <w:r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году составила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763,0</w:t>
      </w:r>
      <w:r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млн. рублей, что на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165,4</w:t>
      </w:r>
      <w:r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млн. рублей больше финансовой помощи, оказанной в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>21</w:t>
      </w:r>
      <w:r w:rsidRPr="009A20C5">
        <w:rPr>
          <w:rFonts w:ascii="PT Astra Serif" w:eastAsia="Times New Roman" w:hAnsi="PT Astra Serif"/>
          <w:spacing w:val="2"/>
          <w:sz w:val="26"/>
          <w:szCs w:val="26"/>
          <w:lang w:eastAsia="ru-RU"/>
        </w:rPr>
        <w:t xml:space="preserve"> году.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Расходы бюджета муниципального образования за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 исполнены в объеме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975,4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млн. рублей. За аналогичный период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21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года исполнение по расходам составило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785,2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млн. рублей. Увеличение расходов составило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190,2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млн. рублей, или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24,2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процента от уровня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21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года.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По результатам исполнения консолидированного бюджета муниципального образования за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 бюджеты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муниципальных образовани</w:t>
      </w:r>
      <w:r w:rsidR="002E4465" w:rsidRPr="009A20C5">
        <w:rPr>
          <w:rFonts w:ascii="PT Astra Serif" w:eastAsia="Times New Roman" w:hAnsi="PT Astra Serif"/>
          <w:spacing w:val="2"/>
          <w:sz w:val="26"/>
          <w:szCs w:val="26"/>
        </w:rPr>
        <w:t>й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– поселени</w:t>
      </w:r>
      <w:r w:rsidR="002E4465" w:rsidRPr="009A20C5">
        <w:rPr>
          <w:rFonts w:ascii="PT Astra Serif" w:eastAsia="Times New Roman" w:hAnsi="PT Astra Serif"/>
          <w:spacing w:val="2"/>
          <w:sz w:val="26"/>
          <w:szCs w:val="26"/>
        </w:rPr>
        <w:t>й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Плавского района исполнены с дефицитом в сумме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1368,1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тыс. рублей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, одно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lastRenderedPageBreak/>
        <w:t>муниципальное образование с профицитом – 95,5 тыс. руб.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В целом исполнение консолидированного бюджета по муниципальному образованию за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 сложилось с дефицитом в объеме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5,6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млн. рублей. 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В 20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22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году на покрытие дефицита бюджета муниципального образования из бюджета Тульской области привлечен бюджетный кредит </w:t>
      </w:r>
      <w:r w:rsidR="005078D4" w:rsidRPr="009A20C5">
        <w:rPr>
          <w:rFonts w:ascii="PT Astra Serif" w:eastAsia="Times New Roman" w:hAnsi="PT Astra Serif"/>
          <w:spacing w:val="2"/>
          <w:sz w:val="26"/>
          <w:szCs w:val="26"/>
        </w:rPr>
        <w:t>15,0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млн. рублей.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hAnsi="PT Astra Serif"/>
          <w:sz w:val="26"/>
          <w:szCs w:val="26"/>
        </w:rPr>
      </w:pPr>
      <w:r w:rsidRPr="009A20C5">
        <w:rPr>
          <w:rFonts w:ascii="PT Astra Serif" w:hAnsi="PT Astra Serif"/>
          <w:sz w:val="26"/>
          <w:szCs w:val="26"/>
        </w:rPr>
        <w:t>Политика в сфере управления муниципальным долгом, как и в предшествующие периоды, будет направлена на сохранение объема муниципального долга на экономически безопасном уровне, сокращение стоимости обслуживания муниципального долга, выполнение принятых обязательств в полном объеме.</w:t>
      </w:r>
    </w:p>
    <w:p w:rsidR="00E775F2" w:rsidRPr="009A20C5" w:rsidRDefault="00E775F2" w:rsidP="009A20C5">
      <w:pPr>
        <w:pStyle w:val="af1"/>
        <w:ind w:firstLine="709"/>
        <w:jc w:val="both"/>
        <w:rPr>
          <w:rFonts w:ascii="PT Astra Serif" w:eastAsia="Times New Roman" w:hAnsi="PT Astra Serif"/>
          <w:color w:val="FF0000"/>
          <w:spacing w:val="2"/>
          <w:sz w:val="26"/>
          <w:szCs w:val="26"/>
          <w:lang w:eastAsia="ru-RU"/>
        </w:rPr>
      </w:pPr>
      <w:r w:rsidRPr="009A20C5">
        <w:rPr>
          <w:rFonts w:ascii="PT Astra Serif" w:hAnsi="PT Astra Serif"/>
          <w:sz w:val="26"/>
          <w:szCs w:val="26"/>
        </w:rPr>
        <w:t>В целях недопущения роста просроченной кредиторской задолженности ежемесячно осуществляется ее мониторинг.</w:t>
      </w:r>
    </w:p>
    <w:p w:rsidR="00E775F2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В муниципальном образовании реализован механизм централизации закупок в соответствии с </w:t>
      </w:r>
      <w:hyperlink r:id="rId16" w:history="1">
        <w:r w:rsidRPr="009A20C5">
          <w:rPr>
            <w:rFonts w:ascii="PT Astra Serif" w:eastAsia="Times New Roman" w:hAnsi="PT Astra Serif"/>
            <w:spacing w:val="2"/>
            <w:sz w:val="26"/>
            <w:szCs w:val="26"/>
          </w:rPr>
          <w:t xml:space="preserve">Федеральным законом от </w:t>
        </w:r>
        <w:r w:rsidR="009B447B" w:rsidRPr="009A20C5">
          <w:rPr>
            <w:rFonts w:ascii="PT Astra Serif" w:eastAsia="Times New Roman" w:hAnsi="PT Astra Serif"/>
            <w:spacing w:val="2"/>
            <w:sz w:val="26"/>
            <w:szCs w:val="26"/>
          </w:rPr>
          <w:t>0</w:t>
        </w:r>
        <w:r w:rsidRPr="009A20C5">
          <w:rPr>
            <w:rFonts w:ascii="PT Astra Serif" w:eastAsia="Times New Roman" w:hAnsi="PT Astra Serif"/>
            <w:spacing w:val="2"/>
            <w:sz w:val="26"/>
            <w:szCs w:val="26"/>
          </w:rPr>
          <w:t>5</w:t>
        </w:r>
        <w:r w:rsidR="009B447B" w:rsidRPr="009A20C5">
          <w:rPr>
            <w:rFonts w:ascii="PT Astra Serif" w:eastAsia="Times New Roman" w:hAnsi="PT Astra Serif"/>
            <w:spacing w:val="2"/>
            <w:sz w:val="26"/>
            <w:szCs w:val="26"/>
          </w:rPr>
          <w:t>.04.</w:t>
        </w:r>
        <w:r w:rsidRPr="009A20C5">
          <w:rPr>
            <w:rFonts w:ascii="PT Astra Serif" w:eastAsia="Times New Roman" w:hAnsi="PT Astra Serif"/>
            <w:spacing w:val="2"/>
            <w:sz w:val="26"/>
            <w:szCs w:val="26"/>
          </w:rPr>
          <w:t>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9A20C5">
        <w:rPr>
          <w:rFonts w:ascii="PT Astra Serif" w:hAnsi="PT Astra Serif"/>
          <w:sz w:val="26"/>
          <w:szCs w:val="26"/>
        </w:rPr>
        <w:t>»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>.</w:t>
      </w:r>
    </w:p>
    <w:p w:rsidR="009A20C5" w:rsidRPr="009A20C5" w:rsidRDefault="009A20C5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</w:p>
    <w:p w:rsidR="00E775F2" w:rsidRPr="009A20C5" w:rsidRDefault="00E775F2" w:rsidP="009A20C5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b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b/>
          <w:spacing w:val="2"/>
          <w:sz w:val="26"/>
          <w:szCs w:val="26"/>
        </w:rPr>
        <w:t>4. Основные направления реализации Программы</w:t>
      </w:r>
    </w:p>
    <w:p w:rsidR="009A20C5" w:rsidRDefault="009A20C5" w:rsidP="002600CB">
      <w:pPr>
        <w:shd w:val="clear" w:color="auto" w:fill="FFFFFF"/>
        <w:tabs>
          <w:tab w:val="left" w:pos="709"/>
          <w:tab w:val="left" w:pos="851"/>
        </w:tabs>
        <w:ind w:firstLine="851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</w:p>
    <w:p w:rsidR="00E775F2" w:rsidRPr="009A20C5" w:rsidRDefault="00E775F2" w:rsidP="009A20C5">
      <w:pPr>
        <w:shd w:val="clear" w:color="auto" w:fill="FFFFFF"/>
        <w:tabs>
          <w:tab w:val="left" w:pos="709"/>
          <w:tab w:val="left" w:pos="851"/>
        </w:tabs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Основными направлениями реализации Программы являются: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1) увеличение налоговых и неналоговых доходов бюджета муниципального образования;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2) повышение эффективности и оптимизация расходов бюджета муниципального образования;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3) снижение долговой нагрузки на бюджет муниципального образования.</w:t>
      </w:r>
    </w:p>
    <w:p w:rsidR="00E775F2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Данные направления будут реализовываться в рамках мероприятий, предусмотренных Планом оздоровления муниципальных финансов, согласно Приложени</w:t>
      </w:r>
      <w:r w:rsidR="00294A57">
        <w:rPr>
          <w:rFonts w:ascii="PT Astra Serif" w:eastAsia="Times New Roman" w:hAnsi="PT Astra Serif"/>
          <w:spacing w:val="2"/>
          <w:sz w:val="26"/>
          <w:szCs w:val="26"/>
        </w:rPr>
        <w:t>я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к настоящей Программе.</w:t>
      </w:r>
    </w:p>
    <w:p w:rsidR="009A20C5" w:rsidRPr="009A20C5" w:rsidRDefault="009A20C5" w:rsidP="002600CB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</w:p>
    <w:p w:rsidR="00E775F2" w:rsidRPr="009A20C5" w:rsidRDefault="00E775F2" w:rsidP="009A20C5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b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b/>
          <w:spacing w:val="2"/>
          <w:sz w:val="26"/>
          <w:szCs w:val="26"/>
        </w:rPr>
        <w:t>5. Ожидаемые результаты реализации Программы</w:t>
      </w:r>
    </w:p>
    <w:p w:rsidR="009A20C5" w:rsidRDefault="009A20C5" w:rsidP="002600CB">
      <w:pPr>
        <w:shd w:val="clear" w:color="auto" w:fill="FFFFFF"/>
        <w:tabs>
          <w:tab w:val="left" w:pos="709"/>
        </w:tabs>
        <w:ind w:firstLine="851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</w:p>
    <w:p w:rsidR="00E775F2" w:rsidRPr="009A20C5" w:rsidRDefault="00E775F2" w:rsidP="009A20C5">
      <w:pPr>
        <w:shd w:val="clear" w:color="auto" w:fill="FFFFFF"/>
        <w:tabs>
          <w:tab w:val="left" w:pos="709"/>
        </w:tabs>
        <w:ind w:firstLine="709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Реализация Программы позволит к концу 202</w:t>
      </w:r>
      <w:r w:rsidR="00ED1FB4" w:rsidRPr="009A20C5">
        <w:rPr>
          <w:rFonts w:ascii="PT Astra Serif" w:eastAsia="Times New Roman" w:hAnsi="PT Astra Serif"/>
          <w:spacing w:val="2"/>
          <w:sz w:val="26"/>
          <w:szCs w:val="26"/>
        </w:rPr>
        <w:t>5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года: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1) увеличить количество дополнительных объектов приватизации, включенных в прогнозный план приватизации в отчетном году, до 1 единицы в год;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2) обеспечить прирост поступлений от арендной платы к уровню предыдущего года до уровня, превышающего 1,5 процента;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3) снизить долю просроченной кредиторской задолженности в общем объеме расходов бюджета области</w:t>
      </w:r>
      <w:r w:rsidR="006C39FC"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до уровня, не превышающего 0,03</w:t>
      </w:r>
      <w:r w:rsidRPr="009A20C5">
        <w:rPr>
          <w:rFonts w:ascii="PT Astra Serif" w:eastAsia="Times New Roman" w:hAnsi="PT Astra Serif"/>
          <w:spacing w:val="2"/>
          <w:sz w:val="26"/>
          <w:szCs w:val="26"/>
        </w:rPr>
        <w:t xml:space="preserve"> процента;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4) увеличить долю расходов в программном виде в общих расходах бюджета муниципального образования свыше 90 процентов;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5) увеличить объем доходов от внебюджетной деятельности бюджетных и автономных учреждений в пределах 5%;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6) увеличить процент исполнения субсидий, предоставленных в отчетном году на финансовое обеспечение выполнения муниципальных заданий на оказание муниципальных услуг (выполнение работ), до уровня, превышающего 97,0 процента;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lastRenderedPageBreak/>
        <w:t>7) увеличить долю денежных средств, направленных на осуществление закупок для нужд муниципального образования на сумму экономии, сложившейся по результатам организации муниципальных закупок, совместных торгов до 7 процентов;</w:t>
      </w:r>
    </w:p>
    <w:p w:rsidR="00E775F2" w:rsidRPr="009A20C5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8) снизить отношение муниципального долга консолидированного бюджета муниципального образования в виде обязательств по кредитам, полученным муниципальным районом от кредитных организаций, к налоговым и неналоговым доходам в муниципальном образовании, заключившим соглашение о предоставлении бюджетных кредитов в целях погашения указанных долговых обязательств, до уровня, не превышающего 30,0 процентов;</w:t>
      </w:r>
    </w:p>
    <w:p w:rsidR="00E775F2" w:rsidRDefault="00E775F2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9) снизить долю объема расходов на обслуживание муниципального долга муниципального образования в общем объеме расходов бюджета муниципального образования до уровня, не превышающего 5,0 процентов.</w:t>
      </w:r>
    </w:p>
    <w:p w:rsidR="009A20C5" w:rsidRPr="009A20C5" w:rsidRDefault="009A20C5" w:rsidP="009A20C5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</w:p>
    <w:p w:rsidR="00E775F2" w:rsidRPr="009A20C5" w:rsidRDefault="00E775F2" w:rsidP="002600CB">
      <w:pPr>
        <w:shd w:val="clear" w:color="auto" w:fill="FFFFFF"/>
        <w:jc w:val="center"/>
        <w:textAlignment w:val="baseline"/>
        <w:outlineLvl w:val="2"/>
        <w:rPr>
          <w:rFonts w:ascii="PT Astra Serif" w:eastAsia="Times New Roman" w:hAnsi="PT Astra Serif"/>
          <w:b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b/>
          <w:spacing w:val="2"/>
          <w:sz w:val="26"/>
          <w:szCs w:val="26"/>
        </w:rPr>
        <w:t>6. Риски реализации Программы</w:t>
      </w:r>
    </w:p>
    <w:p w:rsidR="00E775F2" w:rsidRPr="009A20C5" w:rsidRDefault="00E775F2" w:rsidP="002600CB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74"/>
        <w:gridCol w:w="3119"/>
        <w:gridCol w:w="2612"/>
        <w:gridCol w:w="1363"/>
      </w:tblGrid>
      <w:tr w:rsidR="00E775F2" w:rsidRPr="009A20C5" w:rsidTr="009A20C5">
        <w:trPr>
          <w:trHeight w:val="57"/>
        </w:trPr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Вид рисков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Оценка уровня влияния риска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9A20C5">
              <w:rPr>
                <w:rFonts w:ascii="PT Astra Serif" w:eastAsia="Times New Roman" w:hAnsi="PT Astra Serif"/>
                <w:sz w:val="28"/>
                <w:szCs w:val="28"/>
              </w:rPr>
              <w:t>1.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Кризисные явления в экономике, инфляция, рост безработицы могут негативно повлиять на финансовую обстановку в районе, снизить динамику поступления доходов в бюджеты муниципальных образований Плавского района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Своевременная корректировка мероприятий Программы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Высокий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Финансирование мероприятий для устранения последствий обстоятельств непреодолимой силы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Низкий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3.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Социальные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Вероятность повышения социальной напряженности среди населения из-за задолженности по выплате заработной платы, отмены социальных льгот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Открытость и прозрачность планов мероприятий, общественное обсуждение планируемых действий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Средний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4.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Политические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Политическая нестабильность внутри страны, которая может повлечь за собой сокращение доходов в бюджеты муниципальных образований Плавского района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Оперативное реагирование в случае политической нестабильности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Низкий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Международные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Политическая нестабильность за пределами страны, которая может повлечь за собой сокращение доходов в бюджеты муниципальных образований Плавского района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Оперативное реагирование в случае политической нестабильности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Низкий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6.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Законодательные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Изменения федерального законодательства в бюджетной и налоговой сферах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Средний</w:t>
            </w:r>
          </w:p>
        </w:tc>
      </w:tr>
      <w:tr w:rsidR="00E775F2" w:rsidRPr="009A20C5" w:rsidTr="009A20C5">
        <w:trPr>
          <w:trHeight w:val="57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7.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Управленческие риски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Изменение целей и задач стратегических документов. Гибкость системы управления проектами перед внешними и внутренними факторами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1. Оперативное реагирование, перераспределение имеющихся средств и ресурсов на приоритетные направления.</w:t>
            </w:r>
          </w:p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2. Недопущение роста социально-экономической напряженности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75F2" w:rsidRPr="009A20C5" w:rsidRDefault="00E775F2" w:rsidP="002600CB">
            <w:pPr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A20C5">
              <w:rPr>
                <w:rFonts w:ascii="PT Astra Serif" w:eastAsia="Times New Roman" w:hAnsi="PT Astra Serif"/>
                <w:sz w:val="24"/>
                <w:szCs w:val="24"/>
              </w:rPr>
              <w:t>Высокий</w:t>
            </w:r>
          </w:p>
        </w:tc>
      </w:tr>
    </w:tbl>
    <w:p w:rsidR="00E775F2" w:rsidRPr="009A20C5" w:rsidRDefault="00E775F2" w:rsidP="002600CB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E775F2" w:rsidRPr="009A20C5" w:rsidRDefault="00E775F2" w:rsidP="002600CB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pacing w:val="2"/>
          <w:sz w:val="26"/>
          <w:szCs w:val="26"/>
        </w:rPr>
      </w:pPr>
      <w:r w:rsidRPr="009A20C5">
        <w:rPr>
          <w:rFonts w:ascii="PT Astra Serif" w:eastAsia="Times New Roman" w:hAnsi="PT Astra Serif"/>
          <w:spacing w:val="2"/>
          <w:sz w:val="26"/>
          <w:szCs w:val="26"/>
        </w:rPr>
        <w:t>В целях минимизации указанных рисков в процессе реализации Программы оздоровления муниципальных финансов предусматривается мониторинг выполнения мероприятий Программы оздоровления муниципальных финансов, регулярный анализ и, при необходимости, ежегодная корректировка показателей и мероприятий.</w:t>
      </w:r>
    </w:p>
    <w:p w:rsidR="00E775F2" w:rsidRPr="009A20C5" w:rsidRDefault="00E775F2" w:rsidP="002600CB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  <w:sectPr w:rsidR="00E775F2" w:rsidRPr="009A20C5" w:rsidSect="002600CB">
          <w:pgSz w:w="11906" w:h="16838"/>
          <w:pgMar w:top="1134" w:right="850" w:bottom="1134" w:left="1701" w:header="624" w:footer="510" w:gutter="0"/>
          <w:pgNumType w:start="1"/>
          <w:cols w:space="708"/>
          <w:titlePg/>
          <w:docGrid w:linePitch="360"/>
        </w:sectPr>
      </w:pPr>
      <w:r w:rsidRPr="009A20C5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9A20C5" w:rsidRPr="009A20C5" w:rsidRDefault="009A20C5" w:rsidP="009A20C5">
      <w:pPr>
        <w:autoSpaceDE w:val="0"/>
        <w:autoSpaceDN w:val="0"/>
        <w:adjustRightInd w:val="0"/>
        <w:ind w:left="5103"/>
        <w:jc w:val="center"/>
        <w:outlineLvl w:val="0"/>
        <w:rPr>
          <w:rFonts w:ascii="PT Astra Serif" w:eastAsia="Times New Roman" w:hAnsi="PT Astra Serif"/>
          <w:sz w:val="24"/>
          <w:szCs w:val="24"/>
        </w:rPr>
      </w:pPr>
      <w:r w:rsidRPr="009A20C5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9A20C5" w:rsidRPr="009A20C5" w:rsidRDefault="009A20C5" w:rsidP="009A20C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 w:val="24"/>
          <w:szCs w:val="24"/>
        </w:rPr>
      </w:pPr>
      <w:r w:rsidRPr="009A20C5">
        <w:rPr>
          <w:rFonts w:ascii="PT Astra Serif" w:eastAsia="Times New Roman" w:hAnsi="PT Astra Serif"/>
          <w:sz w:val="24"/>
          <w:szCs w:val="24"/>
        </w:rPr>
        <w:t xml:space="preserve">к </w:t>
      </w:r>
      <w:r w:rsidRPr="009A20C5">
        <w:rPr>
          <w:rFonts w:ascii="PT Astra Serif" w:hAnsi="PT Astra Serif"/>
          <w:bCs/>
          <w:sz w:val="24"/>
          <w:szCs w:val="24"/>
        </w:rPr>
        <w:t>Программе оздоровления</w:t>
      </w:r>
    </w:p>
    <w:p w:rsidR="009A20C5" w:rsidRPr="009A20C5" w:rsidRDefault="009A20C5" w:rsidP="009A20C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 w:val="24"/>
          <w:szCs w:val="24"/>
        </w:rPr>
      </w:pPr>
      <w:r w:rsidRPr="009A20C5">
        <w:rPr>
          <w:rFonts w:ascii="PT Astra Serif" w:hAnsi="PT Astra Serif"/>
          <w:bCs/>
          <w:sz w:val="24"/>
          <w:szCs w:val="24"/>
        </w:rPr>
        <w:t>муниципальных финансов</w:t>
      </w:r>
    </w:p>
    <w:p w:rsidR="009A20C5" w:rsidRPr="009A20C5" w:rsidRDefault="009A20C5" w:rsidP="009A20C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bCs/>
          <w:sz w:val="24"/>
          <w:szCs w:val="24"/>
        </w:rPr>
      </w:pPr>
      <w:r w:rsidRPr="009A20C5">
        <w:rPr>
          <w:rFonts w:ascii="PT Astra Serif" w:hAnsi="PT Astra Serif"/>
          <w:bCs/>
          <w:sz w:val="24"/>
          <w:szCs w:val="24"/>
        </w:rPr>
        <w:t>муниципального образования</w:t>
      </w:r>
    </w:p>
    <w:p w:rsidR="009A20C5" w:rsidRPr="009A20C5" w:rsidRDefault="009A20C5" w:rsidP="009A20C5">
      <w:pPr>
        <w:autoSpaceDE w:val="0"/>
        <w:autoSpaceDN w:val="0"/>
        <w:adjustRightInd w:val="0"/>
        <w:ind w:left="5103"/>
        <w:jc w:val="center"/>
        <w:rPr>
          <w:rFonts w:ascii="PT Astra Serif" w:eastAsia="Times New Roman" w:hAnsi="PT Astra Serif"/>
          <w:sz w:val="24"/>
          <w:szCs w:val="24"/>
        </w:rPr>
      </w:pPr>
      <w:r w:rsidRPr="009A20C5">
        <w:rPr>
          <w:rFonts w:ascii="PT Astra Serif" w:hAnsi="PT Astra Serif"/>
          <w:bCs/>
          <w:sz w:val="24"/>
          <w:szCs w:val="24"/>
        </w:rPr>
        <w:t>Плавский район на 2023 – 2025 годы</w:t>
      </w:r>
    </w:p>
    <w:p w:rsidR="009A20C5" w:rsidRPr="009A20C5" w:rsidRDefault="009A20C5" w:rsidP="009A20C5">
      <w:pPr>
        <w:pStyle w:val="ConsPlusTitle"/>
        <w:ind w:left="5103"/>
        <w:rPr>
          <w:rFonts w:ascii="PT Astra Serif" w:hAnsi="PT Astra Serif"/>
          <w:b w:val="0"/>
          <w:bCs w:val="0"/>
        </w:rPr>
      </w:pPr>
      <w:r w:rsidRPr="009A20C5">
        <w:rPr>
          <w:rFonts w:ascii="PT Astra Serif" w:eastAsia="Times New Roman" w:hAnsi="PT Astra Serif"/>
          <w:b w:val="0"/>
          <w:sz w:val="24"/>
          <w:szCs w:val="24"/>
        </w:rPr>
        <w:t xml:space="preserve">от </w:t>
      </w:r>
      <w:r w:rsidR="00294A57">
        <w:rPr>
          <w:rFonts w:ascii="PT Astra Serif" w:eastAsia="Times New Roman" w:hAnsi="PT Astra Serif"/>
          <w:b w:val="0"/>
          <w:sz w:val="24"/>
          <w:szCs w:val="24"/>
        </w:rPr>
        <w:t>11.04.2023</w:t>
      </w:r>
      <w:r w:rsidRPr="009A20C5">
        <w:rPr>
          <w:rFonts w:ascii="PT Astra Serif" w:eastAsia="Times New Roman" w:hAnsi="PT Astra Serif"/>
          <w:b w:val="0"/>
          <w:sz w:val="24"/>
          <w:szCs w:val="24"/>
        </w:rPr>
        <w:t xml:space="preserve"> №</w:t>
      </w:r>
      <w:r w:rsidR="00294A57">
        <w:rPr>
          <w:rFonts w:ascii="PT Astra Serif" w:eastAsia="Times New Roman" w:hAnsi="PT Astra Serif"/>
          <w:b w:val="0"/>
          <w:sz w:val="24"/>
          <w:szCs w:val="24"/>
        </w:rPr>
        <w:t>475</w:t>
      </w:r>
    </w:p>
    <w:p w:rsidR="009A20C5" w:rsidRDefault="009A20C5" w:rsidP="002600CB">
      <w:pPr>
        <w:pStyle w:val="ConsPlusTitle"/>
        <w:ind w:firstLine="709"/>
        <w:rPr>
          <w:rFonts w:ascii="PT Astra Serif" w:hAnsi="PT Astra Serif"/>
          <w:bCs w:val="0"/>
        </w:rPr>
      </w:pPr>
    </w:p>
    <w:p w:rsidR="009A20C5" w:rsidRPr="009A20C5" w:rsidRDefault="009A20C5" w:rsidP="002600CB">
      <w:pPr>
        <w:pStyle w:val="ConsPlusTitle"/>
        <w:ind w:firstLine="709"/>
        <w:rPr>
          <w:rFonts w:ascii="PT Astra Serif" w:hAnsi="PT Astra Serif"/>
          <w:bCs w:val="0"/>
        </w:rPr>
      </w:pPr>
    </w:p>
    <w:p w:rsidR="003C2C79" w:rsidRPr="009A20C5" w:rsidRDefault="003C2C79" w:rsidP="009A20C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0C5">
        <w:rPr>
          <w:rFonts w:ascii="PT Astra Serif" w:hAnsi="PT Astra Serif"/>
          <w:b/>
          <w:bCs/>
          <w:sz w:val="28"/>
          <w:szCs w:val="28"/>
        </w:rPr>
        <w:t>ПЛАН</w:t>
      </w:r>
    </w:p>
    <w:p w:rsidR="00472613" w:rsidRPr="009A20C5" w:rsidRDefault="003C2C79" w:rsidP="009A20C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0C5">
        <w:rPr>
          <w:rFonts w:ascii="PT Astra Serif" w:hAnsi="PT Astra Serif"/>
          <w:b/>
          <w:bCs/>
          <w:sz w:val="28"/>
          <w:szCs w:val="28"/>
        </w:rPr>
        <w:t>оздоровлени</w:t>
      </w:r>
      <w:r w:rsidR="006E35EC" w:rsidRPr="009A20C5">
        <w:rPr>
          <w:rFonts w:ascii="PT Astra Serif" w:hAnsi="PT Astra Serif"/>
          <w:b/>
          <w:bCs/>
          <w:sz w:val="28"/>
          <w:szCs w:val="28"/>
        </w:rPr>
        <w:t>я</w:t>
      </w:r>
      <w:r w:rsidRPr="009A20C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2E72" w:rsidRPr="009A20C5">
        <w:rPr>
          <w:rFonts w:ascii="PT Astra Serif" w:hAnsi="PT Astra Serif"/>
          <w:b/>
          <w:bCs/>
          <w:sz w:val="28"/>
          <w:szCs w:val="28"/>
        </w:rPr>
        <w:t>муниципальных финансов</w:t>
      </w:r>
      <w:r w:rsidRPr="009A20C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2E72" w:rsidRPr="009A20C5">
        <w:rPr>
          <w:rFonts w:ascii="PT Astra Serif" w:hAnsi="PT Astra Serif"/>
          <w:b/>
          <w:bCs/>
          <w:sz w:val="28"/>
          <w:szCs w:val="28"/>
        </w:rPr>
        <w:t>муниципального образования Плавский район</w:t>
      </w:r>
      <w:r w:rsidRPr="009A20C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60AA4" w:rsidRPr="009A20C5">
        <w:rPr>
          <w:rFonts w:ascii="PT Astra Serif" w:hAnsi="PT Astra Serif"/>
          <w:b/>
          <w:bCs/>
          <w:sz w:val="28"/>
          <w:szCs w:val="28"/>
        </w:rPr>
        <w:t>на 202</w:t>
      </w:r>
      <w:r w:rsidR="00A109D8" w:rsidRPr="009A20C5">
        <w:rPr>
          <w:rFonts w:ascii="PT Astra Serif" w:hAnsi="PT Astra Serif"/>
          <w:b/>
          <w:bCs/>
          <w:sz w:val="28"/>
          <w:szCs w:val="28"/>
        </w:rPr>
        <w:t>3</w:t>
      </w:r>
      <w:r w:rsidR="00860AA4" w:rsidRPr="009A20C5">
        <w:rPr>
          <w:rFonts w:ascii="PT Astra Serif" w:hAnsi="PT Astra Serif"/>
          <w:b/>
          <w:bCs/>
          <w:sz w:val="28"/>
          <w:szCs w:val="28"/>
        </w:rPr>
        <w:t>-202</w:t>
      </w:r>
      <w:r w:rsidR="00A109D8" w:rsidRPr="009A20C5">
        <w:rPr>
          <w:rFonts w:ascii="PT Astra Serif" w:hAnsi="PT Astra Serif"/>
          <w:b/>
          <w:bCs/>
          <w:sz w:val="28"/>
          <w:szCs w:val="28"/>
        </w:rPr>
        <w:t>5</w:t>
      </w:r>
      <w:r w:rsidR="00860AA4" w:rsidRPr="009A20C5">
        <w:rPr>
          <w:rFonts w:ascii="PT Astra Serif" w:hAnsi="PT Astra Serif"/>
          <w:b/>
          <w:bCs/>
          <w:sz w:val="28"/>
          <w:szCs w:val="28"/>
        </w:rPr>
        <w:t xml:space="preserve"> годы</w:t>
      </w:r>
    </w:p>
    <w:p w:rsidR="006E35EC" w:rsidRPr="009A20C5" w:rsidRDefault="006E35EC" w:rsidP="002600C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08"/>
        <w:gridCol w:w="1844"/>
        <w:gridCol w:w="1418"/>
        <w:gridCol w:w="1987"/>
        <w:gridCol w:w="1844"/>
        <w:gridCol w:w="8"/>
        <w:gridCol w:w="699"/>
        <w:gridCol w:w="39"/>
        <w:gridCol w:w="657"/>
        <w:gridCol w:w="15"/>
        <w:gridCol w:w="643"/>
      </w:tblGrid>
      <w:tr w:rsidR="007174D2" w:rsidRPr="009A20C5" w:rsidTr="009A20C5">
        <w:trPr>
          <w:trHeight w:val="57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4D2" w:rsidRPr="009A20C5" w:rsidRDefault="007174D2" w:rsidP="00294A57">
            <w:pPr>
              <w:ind w:left="-101" w:right="-116"/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Срок реализации мероприятия/ представления отчетности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Наименование целевого индикатора, ед. изм.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Значения целевого индикатора / Финансовая оценка, тыс. руб.</w:t>
            </w:r>
          </w:p>
        </w:tc>
      </w:tr>
      <w:tr w:rsidR="007174D2" w:rsidRPr="009A20C5" w:rsidTr="009A20C5">
        <w:trPr>
          <w:trHeight w:val="57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4D2" w:rsidRPr="009A20C5" w:rsidRDefault="0054115C" w:rsidP="00A109D8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4D2" w:rsidRPr="009A20C5" w:rsidRDefault="0054115C" w:rsidP="00A109D8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4D2" w:rsidRPr="009A20C5" w:rsidRDefault="0054115C" w:rsidP="00A109D8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</w:t>
            </w:r>
          </w:p>
        </w:tc>
      </w:tr>
      <w:tr w:rsidR="003C5522" w:rsidRPr="009A20C5" w:rsidTr="009A20C5">
        <w:trPr>
          <w:trHeight w:val="57"/>
          <w:tblHeader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D2" w:rsidRPr="009A20C5" w:rsidRDefault="007174D2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4D2" w:rsidRPr="009A20C5" w:rsidRDefault="007174D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8</w:t>
            </w:r>
          </w:p>
        </w:tc>
      </w:tr>
      <w:tr w:rsidR="00472613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3" w:rsidRPr="009A20C5" w:rsidRDefault="00472613" w:rsidP="002600CB">
            <w:pPr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t xml:space="preserve">1. Мероприятия по увеличению налоговых и неналоговых доходов </w:t>
            </w:r>
            <w:r w:rsidR="00CD325B"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t xml:space="preserve">консолидированного </w:t>
            </w:r>
            <w:r w:rsidR="00226237"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t>бюджета муниципального образования Плавский район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52" w:rsidRPr="009A20C5" w:rsidRDefault="005D04B8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1.1</w:t>
            </w:r>
          </w:p>
          <w:p w:rsidR="005D04B8" w:rsidRPr="009A20C5" w:rsidRDefault="005D04B8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52" w:rsidRPr="009A20C5" w:rsidRDefault="005B157F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Мониторинг нормативных правовых актов муниципальных образований</w:t>
            </w:r>
            <w:r w:rsidR="00B00565" w:rsidRPr="009A20C5">
              <w:rPr>
                <w:rFonts w:ascii="PT Astra Serif" w:hAnsi="PT Astra Serif"/>
                <w:sz w:val="22"/>
                <w:szCs w:val="22"/>
              </w:rPr>
              <w:t xml:space="preserve"> (поселений)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Плавского района по земельному налогу и налогу на имущество физических лиц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7F" w:rsidRPr="009A20C5" w:rsidRDefault="005B157F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9A2E52" w:rsidRPr="009A20C5" w:rsidRDefault="005B157F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52" w:rsidRPr="009A20C5" w:rsidRDefault="009A2E52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</w:t>
            </w:r>
            <w:r w:rsidR="00665CEB" w:rsidRPr="009A20C5">
              <w:rPr>
                <w:rFonts w:ascii="PT Astra Serif" w:hAnsi="PT Astra Serif"/>
                <w:sz w:val="22"/>
                <w:szCs w:val="22"/>
              </w:rPr>
              <w:t xml:space="preserve">го образования Плавский район, </w:t>
            </w:r>
            <w:r w:rsidRPr="009A20C5">
              <w:rPr>
                <w:rFonts w:ascii="PT Astra Serif" w:hAnsi="PT Astra Serif"/>
                <w:sz w:val="22"/>
                <w:szCs w:val="22"/>
              </w:rPr>
              <w:t>администрации муниципальных образований – сельских поселений Пл</w:t>
            </w:r>
            <w:r w:rsidR="00AC5EB1" w:rsidRPr="009A20C5">
              <w:rPr>
                <w:rFonts w:ascii="PT Astra Serif" w:hAnsi="PT Astra Serif"/>
                <w:sz w:val="22"/>
                <w:szCs w:val="22"/>
              </w:rPr>
              <w:t>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52" w:rsidRPr="009A20C5" w:rsidRDefault="005B157F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Соответствие нормативных правовых актов муниципальных образований</w:t>
            </w:r>
            <w:r w:rsidR="00B00565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(поселений)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Плавского района федеральному законодательству,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E52" w:rsidRPr="009A20C5" w:rsidRDefault="005B157F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E52" w:rsidRPr="009A20C5" w:rsidRDefault="005B157F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E52" w:rsidRPr="009A20C5" w:rsidRDefault="005B157F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0" w:rsidRPr="009A20C5" w:rsidRDefault="00A2438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0" w:rsidRPr="009A20C5" w:rsidRDefault="006C39FC" w:rsidP="006C39F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Проведение анализа использования и эффективности применения налоговых льгот (пониженных налоговых ставок) предоставленных органами местного самоуправления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0" w:rsidRPr="009A20C5" w:rsidRDefault="006C39FC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Ежегодно </w:t>
            </w:r>
            <w:r w:rsidRPr="009A20C5">
              <w:rPr>
                <w:rFonts w:ascii="PT Astra Serif" w:hAnsi="PT Astra Serif"/>
                <w:sz w:val="22"/>
                <w:szCs w:val="22"/>
                <w:lang w:val="en-US"/>
              </w:rPr>
              <w:t>III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квартал</w:t>
            </w:r>
          </w:p>
          <w:p w:rsidR="00A24380" w:rsidRPr="009A20C5" w:rsidRDefault="00A24380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0" w:rsidRPr="009A20C5" w:rsidRDefault="00A2438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 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0" w:rsidRPr="009A20C5" w:rsidRDefault="006C39FC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Удельный вес недополученных доходов по налогам, подлежащим зачислению в консолидированный бюджет муниципального образования Плавский район в результате действия налоговых льгот (пониженных налоговых ставок)</w:t>
            </w:r>
            <w:r w:rsidR="00216792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установленных органами местного самоуправления</w:t>
            </w:r>
            <w:r w:rsidR="00216792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поселений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Пла</w:t>
            </w:r>
            <w:r w:rsidR="00216792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в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ского района в общем объеме налоговых</w:t>
            </w:r>
            <w:r w:rsidR="00216792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доходов консолидированного бюджета муниципального образования  Плавский район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380" w:rsidRPr="009A20C5" w:rsidRDefault="008536D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lastRenderedPageBreak/>
              <w:t>&lt;=5%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380" w:rsidRPr="009A20C5" w:rsidRDefault="008536D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&lt;=5%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380" w:rsidRPr="009A20C5" w:rsidRDefault="008536D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&lt;=5%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64" w:rsidRPr="009A20C5" w:rsidRDefault="00237464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>1.</w:t>
            </w:r>
            <w:r w:rsidR="00A24380" w:rsidRPr="009A20C5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64" w:rsidRPr="009A20C5" w:rsidRDefault="00237464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Увеличение поступлений налоговых и неналоговых доходов консолидированного бюджета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64" w:rsidRPr="009A20C5" w:rsidRDefault="00237464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37464" w:rsidRPr="009A20C5" w:rsidRDefault="00A109D8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64" w:rsidRPr="009A20C5" w:rsidRDefault="00237464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 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64" w:rsidRPr="009A20C5" w:rsidRDefault="00237464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Прирост поступлений к уровню предыдущего года,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464" w:rsidRPr="009A20C5" w:rsidRDefault="00237464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&gt;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3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464" w:rsidRPr="009A20C5" w:rsidRDefault="00237464" w:rsidP="008536D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&gt;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3.2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464" w:rsidRPr="009A20C5" w:rsidRDefault="00237464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&gt;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3.5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CE" w:rsidRPr="009A20C5" w:rsidRDefault="009A2E52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по выявлению незарегистрированных и неиспользуемых объектов недвижимого имущества, в т.ч. земельных участков, а также  по устранению фактов несоответствия в сведениях о земельных участках  категории земельного участка и вида разрешенного использования (в рамках работы межведомственной комиссии по координации мероприятий по повышению роли имущественных налогов в формировании  местных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бюджетов муниципальных образований Плавского района)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DB" w:rsidRPr="009A20C5" w:rsidRDefault="006820D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96BCE" w:rsidRPr="009A20C5" w:rsidRDefault="006820DB" w:rsidP="002600CB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  <w:r w:rsidR="004A1FE5" w:rsidRPr="009A20C5">
              <w:rPr>
                <w:rFonts w:ascii="PT Astra Serif" w:hAnsi="PT Astra Serif"/>
                <w:sz w:val="22"/>
                <w:szCs w:val="22"/>
              </w:rPr>
              <w:t>, управление строительства и жилищно-коммунального хозяйства  администрации муниципального образования Плавский район,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CD5D0E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Количество </w:t>
            </w:r>
            <w:r w:rsidR="00CD5D0E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контрольно-надзорных мероприятий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, проведенных в рамках муниципального земельного контроля на землях населенных пунктов </w:t>
            </w:r>
            <w:r w:rsidR="00CD5D0E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, </w:t>
            </w:r>
            <w:r w:rsidR="00577CD4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102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CE" w:rsidRPr="009A20C5" w:rsidRDefault="009A2E52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lastRenderedPageBreak/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CE" w:rsidRPr="009A20C5" w:rsidRDefault="00E477A8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Проведение мероприятий по выявлению</w:t>
            </w:r>
            <w:r w:rsidR="00696BCE" w:rsidRPr="009A20C5">
              <w:rPr>
                <w:rFonts w:ascii="PT Astra Serif" w:hAnsi="PT Astra Serif"/>
                <w:sz w:val="22"/>
                <w:szCs w:val="22"/>
              </w:rPr>
              <w:t xml:space="preserve"> используемых не по целевому назначению (неиспользуемых) земель сельскохозяйственного назначения для применения к ним повышенной ставки налога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DB" w:rsidRPr="009A20C5" w:rsidRDefault="006820D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96BCE" w:rsidRPr="009A20C5" w:rsidRDefault="006820D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Style w:val="af"/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</w:t>
            </w:r>
            <w:r w:rsidR="003A6863" w:rsidRPr="009A20C5">
              <w:rPr>
                <w:rFonts w:ascii="PT Astra Serif" w:hAnsi="PT Astra Serif"/>
                <w:sz w:val="22"/>
                <w:szCs w:val="22"/>
              </w:rPr>
              <w:t>ного образования Плавский район</w:t>
            </w:r>
            <w:r w:rsidR="004A1FE5" w:rsidRPr="009A20C5">
              <w:rPr>
                <w:rFonts w:ascii="PT Astra Serif" w:hAnsi="PT Astra Serif"/>
                <w:sz w:val="22"/>
                <w:szCs w:val="22"/>
              </w:rPr>
              <w:t>,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="004A1FE5" w:rsidRPr="009A20C5">
              <w:rPr>
                <w:rFonts w:ascii="PT Astra Serif" w:hAnsi="PT Astra Serif"/>
                <w:sz w:val="22"/>
                <w:szCs w:val="22"/>
              </w:rPr>
              <w:t>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CD5D0E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Количество </w:t>
            </w:r>
            <w:r w:rsidR="00CD5D0E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контрольно-надзорных мероприятий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 проведенных в рамках муниципального земельного контроля на землях сельскохозяйственного назначения, 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CE" w:rsidRPr="009A20C5" w:rsidRDefault="00237464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CE" w:rsidRPr="009A20C5" w:rsidRDefault="00237464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CE" w:rsidRPr="009A20C5" w:rsidRDefault="00237464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11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CE" w:rsidRPr="009A20C5" w:rsidRDefault="00696BCE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Проведение торгов </w:t>
            </w:r>
            <w:r w:rsidR="00237464" w:rsidRPr="009A20C5">
              <w:rPr>
                <w:rFonts w:ascii="PT Astra Serif" w:hAnsi="PT Astra Serif"/>
                <w:sz w:val="22"/>
                <w:szCs w:val="22"/>
              </w:rPr>
              <w:t xml:space="preserve">на 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прав</w:t>
            </w:r>
            <w:r w:rsidR="00237464" w:rsidRPr="009A20C5">
              <w:rPr>
                <w:rFonts w:ascii="PT Astra Serif" w:hAnsi="PT Astra Serif"/>
                <w:sz w:val="22"/>
                <w:szCs w:val="22"/>
              </w:rPr>
              <w:t>о заключения договоров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аренды земельных участков (продаже земельных участков), находящихся в муниципальной собственности, а также земельных участков, государственная собственность на которые не разграничена</w:t>
            </w:r>
            <w:r w:rsidR="00237464" w:rsidRPr="009A20C5">
              <w:rPr>
                <w:rFonts w:ascii="PT Astra Serif" w:hAnsi="PT Astra Serif"/>
                <w:sz w:val="22"/>
                <w:szCs w:val="22"/>
              </w:rPr>
              <w:t>, договоров на право размещения нестационарных торговых объектов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64" w:rsidRPr="009A20C5" w:rsidRDefault="00237464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96BCE" w:rsidRPr="009A20C5" w:rsidRDefault="00237464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237464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район,</w:t>
            </w:r>
            <w:r w:rsidR="00665CEB"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A20C5">
              <w:rPr>
                <w:rFonts w:ascii="PT Astra Serif" w:hAnsi="PT Astra Serif"/>
                <w:sz w:val="22"/>
                <w:szCs w:val="22"/>
              </w:rPr>
              <w:t>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Количество 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торгов </w:t>
            </w:r>
            <w:r w:rsidR="006820DB" w:rsidRPr="009A20C5">
              <w:rPr>
                <w:rFonts w:ascii="PT Astra Serif" w:hAnsi="PT Astra Serif"/>
                <w:sz w:val="22"/>
                <w:szCs w:val="22"/>
              </w:rPr>
              <w:t>на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прав</w:t>
            </w:r>
            <w:r w:rsidR="006820DB" w:rsidRPr="009A20C5">
              <w:rPr>
                <w:rFonts w:ascii="PT Astra Serif" w:hAnsi="PT Astra Serif"/>
                <w:sz w:val="22"/>
                <w:szCs w:val="22"/>
              </w:rPr>
              <w:t>о заключения договоров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аренды земельных участков (</w:t>
            </w:r>
            <w:r w:rsidR="009B447B" w:rsidRPr="009A20C5">
              <w:rPr>
                <w:rFonts w:ascii="PT Astra Serif" w:hAnsi="PT Astra Serif"/>
                <w:sz w:val="22"/>
                <w:szCs w:val="22"/>
              </w:rPr>
              <w:t xml:space="preserve">по </w:t>
            </w:r>
            <w:r w:rsidRPr="009A20C5">
              <w:rPr>
                <w:rFonts w:ascii="PT Astra Serif" w:hAnsi="PT Astra Serif"/>
                <w:sz w:val="22"/>
                <w:szCs w:val="22"/>
              </w:rPr>
              <w:t>продаже земельных участков), находящихся в муниципальной собственности, а также земельных участков, государственная собственность на которые не разграничена,</w:t>
            </w:r>
            <w:r w:rsidR="006820DB" w:rsidRPr="009A20C5">
              <w:rPr>
                <w:rFonts w:ascii="PT Astra Serif" w:hAnsi="PT Astra Serif"/>
                <w:sz w:val="22"/>
                <w:szCs w:val="22"/>
              </w:rPr>
              <w:t xml:space="preserve"> договоров на право размещения нестационарных торговых объектов,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38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BCE" w:rsidRPr="009A20C5" w:rsidRDefault="008D3A7E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CE" w:rsidRPr="009A20C5" w:rsidRDefault="00696BC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Инвентаризация имущества, находящегося в муниципальной собственности муниципального образования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 и собственности поселений Плавского района, проведение мероприятий по продаже и сдаче в аренду неиспользуемого имущества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0DB" w:rsidRPr="009A20C5" w:rsidRDefault="006820D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96BCE" w:rsidRPr="009A20C5" w:rsidRDefault="006820D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CE" w:rsidRPr="009A20C5" w:rsidRDefault="00696BC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тва администрации муниципального образования Плавский район</w:t>
            </w:r>
            <w:r w:rsidR="004A1FE5" w:rsidRPr="009A20C5">
              <w:rPr>
                <w:rFonts w:ascii="PT Astra Serif" w:hAnsi="PT Astra Serif"/>
                <w:sz w:val="22"/>
                <w:szCs w:val="22"/>
              </w:rPr>
              <w:t>,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CE" w:rsidRPr="009A20C5" w:rsidRDefault="006820DB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 xml:space="preserve">Количество торгов по продаже и сдаче в аренду муниципального имущества, за исключением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земельных участков</w:t>
            </w:r>
            <w:r w:rsidR="00696BCE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 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CE" w:rsidRPr="009A20C5" w:rsidRDefault="00CD5D0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22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BCE" w:rsidRPr="009A20C5" w:rsidRDefault="008D3A7E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lastRenderedPageBreak/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Рассмотрение возможности включения муниципального имущества в прогнозный план (программу)  приватизации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96BCE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  <w:r w:rsidR="004A1FE5" w:rsidRPr="009A20C5">
              <w:rPr>
                <w:rFonts w:ascii="PT Astra Serif" w:hAnsi="PT Astra Serif"/>
                <w:sz w:val="22"/>
                <w:szCs w:val="22"/>
              </w:rPr>
              <w:t>,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BCE" w:rsidRPr="009A20C5" w:rsidRDefault="00696BCE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CE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CE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BCE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03" w:rsidRPr="009A20C5" w:rsidRDefault="00E64D03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03" w:rsidRPr="009A20C5" w:rsidRDefault="00E64D03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Сокращение размеров задолженности по арендной плате за земельные участки, аренду имущества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03" w:rsidRPr="009A20C5" w:rsidRDefault="00E64D03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4D03" w:rsidRPr="009A20C5" w:rsidRDefault="00E64D03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03" w:rsidRPr="009A20C5" w:rsidRDefault="00E64D03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район,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03" w:rsidRPr="009A20C5" w:rsidRDefault="00E64D03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Отношение </w:t>
            </w:r>
            <w:r w:rsidR="000A03B6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объема просроченной задолженности по арендной плате к уровню предыдущего года,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03" w:rsidRPr="009A20C5" w:rsidRDefault="005120C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03" w:rsidRPr="009A20C5" w:rsidRDefault="005120C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03" w:rsidRPr="009A20C5" w:rsidRDefault="005120C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05" w:rsidRPr="009A20C5" w:rsidRDefault="008D3A7E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5" w:rsidRPr="009A20C5" w:rsidRDefault="00193905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Проведение претензионно-исковой работы и передача материалов в суд для принудительног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о взыскания задолженности перед бюджетом муниципального образования Плавский район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93905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5" w:rsidRPr="009A20C5" w:rsidRDefault="00193905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тва администрации муниципального образования Плавский район, отдел правовой работы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05" w:rsidRPr="009A20C5" w:rsidRDefault="00193905" w:rsidP="002600CB">
            <w:pPr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 xml:space="preserve">Прирост поступлений от арендной платы к уровню предыдущего года, </w:t>
            </w:r>
            <w:r w:rsidR="00577CD4" w:rsidRPr="009A20C5">
              <w:rPr>
                <w:rFonts w:ascii="PT Astra Serif" w:eastAsia="Times New Roman" w:hAnsi="PT Astra Serif"/>
                <w:sz w:val="22"/>
                <w:szCs w:val="22"/>
              </w:rPr>
              <w:t>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05" w:rsidRPr="009A20C5" w:rsidRDefault="00F421A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05" w:rsidRPr="009A20C5" w:rsidRDefault="00F421A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1,5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05" w:rsidRPr="009A20C5" w:rsidRDefault="00F421A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92" w:rsidRPr="009A20C5" w:rsidRDefault="00A24380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92" w:rsidRPr="009A20C5" w:rsidRDefault="008C4992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Увеличение доли среднесписочной численности работников (без внешних совместителей), занятых у субъектов малого и среднего предпринимательства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C4992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92" w:rsidRPr="009A20C5" w:rsidRDefault="008C4992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92" w:rsidRPr="009A20C5" w:rsidRDefault="008C4992" w:rsidP="002600CB">
            <w:pPr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Увеличение доли среднесписочной численности занятости,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92" w:rsidRPr="009A20C5" w:rsidRDefault="00EC6DD2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35,2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92" w:rsidRPr="009A20C5" w:rsidRDefault="00EC6DD2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35,4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992" w:rsidRPr="009A20C5" w:rsidRDefault="00EC6DD2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35,6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81" w:rsidRPr="009A20C5" w:rsidRDefault="008D3A7E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</w:t>
            </w:r>
            <w:r w:rsidR="008C4992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81" w:rsidRPr="009A20C5" w:rsidRDefault="001C648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Проведение мероприятий по формированию благоприятного климата для развития малого и среднего предпринимательства, в том числе  оказание финансовой, имущественной и информационной поддержки субъектам малого и среднего предпринимательства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C6481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81" w:rsidRPr="009A20C5" w:rsidRDefault="001C648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район,</w:t>
            </w:r>
            <w:r w:rsidR="004A1FE5" w:rsidRPr="009A20C5">
              <w:rPr>
                <w:rFonts w:ascii="PT Astra Serif" w:hAnsi="PT Astra Serif"/>
                <w:sz w:val="22"/>
                <w:szCs w:val="22"/>
              </w:rPr>
              <w:t xml:space="preserve"> финансовое управление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481" w:rsidRPr="009A20C5" w:rsidRDefault="001C6481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Увеличение числа субъектов малого и среднего предпринимательства, получивших муниципальную поддержку (финансовую, имущественную, информационную) в сравнении с прошлым годом</w:t>
            </w:r>
            <w:r w:rsidR="00577CD4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 единиц</w:t>
            </w:r>
          </w:p>
          <w:p w:rsidR="00FE3B4B" w:rsidRPr="009A20C5" w:rsidRDefault="00FE3B4B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346" w:rsidRPr="009A20C5" w:rsidRDefault="0065534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+1</w:t>
            </w:r>
          </w:p>
          <w:p w:rsidR="001C6481" w:rsidRPr="009A20C5" w:rsidRDefault="0065534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(53)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346" w:rsidRPr="009A20C5" w:rsidRDefault="0065534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+1</w:t>
            </w:r>
          </w:p>
          <w:p w:rsidR="001C6481" w:rsidRPr="009A20C5" w:rsidRDefault="0065534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(54)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346" w:rsidRPr="009A20C5" w:rsidRDefault="0065534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+1</w:t>
            </w:r>
          </w:p>
          <w:p w:rsidR="001C6481" w:rsidRPr="009A20C5" w:rsidRDefault="0065534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(55)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81" w:rsidRPr="009A20C5" w:rsidRDefault="008D3A7E" w:rsidP="002600CB">
            <w:pPr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1.1</w:t>
            </w:r>
            <w:r w:rsidR="00A24380" w:rsidRPr="009A20C5">
              <w:rPr>
                <w:rFonts w:ascii="PT Astra Serif" w:eastAsia="Times New Roman" w:hAnsi="PT Astra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81" w:rsidRPr="009A20C5" w:rsidRDefault="001C648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Продолжение работы по снижению неформальной занятости, легализации «серой» заработной платы и повышению собираемости страховых взносов в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государственные внебюджетные фонды на территории Плавского района (реализация порядка информационного взаимодействия, мониторинг и предоставление информации о результатах работы рабочей группы)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C6481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81" w:rsidRPr="009A20C5" w:rsidRDefault="001C648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481" w:rsidRPr="009A20C5" w:rsidRDefault="001C6481" w:rsidP="002600CB">
            <w:pPr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 xml:space="preserve">Выполнение контрольного показателя по снижению неформальной трудовой занятости, установленного Федеральной службой по труду и занятости (легализация 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 xml:space="preserve">трудовых договоров), единиц </w:t>
            </w:r>
            <w:r w:rsidR="00E97367" w:rsidRPr="009A20C5">
              <w:rPr>
                <w:rFonts w:ascii="PT Astra Serif" w:eastAsia="Times New Roman" w:hAnsi="PT Astra Serif"/>
                <w:sz w:val="22"/>
                <w:szCs w:val="22"/>
              </w:rPr>
              <w:t>/проценты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4B" w:rsidRPr="009A20C5" w:rsidRDefault="008536DB" w:rsidP="00F106D4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b/>
                <w:sz w:val="22"/>
                <w:szCs w:val="22"/>
                <w:lang w:val="en-US"/>
              </w:rPr>
              <w:lastRenderedPageBreak/>
              <w:t>*</w:t>
            </w:r>
          </w:p>
          <w:p w:rsidR="008536DB" w:rsidRPr="009A20C5" w:rsidRDefault="008536D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100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4B" w:rsidRPr="009A20C5" w:rsidRDefault="008536D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*</w:t>
            </w:r>
          </w:p>
          <w:p w:rsidR="008536DB" w:rsidRPr="009A20C5" w:rsidRDefault="008536D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4B" w:rsidRPr="009A20C5" w:rsidRDefault="008536D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*</w:t>
            </w:r>
          </w:p>
          <w:p w:rsidR="008536DB" w:rsidRPr="009A20C5" w:rsidRDefault="008536D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100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7" w:rsidRPr="009A20C5" w:rsidRDefault="008657A7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1.1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Организация «телефона доверия» в </w:t>
            </w:r>
            <w:r w:rsidR="00FE3B4B" w:rsidRPr="009A20C5">
              <w:rPr>
                <w:rFonts w:ascii="PT Astra Serif" w:hAnsi="PT Astra Serif"/>
                <w:sz w:val="22"/>
                <w:szCs w:val="22"/>
              </w:rPr>
              <w:t>а</w:t>
            </w:r>
            <w:r w:rsidRPr="009A20C5">
              <w:rPr>
                <w:rFonts w:ascii="PT Astra Serif" w:hAnsi="PT Astra Serif"/>
                <w:sz w:val="22"/>
                <w:szCs w:val="22"/>
              </w:rPr>
              <w:t>дминистрации муниципального образования Плавский район для предоставления гражданам возможности информировать органы местного самоуправления об имеющейся задолженности по заработной плате, о выплате заработной платы ниже минимального размера оплаты труда и применения работодателями скрытых схем выплаты заработной платы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657A7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Организация телефона «горячей линии» (по мере поступления обращений)</w:t>
            </w:r>
          </w:p>
          <w:p w:rsidR="00FE3B4B" w:rsidRPr="009A20C5" w:rsidRDefault="00FE3B4B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Тел.(48752)2-20-30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80" w:rsidRPr="009A20C5" w:rsidRDefault="00EE4426" w:rsidP="009A20C5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</w:t>
            </w:r>
            <w:r w:rsidR="00FE3B4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а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840" w:rsidRPr="009A20C5" w:rsidRDefault="0065684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1.1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840" w:rsidRPr="009A20C5" w:rsidRDefault="0065684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Снижение численности безработных граждан, зарегистрированных в органах службы занятости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56840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40" w:rsidRPr="009A20C5" w:rsidRDefault="0065684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40" w:rsidRPr="009A20C5" w:rsidRDefault="008C4992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Снижение численности безработных граждан,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40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40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840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7A7" w:rsidRPr="009A20C5" w:rsidRDefault="008657A7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1.1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Проведение анализа финансово-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хозяйственной деятельности муниципальных унитарных предприятий с последующей реорганизацией (ликвидацией) убыточных унитарных предприятий, а также предприятий, зарегистрированных в организационно-правовой форме унитарного предприятия и не осуществляющих хозяйственную деятельность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657A7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Комитет по вопросам имущественных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отношений, экономического развития, предпринимательства администрации муниципального образования Плавский район</w:t>
            </w:r>
          </w:p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 xml:space="preserve">Отсутствие убыточных муниципальных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унитарных предприятий (Доля прибыльных муниципальных унитарных предприятий в общем количестве муниципальных унитарных предприятий</w:t>
            </w:r>
            <w:r w:rsidR="00577CD4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)</w:t>
            </w:r>
            <w:r w:rsidR="00EE4426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(без учета муниципальных унитарных предприятий, находящихся в стадии конкурсного производства),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</w:t>
            </w:r>
            <w:r w:rsidR="00577CD4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EE442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EE4426" w:rsidP="00EE4426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</w:t>
            </w:r>
            <w:r w:rsidR="00FE3B4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4B" w:rsidRPr="009A20C5" w:rsidRDefault="00FE3B4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1.1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B4B" w:rsidRPr="009A20C5" w:rsidRDefault="00FE3B4B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Ежемесячный мониторинг  кредиторской задолженности муниципальных учреждений муниципального образования Плавский район, муниципальных учреждений муниципальных образований – сельских поселений Плавского района, в том числе по налогам и сборам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FE3B4B" w:rsidRPr="009A20C5" w:rsidRDefault="00FE3B4B" w:rsidP="00A109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 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FE3B4B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Доля просроченной кредиторской задолженности в общем объеме расходов бюджета муниципального образования Плавский район,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8536DB" w:rsidP="0041371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&lt; </w:t>
            </w:r>
            <w:r w:rsidR="0041371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&lt;=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0,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8536DB" w:rsidP="0041371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&lt; </w:t>
            </w:r>
            <w:r w:rsidR="0041371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&lt;=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0,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8536DB" w:rsidP="0041371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&lt; </w:t>
            </w:r>
            <w:r w:rsidR="0041371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&lt;=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0,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8FB" w:rsidRPr="009A20C5" w:rsidRDefault="00C918F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1.1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8FB" w:rsidRPr="009A20C5" w:rsidRDefault="00C918FB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Проведение заседаний межведомственной комиссии по погашению задолженности по выплате заработной платы и контролю за поступлением в бюджет муниципального образования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Плавский район и бюджеты поселений Плавского района налоговых платежей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FB" w:rsidRPr="009A20C5" w:rsidRDefault="00C918F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918FB" w:rsidRPr="009A20C5" w:rsidRDefault="00C918F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( не реже  1 раза в месяц)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FB" w:rsidRPr="009A20C5" w:rsidRDefault="00C918FB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Межведомственная комиссия по погашению задолженности по выплате заработной платы и контролю за поступлением в бюджет муниципального образования Плавский</w:t>
            </w:r>
            <w:r w:rsidR="0028615D" w:rsidRPr="009A20C5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налоговых платежей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FB" w:rsidRPr="009A20C5" w:rsidRDefault="00C918FB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Количество проведенных заседаний </w:t>
            </w:r>
            <w:r w:rsidR="00AF5B21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м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ежведомственной комиссии по погашению задолженности по выплате заработной платы и контролю за поступлением в бюджет </w:t>
            </w:r>
            <w:r w:rsidR="0028615D" w:rsidRPr="009A20C5">
              <w:rPr>
                <w:rFonts w:ascii="PT Astra Serif" w:hAnsi="PT Astra Serif"/>
                <w:sz w:val="22"/>
                <w:szCs w:val="22"/>
              </w:rPr>
              <w:t xml:space="preserve">муниципального </w:t>
            </w:r>
            <w:r w:rsidR="0028615D" w:rsidRPr="009A20C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образования Плавский район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налоговых платежей, 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FB" w:rsidRPr="009A20C5" w:rsidRDefault="00C918F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lastRenderedPageBreak/>
              <w:t xml:space="preserve">не менее </w:t>
            </w:r>
            <w:r w:rsidR="006A257D" w:rsidRPr="009A20C5">
              <w:rPr>
                <w:rFonts w:ascii="PT Astra Serif" w:eastAsia="Times New Roman" w:hAnsi="PT Astra Serif"/>
                <w:sz w:val="22"/>
                <w:szCs w:val="22"/>
              </w:rPr>
              <w:t>12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FB" w:rsidRPr="009A20C5" w:rsidRDefault="00C918F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не менее 1</w:t>
            </w:r>
            <w:r w:rsidR="006A257D" w:rsidRPr="009A20C5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D3F" w:rsidRPr="009A20C5" w:rsidRDefault="00C918F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 xml:space="preserve">не менее </w:t>
            </w:r>
          </w:p>
          <w:p w:rsidR="00C918FB" w:rsidRPr="009A20C5" w:rsidRDefault="00C918FB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6A257D" w:rsidRPr="009A20C5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4B" w:rsidRPr="009A20C5" w:rsidRDefault="00AF5B2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1.1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B4B" w:rsidRPr="009A20C5" w:rsidRDefault="00AF5B21" w:rsidP="00294A5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Проведение заседаний межведомственной комиссии по координации мероприятий по повышению роли имущественных налогов в формировании местных бюджетов муниципальных образований Плавского района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21" w:rsidRPr="009A20C5" w:rsidRDefault="00A109D8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2023-</w:t>
            </w:r>
            <w:r w:rsidR="00AF5B21"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="00AF5B21"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FE3B4B" w:rsidRPr="009A20C5" w:rsidRDefault="00AF5B21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AF5B2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Межведомственная</w:t>
            </w:r>
            <w:r w:rsidR="0028615D" w:rsidRPr="009A20C5">
              <w:rPr>
                <w:rFonts w:ascii="PT Astra Serif" w:hAnsi="PT Astra Serif"/>
                <w:sz w:val="22"/>
                <w:szCs w:val="22"/>
              </w:rPr>
              <w:t xml:space="preserve"> комиссия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по координации мероприятий по повышению роли имущественных налогов в формировании местных бюджетов муниципальных образований Плавского района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AF5B21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Количество проведенных заседаний межведомственной комиссии по координации мероприятий по повышению роли имущественных налогов в формировании местных бюджетов муниципальных образований Плавского района</w:t>
            </w:r>
            <w:r w:rsidR="00F13D3F" w:rsidRPr="009A20C5">
              <w:rPr>
                <w:rFonts w:ascii="PT Astra Serif" w:hAnsi="PT Astra Serif"/>
                <w:sz w:val="22"/>
                <w:szCs w:val="22"/>
              </w:rPr>
              <w:t>, единиц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6A257D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6A257D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B" w:rsidRPr="009A20C5" w:rsidRDefault="00AF5B2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7A7" w:rsidRPr="009A20C5" w:rsidRDefault="008657A7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Работа с организациями по сокращению недоимки по налогам и сборам в бюджет муниципального образования Плавский район и бюджеты поселений Плавского района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8FB" w:rsidRPr="009A20C5" w:rsidRDefault="00C918F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657A7" w:rsidRPr="009A20C5" w:rsidRDefault="00C918FB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</w:t>
            </w:r>
            <w:r w:rsidR="0028615D" w:rsidRPr="009A20C5">
              <w:rPr>
                <w:rFonts w:ascii="PT Astra Serif" w:hAnsi="PT Astra Serif"/>
                <w:sz w:val="22"/>
                <w:szCs w:val="22"/>
              </w:rPr>
              <w:t xml:space="preserve">го образования Плавский район, </w:t>
            </w:r>
            <w:r w:rsidRPr="009A20C5">
              <w:rPr>
                <w:rFonts w:ascii="PT Astra Serif" w:hAnsi="PT Astra Serif"/>
                <w:sz w:val="22"/>
                <w:szCs w:val="22"/>
              </w:rPr>
              <w:t>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8657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Увеличение доходной части   консолидированного бюджета муниципального образования Плавский район, тыс. руб.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C918F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C918F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A7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700,0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990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</w:t>
            </w:r>
            <w:r w:rsidR="006A257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4990" w:rsidRPr="009A20C5" w:rsidRDefault="0061499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Увеличение объема платных услуг, оказываемых муниципальными бюджетными и автономными учреждениями по сравнению с предыдущим периодом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614990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14990" w:rsidRPr="009A20C5" w:rsidRDefault="00614990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9B447B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Комитет образования</w:t>
            </w:r>
            <w:r w:rsidR="00614990" w:rsidRPr="009A20C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Плавский район</w:t>
            </w:r>
            <w:r w:rsidRPr="009A20C5">
              <w:rPr>
                <w:rFonts w:ascii="PT Astra Serif" w:hAnsi="PT Astra Serif"/>
                <w:sz w:val="22"/>
                <w:szCs w:val="22"/>
              </w:rPr>
              <w:t>, отдел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61499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Увеличение поступлений за счет внебюджетных средств,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5%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5,1%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5,2%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782" w:rsidRPr="009A20C5" w:rsidRDefault="005A6782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</w:t>
            </w:r>
            <w:r w:rsidR="006A257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782" w:rsidRPr="009A20C5" w:rsidRDefault="005A6782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Объем инвестиций в основной капитал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90" w:rsidRPr="009A20C5" w:rsidRDefault="00614990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A6782" w:rsidRPr="009A20C5" w:rsidRDefault="00614990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82" w:rsidRPr="009A20C5" w:rsidRDefault="005A6782" w:rsidP="00294A5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Комитет по вопросам имущественных отношений, экономического развития,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82" w:rsidRPr="009A20C5" w:rsidRDefault="005A6782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Увеличение объема инвестиций,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82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82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82" w:rsidRPr="009A20C5" w:rsidRDefault="0061499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109,3</w:t>
            </w:r>
          </w:p>
        </w:tc>
      </w:tr>
      <w:tr w:rsidR="00DB4A5B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302" w:rsidRPr="009A20C5" w:rsidRDefault="00DB4A5B" w:rsidP="009A20C5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lastRenderedPageBreak/>
              <w:t>2. Мероприятия по повышению эффективности и оптимизации расходов муниципального образования Плавский район</w:t>
            </w:r>
          </w:p>
        </w:tc>
      </w:tr>
      <w:tr w:rsidR="005E5631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631" w:rsidRPr="009A20C5" w:rsidRDefault="005E5631" w:rsidP="009A20C5">
            <w:pPr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t>2.1.Мероприятия по повышению эффективности планирования консолидированного бюджета муниципального образования Плавский район и деятельности главных распорядителей бюджетных средств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7AA" w:rsidRPr="009A20C5" w:rsidRDefault="007B77AA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7AA" w:rsidRPr="009A20C5" w:rsidRDefault="007B77AA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Планирование бюджета в рамках муниципальных программ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7B77AA" w:rsidRPr="009A20C5" w:rsidRDefault="007B77AA" w:rsidP="00A109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  <w:r w:rsidR="00F845E8" w:rsidRPr="009A20C5">
              <w:rPr>
                <w:rFonts w:ascii="PT Astra Serif" w:hAnsi="PT Astra Serif"/>
                <w:sz w:val="22"/>
                <w:szCs w:val="22"/>
              </w:rPr>
              <w:t>, структурные подразделения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Доля расходов в программном виде в общих расходах консолидированного бюджета муниципального образования Плавский район,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&gt;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90,0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&gt;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90,0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&gt;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90,0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5E8" w:rsidRPr="009A20C5" w:rsidRDefault="00F845E8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45E8" w:rsidRPr="009A20C5" w:rsidRDefault="00F845E8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Утверждение бюджетного прогноза на долгосрочную перспективу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E8" w:rsidRPr="009A20C5" w:rsidRDefault="00F845E8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F845E8" w:rsidRPr="009A20C5" w:rsidRDefault="00F845E8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E8" w:rsidRPr="009A20C5" w:rsidRDefault="00F845E8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E8" w:rsidRPr="009A20C5" w:rsidRDefault="00F845E8" w:rsidP="00294A57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Наличие долгосроч</w:t>
            </w:r>
            <w:r w:rsidR="0028615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ного бюджетного прогноза (на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6 лет</w:t>
            </w:r>
            <w:r w:rsidR="0028615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E8" w:rsidRPr="009A20C5" w:rsidRDefault="00F845E8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да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E8" w:rsidRPr="009A20C5" w:rsidRDefault="00F845E8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E8" w:rsidRPr="009A20C5" w:rsidRDefault="00F845E8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да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631" w:rsidRPr="009A20C5" w:rsidRDefault="005E563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</w:t>
            </w:r>
            <w:r w:rsidR="001E7547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1.</w:t>
            </w:r>
            <w:r w:rsidR="00F845E8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5631" w:rsidRPr="009A20C5" w:rsidRDefault="005E563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Проведение оценки эффективности реализации муниципальных программ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AA" w:rsidRPr="009A20C5" w:rsidRDefault="007B77AA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</w:p>
          <w:p w:rsidR="005E5631" w:rsidRPr="009A20C5" w:rsidRDefault="007B77AA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31" w:rsidRPr="009A20C5" w:rsidRDefault="005E5631" w:rsidP="00294A5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район, </w:t>
            </w:r>
            <w:r w:rsidR="00D75E5A"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31" w:rsidRPr="009A20C5" w:rsidRDefault="005E5631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Средний индекс результативности и эффективности реализации муниципальных программ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31" w:rsidRPr="009A20C5" w:rsidRDefault="007B77AA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0,9</w:t>
            </w:r>
            <w:r w:rsidR="00887D35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31" w:rsidRPr="009A20C5" w:rsidRDefault="007B77AA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0,9</w:t>
            </w:r>
            <w:r w:rsidR="00887D35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31" w:rsidRPr="009A20C5" w:rsidRDefault="007B77AA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0,9</w:t>
            </w:r>
            <w:r w:rsidR="00887D35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D35" w:rsidRPr="009A20C5" w:rsidRDefault="00887D35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2.1.</w:t>
            </w:r>
            <w:r w:rsidR="00F845E8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D35" w:rsidRPr="009A20C5" w:rsidRDefault="00887D35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Проведение мониторинга качества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финансового менеджмента, осуществляемого главными распорядителями бюджетных средств, и формирование их ежегодного рейтинга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87D35" w:rsidRPr="009A20C5" w:rsidRDefault="00887D35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Финансовое управление администрации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 xml:space="preserve">Доля главных распорядителей средств бюджета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муниципального образования Плавский район, имеющих средний балл оценки ка</w:t>
            </w:r>
            <w:r w:rsidR="0028615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чества финансового менеджмента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не менее 3,5 балла,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</w:tr>
      <w:tr w:rsidR="001E7547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47" w:rsidRPr="009A20C5" w:rsidRDefault="001E7547" w:rsidP="002600CB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lastRenderedPageBreak/>
              <w:t>2.2. Мероприятия по оптимизации расходов на содержание бюджетной сети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47" w:rsidRPr="009A20C5" w:rsidRDefault="001E7547" w:rsidP="002600CB">
            <w:pPr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2.2</w:t>
            </w:r>
            <w:r w:rsidR="003B6928" w:rsidRPr="009A20C5">
              <w:rPr>
                <w:rFonts w:ascii="PT Astra Serif" w:hAnsi="PT Astra Serif"/>
                <w:sz w:val="22"/>
                <w:szCs w:val="22"/>
              </w:rPr>
              <w:t>.</w:t>
            </w:r>
            <w:r w:rsidR="003B6928" w:rsidRPr="009A20C5"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547" w:rsidRPr="009A20C5" w:rsidRDefault="001E7547" w:rsidP="00294A5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Оптимизация бюджетной сети муниципальных учреждений социальной сферы муниципального образования Плавский район, муниципальных учреждений муниципальных образований - поселений Плавского района путем реорганизации, ликвидации или преобразования в организации иных организационно-правовых форм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D35" w:rsidRPr="009A20C5" w:rsidRDefault="00887D35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E7547" w:rsidRPr="009A20C5" w:rsidRDefault="001E7547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47" w:rsidRPr="009A20C5" w:rsidRDefault="001E754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 главные распорядители бюджетных средств бюджета муниципального образования Плавский район,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47" w:rsidRPr="009A20C5" w:rsidRDefault="001E7547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Реализация планов мероприятий по оптимизации, тыс. руб.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47" w:rsidRPr="009A20C5" w:rsidRDefault="008536D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47" w:rsidRPr="009A20C5" w:rsidRDefault="008536D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940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47" w:rsidRPr="009A20C5" w:rsidRDefault="008536DB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1000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Осуществление мониторинга выполнения муниципального задания бюджетными, автономными учреждениями по объемам оказания муниципальных услуг и выполнения  работ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F13E0" w:rsidRPr="009A20C5" w:rsidRDefault="0015112E" w:rsidP="00A109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Главные распорядители бюджетных средств бюджета муниципального образования Плавский район, администрации муниципальных образований – сельских поселений Плавского района (по согласованию)</w:t>
            </w:r>
          </w:p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Доля объема субсидий, предоставленных в отчетном году на финансовое обеспечение выполнения муниципальных заданий на оказание муниципальных услуг (выполнение работ), подлежащего возврату в бюджет муниципального образования Плавский район, бюджеты поселений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Плавского района муниципальным  учреждением, образовавшегося с связи с не</w:t>
            </w:r>
            <w:r w:rsidR="0028615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достижением </w:t>
            </w:r>
          </w:p>
          <w:p w:rsidR="006F13E0" w:rsidRPr="009A20C5" w:rsidRDefault="006F13E0" w:rsidP="009A20C5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установленных муниципальным заданием показателей, характеризующи</w:t>
            </w:r>
            <w:r w:rsidR="0028615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х</w:t>
            </w:r>
            <w:r w:rsid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</w:t>
            </w:r>
            <w:r w:rsidR="007B64B3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объем муниципальных услуг (работ) с учетом допустимого (возможного) отклонения, к общему объему субсидии,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lastRenderedPageBreak/>
              <w:t>&lt;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3,0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&lt;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2,0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&lt;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2,0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EA3C0C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Процент исполнения</w:t>
            </w:r>
            <w:r w:rsidR="0028615D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субсидий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, предоставленных</w:t>
            </w:r>
            <w:r w:rsidR="006F13E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в отчетном году на финансовое обеспечение выполнения муниципальных заданий на оказание муниципальных услуг (выполнение работ), проценты 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&gt;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97,0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&gt;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98,0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&gt;</w:t>
            </w:r>
            <w:r w:rsidRPr="009A20C5">
              <w:rPr>
                <w:rFonts w:ascii="PT Astra Serif" w:eastAsia="Times New Roman" w:hAnsi="PT Astra Serif"/>
                <w:sz w:val="22"/>
                <w:szCs w:val="22"/>
              </w:rPr>
              <w:t>98,0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2.2.3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Мониторинг оценки достижения значений целевых показателей  заработной платы отдельных категорий работников, установленных в муниципальных планах мероприятий («дорожных картах»)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F13E0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Комитет образования, отдел по </w:t>
            </w:r>
            <w:r w:rsidR="0015112E" w:rsidRPr="009A20C5">
              <w:rPr>
                <w:rFonts w:ascii="PT Astra Serif" w:hAnsi="PT Astra Serif"/>
                <w:sz w:val="22"/>
                <w:szCs w:val="22"/>
              </w:rPr>
              <w:t>делам молодежи, культуре и спорту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28615D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Недопущение превыш</w:t>
            </w:r>
            <w:r w:rsidR="006F13E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ения плановых значений целевых показателей заработной платы отдельных категорий работников, установленных в муниципальных планах мероприятий («дорожных картах»),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=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=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E0" w:rsidRPr="009A20C5" w:rsidRDefault="006F13E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&lt;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=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1,0</w:t>
            </w:r>
          </w:p>
        </w:tc>
      </w:tr>
      <w:tr w:rsidR="000722C1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2C1" w:rsidRPr="009A20C5" w:rsidRDefault="000722C1" w:rsidP="002600CB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t>2.3. Мероприятия по совершенствованию системы закупок для муниципальных нужд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2.3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.1</w:t>
            </w:r>
          </w:p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Организация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муниципальных закупок, проведение совместных торгов на закупку товаров, выполнение работ и оказание услуг для нужд учреждений муниципального образования Плавский район и поселений Плавского района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Группа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муниципальных закупок администрации муниципального образования Плавский район, </w:t>
            </w:r>
          </w:p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муниципальные заказчики муниципальног</w:t>
            </w:r>
            <w:r w:rsidR="0028615D" w:rsidRPr="009A20C5">
              <w:rPr>
                <w:rFonts w:ascii="PT Astra Serif" w:hAnsi="PT Astra Serif"/>
                <w:sz w:val="22"/>
                <w:szCs w:val="22"/>
              </w:rPr>
              <w:t xml:space="preserve">о образования Плавский район, </w:t>
            </w:r>
            <w:r w:rsidRPr="009A20C5">
              <w:rPr>
                <w:rFonts w:ascii="PT Astra Serif" w:hAnsi="PT Astra Serif"/>
                <w:sz w:val="22"/>
                <w:szCs w:val="22"/>
              </w:rPr>
              <w:t>муниципальные заказчики муниципальных образований –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 xml:space="preserve">Экономия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расходов бюджета муниципального образования Плавский район, бюджетов муниципальных образований – поселений Плавского района,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5,0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7,0</w:t>
            </w:r>
          </w:p>
        </w:tc>
      </w:tr>
      <w:tr w:rsidR="004C32CA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2CA" w:rsidRPr="009A20C5" w:rsidRDefault="004C32CA" w:rsidP="002600CB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lastRenderedPageBreak/>
              <w:t>2.4. Мероприятия по оптимизации расходов на муниципальное управление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766" w:rsidRPr="009A20C5" w:rsidRDefault="004C32CA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1766" w:rsidRPr="009A20C5" w:rsidRDefault="004C32CA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Недопущение роста численности лиц, замещающих муниципальные должности и должности муниципальных служащих муниципального образования Плавский район (муниципальных образований поселений</w:t>
            </w:r>
            <w:r w:rsidR="00163C23" w:rsidRPr="009A20C5">
              <w:rPr>
                <w:rFonts w:ascii="PT Astra Serif" w:hAnsi="PT Astra Serif"/>
                <w:sz w:val="22"/>
                <w:szCs w:val="22"/>
              </w:rPr>
              <w:t xml:space="preserve"> Плавского района</w:t>
            </w:r>
            <w:r w:rsidRPr="009A20C5">
              <w:rPr>
                <w:rFonts w:ascii="PT Astra Serif" w:hAnsi="PT Astra Serif"/>
                <w:sz w:val="22"/>
                <w:szCs w:val="22"/>
              </w:rPr>
              <w:t>) без расширения полномочий и функций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2CA" w:rsidRPr="009A20C5" w:rsidRDefault="004C32CA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51766" w:rsidRPr="009A20C5" w:rsidRDefault="004C32CA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66" w:rsidRPr="009A20C5" w:rsidRDefault="004C32CA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 отдел по муниципальной службе, кадрам и общим вопросам администрации муниципального образования Плавский район, администрации муниципальных образований – сельских поселений Плавского района (по согласованию)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66" w:rsidRPr="009A20C5" w:rsidRDefault="00697001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Не превышение нормативов численности лиц, замещающих муниципальные должности и должности муниципальных служащих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Плавский район (муниципальных образований поселений</w:t>
            </w:r>
            <w:r w:rsidR="00163C23" w:rsidRPr="009A20C5">
              <w:rPr>
                <w:rFonts w:ascii="PT Astra Serif" w:hAnsi="PT Astra Serif"/>
                <w:sz w:val="22"/>
                <w:szCs w:val="22"/>
              </w:rPr>
              <w:t xml:space="preserve"> Плавского района</w:t>
            </w:r>
            <w:r w:rsidRPr="009A20C5">
              <w:rPr>
                <w:rFonts w:ascii="PT Astra Serif" w:hAnsi="PT Astra Serif"/>
                <w:sz w:val="22"/>
                <w:szCs w:val="22"/>
              </w:rPr>
              <w:t>), устанавливаемых правительством Тульской области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66" w:rsidRPr="009A20C5" w:rsidRDefault="0069700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66" w:rsidRPr="009A20C5" w:rsidRDefault="0069700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766" w:rsidRPr="009A20C5" w:rsidRDefault="0069700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да</w:t>
            </w:r>
          </w:p>
        </w:tc>
      </w:tr>
      <w:tr w:rsidR="007D15BB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5BB" w:rsidRPr="009A20C5" w:rsidRDefault="007D15BB" w:rsidP="002600CB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t>2.</w:t>
            </w:r>
            <w:r w:rsidR="00697001"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t>5</w:t>
            </w: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t>.</w:t>
            </w:r>
            <w:r w:rsidR="00697001"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t>Мероприятия по совершенствованию межбюджетных отношений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</w:t>
            </w:r>
            <w:r w:rsidR="00697001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.1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Мониторинг муниципального долга, снижение долговой нагрузки бюджета муниципального образования Плавский район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5112E" w:rsidRPr="009A20C5" w:rsidRDefault="0015112E" w:rsidP="00A109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Отношение муниципального долга консолидированного бюджета муниципального образования Плавский район в виде обязательств по кредитам, полученным муниципальным образованием от 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кредитных организаций, к налоговым и неналоговым доходам в муниципальном образовании, заключившим соглашение о предоставлении бюджетных кредитов в целях погашения указанных долговых обязательств до уровня, не превышающего 30 процентов,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30,0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30,0</w:t>
            </w:r>
          </w:p>
        </w:tc>
      </w:tr>
      <w:tr w:rsidR="00697001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01" w:rsidRPr="009A20C5" w:rsidRDefault="00697001" w:rsidP="002600CB">
            <w:pPr>
              <w:jc w:val="center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</w:rPr>
              <w:lastRenderedPageBreak/>
              <w:t>2.6. Мероприятия по оптимизации мер социальной поддержки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01" w:rsidRPr="009A20C5" w:rsidRDefault="00134A61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2.6.1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7001" w:rsidRPr="009A20C5" w:rsidRDefault="003011A7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Установление единого подхода при определении принципа адресности и нуждаемости и поэтапный перевод </w:t>
            </w:r>
            <w:r w:rsidR="00134A61" w:rsidRPr="009A20C5">
              <w:rPr>
                <w:rFonts w:ascii="PT Astra Serif" w:hAnsi="PT Astra Serif"/>
                <w:sz w:val="22"/>
                <w:szCs w:val="22"/>
              </w:rPr>
              <w:t xml:space="preserve">мер социальной поддержки 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на единый подход к определению принципов адресности и нуждаемости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61" w:rsidRPr="009A20C5" w:rsidRDefault="00134A61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97001" w:rsidRPr="009A20C5" w:rsidRDefault="00134A61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01" w:rsidRPr="009A20C5" w:rsidRDefault="00134A61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район, структурные подразделения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01" w:rsidRPr="009A20C5" w:rsidRDefault="00134A61" w:rsidP="002600CB">
            <w:pPr>
              <w:jc w:val="both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Доля нормативных правовых актов с единым подходом при определении принципа нуждаемости и адресности к общему к</w:t>
            </w:r>
            <w:r w:rsidR="00A24380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оличеству нормативных актов, устанавливающих критерии нуждаемости и адресности, процентов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01" w:rsidRPr="009A20C5" w:rsidRDefault="00A24380" w:rsidP="009A20C5">
            <w:pPr>
              <w:ind w:left="-106"/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01" w:rsidRPr="009A20C5" w:rsidRDefault="00A24380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23" w:rsidRPr="009A20C5" w:rsidRDefault="00A24380" w:rsidP="009A20C5">
            <w:pPr>
              <w:ind w:left="-113"/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100,0</w:t>
            </w:r>
          </w:p>
        </w:tc>
      </w:tr>
      <w:tr w:rsidR="007D15BB" w:rsidRPr="009A20C5" w:rsidTr="009A20C5">
        <w:trPr>
          <w:trHeight w:val="5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5BB" w:rsidRPr="009A20C5" w:rsidRDefault="007D15BB" w:rsidP="002600CB">
            <w:pPr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t xml:space="preserve">3. Мероприятия по снижению долговой нагрузки на бюджет </w:t>
            </w:r>
            <w:r w:rsidR="00131527" w:rsidRPr="009A20C5">
              <w:rPr>
                <w:rFonts w:ascii="PT Astra Serif" w:eastAsia="Times New Roman" w:hAnsi="PT Astra Serif"/>
                <w:b/>
                <w:bCs/>
                <w:color w:val="000000"/>
                <w:sz w:val="22"/>
                <w:szCs w:val="22"/>
              </w:rPr>
              <w:t>муниципального образования Плавский район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Недопущение превышения объема муниципального долга от объема налоговых и неналоговых доходов бюджета муниципального образования Плавский район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5112E" w:rsidRPr="009A20C5" w:rsidRDefault="0015112E" w:rsidP="00A109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Снижение долговой нагрузки,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50,</w:t>
            </w: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50,0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Планирование ежегодного объема погашения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долговых обязательств  от объема налоговых и неналоговых  доходов бюджета муниципального образования Плавский район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 xml:space="preserve">Финансовое управление администрации муниципального </w:t>
            </w: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lastRenderedPageBreak/>
              <w:t>Распределение долговой нагрузки,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Недопущение увеличения объема расходов на обслуживание муниципального долга от общего объема расходов бюджета муниципального образования Плавский район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5112E" w:rsidRPr="009A20C5" w:rsidRDefault="0015112E" w:rsidP="00A109D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2E" w:rsidRPr="009A20C5" w:rsidRDefault="0015112E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Снижение долговой нагрузки, проценты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2E" w:rsidRPr="009A20C5" w:rsidRDefault="0015112E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≤ 5,0</w:t>
            </w:r>
          </w:p>
        </w:tc>
      </w:tr>
      <w:tr w:rsidR="003C5522" w:rsidRPr="009A20C5" w:rsidTr="009A20C5">
        <w:trPr>
          <w:trHeight w:val="57"/>
        </w:trPr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565" w:rsidRPr="009A20C5" w:rsidRDefault="00B00565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65" w:rsidRPr="009A20C5" w:rsidRDefault="00B00565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Использование различных механизмов заимствований в целях финансирования дефицита бюджета  муниципального образования Плавский район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65" w:rsidRPr="009A20C5" w:rsidRDefault="00B00565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3</w:t>
            </w:r>
            <w:r w:rsidRPr="009A20C5">
              <w:rPr>
                <w:rFonts w:ascii="PT Astra Serif" w:hAnsi="PT Astra Serif"/>
                <w:sz w:val="22"/>
                <w:szCs w:val="22"/>
              </w:rPr>
              <w:t>-202</w:t>
            </w:r>
            <w:r w:rsidR="00A109D8" w:rsidRPr="009A20C5">
              <w:rPr>
                <w:rFonts w:ascii="PT Astra Serif" w:hAnsi="PT Astra Serif"/>
                <w:sz w:val="22"/>
                <w:szCs w:val="22"/>
              </w:rPr>
              <w:t>5</w:t>
            </w:r>
            <w:r w:rsidRPr="009A20C5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00565" w:rsidRPr="009A20C5" w:rsidRDefault="00B00565" w:rsidP="002600C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ежеквартально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65" w:rsidRPr="009A20C5" w:rsidRDefault="00B00565" w:rsidP="002600CB">
            <w:pPr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65" w:rsidRPr="009A20C5" w:rsidRDefault="009449C9" w:rsidP="002600C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0C5">
              <w:rPr>
                <w:rFonts w:ascii="PT Astra Serif" w:hAnsi="PT Astra Serif"/>
                <w:sz w:val="22"/>
                <w:szCs w:val="22"/>
              </w:rPr>
              <w:t>Доля бюджетных кредитов в структуре муниципального долга, проценты</w:t>
            </w:r>
            <w:r w:rsidRPr="009A20C5" w:rsidDel="009449C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565" w:rsidRPr="009A20C5" w:rsidRDefault="0027222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&gt;=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50,0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565" w:rsidRPr="009A20C5" w:rsidRDefault="0027222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&gt;=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565" w:rsidRPr="009A20C5" w:rsidRDefault="00272226" w:rsidP="002600CB">
            <w:pPr>
              <w:jc w:val="center"/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</w:pPr>
            <w:r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  <w:lang w:val="en-US"/>
              </w:rPr>
              <w:t>&gt;=</w:t>
            </w:r>
            <w:r w:rsidR="008536DB" w:rsidRPr="009A20C5">
              <w:rPr>
                <w:rFonts w:ascii="PT Astra Serif" w:eastAsia="Times New Roman" w:hAnsi="PT Astra Serif"/>
                <w:color w:val="000000"/>
                <w:sz w:val="22"/>
                <w:szCs w:val="22"/>
              </w:rPr>
              <w:t xml:space="preserve"> 50,0</w:t>
            </w:r>
          </w:p>
        </w:tc>
      </w:tr>
    </w:tbl>
    <w:p w:rsidR="0028615D" w:rsidRPr="009A20C5" w:rsidRDefault="0028615D" w:rsidP="002600CB">
      <w:pPr>
        <w:tabs>
          <w:tab w:val="left" w:pos="2374"/>
        </w:tabs>
        <w:jc w:val="center"/>
        <w:rPr>
          <w:rFonts w:ascii="PT Astra Serif" w:hAnsi="PT Astra Serif"/>
        </w:rPr>
      </w:pPr>
      <w:r w:rsidRPr="009A20C5">
        <w:rPr>
          <w:rFonts w:ascii="PT Astra Serif" w:hAnsi="PT Astra Serif"/>
        </w:rPr>
        <w:t>________________________________</w:t>
      </w:r>
    </w:p>
    <w:sectPr w:rsidR="0028615D" w:rsidRPr="009A20C5" w:rsidSect="003C5522">
      <w:pgSz w:w="11906" w:h="16838"/>
      <w:pgMar w:top="1134" w:right="851" w:bottom="1134" w:left="158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60" w:rsidRDefault="00A51760" w:rsidP="00E27444">
      <w:r>
        <w:separator/>
      </w:r>
    </w:p>
  </w:endnote>
  <w:endnote w:type="continuationSeparator" w:id="0">
    <w:p w:rsidR="00A51760" w:rsidRDefault="00A51760" w:rsidP="00E2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60" w:rsidRDefault="00A51760" w:rsidP="00E27444">
      <w:r>
        <w:separator/>
      </w:r>
    </w:p>
  </w:footnote>
  <w:footnote w:type="continuationSeparator" w:id="0">
    <w:p w:rsidR="00A51760" w:rsidRDefault="00A51760" w:rsidP="00E2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80" w:rsidRPr="0034753B" w:rsidRDefault="00A24380">
    <w:pPr>
      <w:pStyle w:val="a5"/>
      <w:jc w:val="center"/>
      <w:rPr>
        <w:sz w:val="24"/>
      </w:rPr>
    </w:pPr>
    <w:r w:rsidRPr="0034753B">
      <w:rPr>
        <w:sz w:val="24"/>
      </w:rPr>
      <w:fldChar w:fldCharType="begin"/>
    </w:r>
    <w:r w:rsidRPr="0034753B">
      <w:rPr>
        <w:sz w:val="24"/>
      </w:rPr>
      <w:instrText>PAGE   \* MERGEFORMAT</w:instrText>
    </w:r>
    <w:r w:rsidRPr="0034753B">
      <w:rPr>
        <w:sz w:val="24"/>
      </w:rPr>
      <w:fldChar w:fldCharType="separate"/>
    </w:r>
    <w:r w:rsidR="005B5661">
      <w:rPr>
        <w:noProof/>
        <w:sz w:val="24"/>
      </w:rPr>
      <w:t>2</w:t>
    </w:r>
    <w:r w:rsidRPr="0034753B">
      <w:rPr>
        <w:sz w:val="24"/>
      </w:rPr>
      <w:fldChar w:fldCharType="end"/>
    </w:r>
  </w:p>
  <w:p w:rsidR="00A24380" w:rsidRDefault="00A243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80" w:rsidRDefault="00A24380">
    <w:pPr>
      <w:pStyle w:val="a5"/>
      <w:jc w:val="center"/>
    </w:pPr>
  </w:p>
  <w:p w:rsidR="00A24380" w:rsidRDefault="00A24380" w:rsidP="0091657C">
    <w:pPr>
      <w:pStyle w:val="a5"/>
      <w:tabs>
        <w:tab w:val="clear" w:pos="4677"/>
        <w:tab w:val="clear" w:pos="9355"/>
        <w:tab w:val="left" w:pos="138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4EB"/>
    <w:multiLevelType w:val="hybridMultilevel"/>
    <w:tmpl w:val="13E44F12"/>
    <w:lvl w:ilvl="0" w:tplc="8C82E85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16038"/>
    <w:multiLevelType w:val="hybridMultilevel"/>
    <w:tmpl w:val="772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6D3C66"/>
    <w:multiLevelType w:val="hybridMultilevel"/>
    <w:tmpl w:val="7C90285A"/>
    <w:lvl w:ilvl="0" w:tplc="3E72E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894BD5"/>
    <w:multiLevelType w:val="hybridMultilevel"/>
    <w:tmpl w:val="0340EE28"/>
    <w:lvl w:ilvl="0" w:tplc="CA1406E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83C0A6A"/>
    <w:multiLevelType w:val="hybridMultilevel"/>
    <w:tmpl w:val="A3C2B806"/>
    <w:lvl w:ilvl="0" w:tplc="6B0404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607D12"/>
    <w:multiLevelType w:val="hybridMultilevel"/>
    <w:tmpl w:val="BABC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587716"/>
    <w:multiLevelType w:val="hybridMultilevel"/>
    <w:tmpl w:val="3572E65E"/>
    <w:lvl w:ilvl="0" w:tplc="4D8C68F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087876"/>
    <w:multiLevelType w:val="hybridMultilevel"/>
    <w:tmpl w:val="714E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4B61A9"/>
    <w:multiLevelType w:val="hybridMultilevel"/>
    <w:tmpl w:val="92509C96"/>
    <w:lvl w:ilvl="0" w:tplc="0DE8D99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CF7361"/>
    <w:multiLevelType w:val="hybridMultilevel"/>
    <w:tmpl w:val="33EC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B7"/>
    <w:rsid w:val="00001145"/>
    <w:rsid w:val="0000684D"/>
    <w:rsid w:val="00007DB6"/>
    <w:rsid w:val="0001270B"/>
    <w:rsid w:val="0001417F"/>
    <w:rsid w:val="00025043"/>
    <w:rsid w:val="000334E0"/>
    <w:rsid w:val="000343D6"/>
    <w:rsid w:val="00037265"/>
    <w:rsid w:val="000434AD"/>
    <w:rsid w:val="00046FA4"/>
    <w:rsid w:val="0005014D"/>
    <w:rsid w:val="00053E23"/>
    <w:rsid w:val="00056483"/>
    <w:rsid w:val="00060097"/>
    <w:rsid w:val="00061705"/>
    <w:rsid w:val="00062466"/>
    <w:rsid w:val="0006440D"/>
    <w:rsid w:val="0007204D"/>
    <w:rsid w:val="000722C1"/>
    <w:rsid w:val="00085006"/>
    <w:rsid w:val="000864CB"/>
    <w:rsid w:val="0008797B"/>
    <w:rsid w:val="000933C5"/>
    <w:rsid w:val="00094288"/>
    <w:rsid w:val="000A03B6"/>
    <w:rsid w:val="000A2FB8"/>
    <w:rsid w:val="000A3AD2"/>
    <w:rsid w:val="000A5246"/>
    <w:rsid w:val="000A5860"/>
    <w:rsid w:val="000A5D43"/>
    <w:rsid w:val="000A62F3"/>
    <w:rsid w:val="000A677B"/>
    <w:rsid w:val="000A769D"/>
    <w:rsid w:val="000A782B"/>
    <w:rsid w:val="000B1042"/>
    <w:rsid w:val="000B435F"/>
    <w:rsid w:val="000B7DEE"/>
    <w:rsid w:val="000C1CFC"/>
    <w:rsid w:val="000C3C03"/>
    <w:rsid w:val="000C4F37"/>
    <w:rsid w:val="000C65FA"/>
    <w:rsid w:val="000C6ECA"/>
    <w:rsid w:val="000D253A"/>
    <w:rsid w:val="000E3CDB"/>
    <w:rsid w:val="000E4EE1"/>
    <w:rsid w:val="000E656D"/>
    <w:rsid w:val="000E681E"/>
    <w:rsid w:val="000F090B"/>
    <w:rsid w:val="000F4036"/>
    <w:rsid w:val="000F52DD"/>
    <w:rsid w:val="000F7607"/>
    <w:rsid w:val="000F7736"/>
    <w:rsid w:val="00100E7D"/>
    <w:rsid w:val="00101FAE"/>
    <w:rsid w:val="00105BA7"/>
    <w:rsid w:val="0010615E"/>
    <w:rsid w:val="00107FA2"/>
    <w:rsid w:val="00122861"/>
    <w:rsid w:val="0012494A"/>
    <w:rsid w:val="00125443"/>
    <w:rsid w:val="0012600C"/>
    <w:rsid w:val="00131527"/>
    <w:rsid w:val="00131F24"/>
    <w:rsid w:val="00132FBA"/>
    <w:rsid w:val="00134A61"/>
    <w:rsid w:val="00134DAB"/>
    <w:rsid w:val="0014031C"/>
    <w:rsid w:val="00142B36"/>
    <w:rsid w:val="0015112E"/>
    <w:rsid w:val="00152C07"/>
    <w:rsid w:val="00152DE9"/>
    <w:rsid w:val="00154B76"/>
    <w:rsid w:val="00157586"/>
    <w:rsid w:val="001607FB"/>
    <w:rsid w:val="00161586"/>
    <w:rsid w:val="001634BD"/>
    <w:rsid w:val="00163698"/>
    <w:rsid w:val="00163832"/>
    <w:rsid w:val="00163C23"/>
    <w:rsid w:val="001648FE"/>
    <w:rsid w:val="0016552F"/>
    <w:rsid w:val="001661BF"/>
    <w:rsid w:val="001700B7"/>
    <w:rsid w:val="0017335C"/>
    <w:rsid w:val="001761A4"/>
    <w:rsid w:val="001765B4"/>
    <w:rsid w:val="00183302"/>
    <w:rsid w:val="00183BE5"/>
    <w:rsid w:val="00187657"/>
    <w:rsid w:val="00187F9E"/>
    <w:rsid w:val="001931BA"/>
    <w:rsid w:val="00193905"/>
    <w:rsid w:val="00195392"/>
    <w:rsid w:val="001A0681"/>
    <w:rsid w:val="001A33F1"/>
    <w:rsid w:val="001A4EAF"/>
    <w:rsid w:val="001A4EDE"/>
    <w:rsid w:val="001A5650"/>
    <w:rsid w:val="001A77A4"/>
    <w:rsid w:val="001B0AB3"/>
    <w:rsid w:val="001B0BCE"/>
    <w:rsid w:val="001B2365"/>
    <w:rsid w:val="001B441F"/>
    <w:rsid w:val="001B5E35"/>
    <w:rsid w:val="001C0F36"/>
    <w:rsid w:val="001C204E"/>
    <w:rsid w:val="001C4575"/>
    <w:rsid w:val="001C6481"/>
    <w:rsid w:val="001D585D"/>
    <w:rsid w:val="001D6AEA"/>
    <w:rsid w:val="001E40D7"/>
    <w:rsid w:val="001E7547"/>
    <w:rsid w:val="001F6720"/>
    <w:rsid w:val="00205077"/>
    <w:rsid w:val="0020795E"/>
    <w:rsid w:val="00210E97"/>
    <w:rsid w:val="0021632D"/>
    <w:rsid w:val="00216792"/>
    <w:rsid w:val="00226237"/>
    <w:rsid w:val="002262CE"/>
    <w:rsid w:val="0022683F"/>
    <w:rsid w:val="00236A46"/>
    <w:rsid w:val="00237464"/>
    <w:rsid w:val="00242CF0"/>
    <w:rsid w:val="00243B7E"/>
    <w:rsid w:val="00243D24"/>
    <w:rsid w:val="002562CB"/>
    <w:rsid w:val="0025726B"/>
    <w:rsid w:val="002600CB"/>
    <w:rsid w:val="002650F3"/>
    <w:rsid w:val="00272226"/>
    <w:rsid w:val="0027261E"/>
    <w:rsid w:val="00274826"/>
    <w:rsid w:val="00274DF8"/>
    <w:rsid w:val="002756C8"/>
    <w:rsid w:val="00277DD3"/>
    <w:rsid w:val="00283917"/>
    <w:rsid w:val="0028615D"/>
    <w:rsid w:val="0028715E"/>
    <w:rsid w:val="002872FD"/>
    <w:rsid w:val="00287D98"/>
    <w:rsid w:val="00290056"/>
    <w:rsid w:val="002913CE"/>
    <w:rsid w:val="00291441"/>
    <w:rsid w:val="00291D21"/>
    <w:rsid w:val="00293C5E"/>
    <w:rsid w:val="00294A57"/>
    <w:rsid w:val="00296628"/>
    <w:rsid w:val="002A1557"/>
    <w:rsid w:val="002A5DAB"/>
    <w:rsid w:val="002A6159"/>
    <w:rsid w:val="002A6581"/>
    <w:rsid w:val="002A6A86"/>
    <w:rsid w:val="002A78A9"/>
    <w:rsid w:val="002B289A"/>
    <w:rsid w:val="002B2B74"/>
    <w:rsid w:val="002B3292"/>
    <w:rsid w:val="002B6758"/>
    <w:rsid w:val="002B6C45"/>
    <w:rsid w:val="002B7004"/>
    <w:rsid w:val="002D515F"/>
    <w:rsid w:val="002E0931"/>
    <w:rsid w:val="002E0A10"/>
    <w:rsid w:val="002E19C9"/>
    <w:rsid w:val="002E2A35"/>
    <w:rsid w:val="002E2A7F"/>
    <w:rsid w:val="002E3041"/>
    <w:rsid w:val="002E4465"/>
    <w:rsid w:val="002E551D"/>
    <w:rsid w:val="002E596D"/>
    <w:rsid w:val="002E59AC"/>
    <w:rsid w:val="002E6655"/>
    <w:rsid w:val="002E7E5E"/>
    <w:rsid w:val="002F153A"/>
    <w:rsid w:val="003011A7"/>
    <w:rsid w:val="003013D7"/>
    <w:rsid w:val="003027E3"/>
    <w:rsid w:val="00306C44"/>
    <w:rsid w:val="00307457"/>
    <w:rsid w:val="00307E88"/>
    <w:rsid w:val="00310420"/>
    <w:rsid w:val="00312623"/>
    <w:rsid w:val="003128C2"/>
    <w:rsid w:val="00321A9B"/>
    <w:rsid w:val="0033009E"/>
    <w:rsid w:val="00333FF0"/>
    <w:rsid w:val="0033634C"/>
    <w:rsid w:val="00342FBA"/>
    <w:rsid w:val="00343709"/>
    <w:rsid w:val="0034745D"/>
    <w:rsid w:val="0034753B"/>
    <w:rsid w:val="003502C3"/>
    <w:rsid w:val="00351524"/>
    <w:rsid w:val="00355BEB"/>
    <w:rsid w:val="00364EA7"/>
    <w:rsid w:val="00370101"/>
    <w:rsid w:val="00371534"/>
    <w:rsid w:val="00374884"/>
    <w:rsid w:val="00380054"/>
    <w:rsid w:val="00383FD4"/>
    <w:rsid w:val="003904C9"/>
    <w:rsid w:val="00393A3F"/>
    <w:rsid w:val="00397A20"/>
    <w:rsid w:val="00397F8C"/>
    <w:rsid w:val="003A233E"/>
    <w:rsid w:val="003A6863"/>
    <w:rsid w:val="003B2425"/>
    <w:rsid w:val="003B31AF"/>
    <w:rsid w:val="003B608B"/>
    <w:rsid w:val="003B6540"/>
    <w:rsid w:val="003B6928"/>
    <w:rsid w:val="003B7B08"/>
    <w:rsid w:val="003C1452"/>
    <w:rsid w:val="003C2C79"/>
    <w:rsid w:val="003C3AC3"/>
    <w:rsid w:val="003C460C"/>
    <w:rsid w:val="003C4CF4"/>
    <w:rsid w:val="003C5522"/>
    <w:rsid w:val="003D016C"/>
    <w:rsid w:val="003D2233"/>
    <w:rsid w:val="003D4434"/>
    <w:rsid w:val="003D7D46"/>
    <w:rsid w:val="003D7DF2"/>
    <w:rsid w:val="003E4312"/>
    <w:rsid w:val="003E6F6E"/>
    <w:rsid w:val="003F39A5"/>
    <w:rsid w:val="003F3E0B"/>
    <w:rsid w:val="003F7AE1"/>
    <w:rsid w:val="00401EDA"/>
    <w:rsid w:val="00411E5F"/>
    <w:rsid w:val="0041371B"/>
    <w:rsid w:val="004157B3"/>
    <w:rsid w:val="00420404"/>
    <w:rsid w:val="00420600"/>
    <w:rsid w:val="0042229A"/>
    <w:rsid w:val="0042340E"/>
    <w:rsid w:val="00424E71"/>
    <w:rsid w:val="00425BA1"/>
    <w:rsid w:val="00441D1A"/>
    <w:rsid w:val="00445468"/>
    <w:rsid w:val="00450319"/>
    <w:rsid w:val="00453569"/>
    <w:rsid w:val="0045395E"/>
    <w:rsid w:val="004572FE"/>
    <w:rsid w:val="0046078C"/>
    <w:rsid w:val="004655C4"/>
    <w:rsid w:val="00466F19"/>
    <w:rsid w:val="004675E9"/>
    <w:rsid w:val="00467C6B"/>
    <w:rsid w:val="004710A9"/>
    <w:rsid w:val="00471532"/>
    <w:rsid w:val="00472613"/>
    <w:rsid w:val="00482C13"/>
    <w:rsid w:val="00483E3D"/>
    <w:rsid w:val="004840AD"/>
    <w:rsid w:val="0048499E"/>
    <w:rsid w:val="0049015D"/>
    <w:rsid w:val="00493D67"/>
    <w:rsid w:val="00495219"/>
    <w:rsid w:val="004A0025"/>
    <w:rsid w:val="004A1FE5"/>
    <w:rsid w:val="004B170B"/>
    <w:rsid w:val="004B25E4"/>
    <w:rsid w:val="004B3CBB"/>
    <w:rsid w:val="004B7DCB"/>
    <w:rsid w:val="004C209A"/>
    <w:rsid w:val="004C32CA"/>
    <w:rsid w:val="004C3744"/>
    <w:rsid w:val="004C400B"/>
    <w:rsid w:val="004C619F"/>
    <w:rsid w:val="004D019E"/>
    <w:rsid w:val="004D2085"/>
    <w:rsid w:val="004D4904"/>
    <w:rsid w:val="004D760B"/>
    <w:rsid w:val="004E277D"/>
    <w:rsid w:val="004E3A4C"/>
    <w:rsid w:val="004E3E50"/>
    <w:rsid w:val="004E56DA"/>
    <w:rsid w:val="004F338B"/>
    <w:rsid w:val="00502E2D"/>
    <w:rsid w:val="0050507D"/>
    <w:rsid w:val="005078D4"/>
    <w:rsid w:val="005102A0"/>
    <w:rsid w:val="00510C81"/>
    <w:rsid w:val="00510EE8"/>
    <w:rsid w:val="005120C1"/>
    <w:rsid w:val="00524B09"/>
    <w:rsid w:val="005317A8"/>
    <w:rsid w:val="0053257C"/>
    <w:rsid w:val="0053549B"/>
    <w:rsid w:val="00536E3D"/>
    <w:rsid w:val="0054115C"/>
    <w:rsid w:val="005417E8"/>
    <w:rsid w:val="005471B7"/>
    <w:rsid w:val="005525D0"/>
    <w:rsid w:val="005558CA"/>
    <w:rsid w:val="005567DA"/>
    <w:rsid w:val="005634EC"/>
    <w:rsid w:val="005674F6"/>
    <w:rsid w:val="00577610"/>
    <w:rsid w:val="00577CD4"/>
    <w:rsid w:val="00583A16"/>
    <w:rsid w:val="005913E6"/>
    <w:rsid w:val="00591698"/>
    <w:rsid w:val="0059394F"/>
    <w:rsid w:val="00595E1E"/>
    <w:rsid w:val="005962F7"/>
    <w:rsid w:val="005A41F9"/>
    <w:rsid w:val="005A6782"/>
    <w:rsid w:val="005A69DD"/>
    <w:rsid w:val="005A7C23"/>
    <w:rsid w:val="005B157F"/>
    <w:rsid w:val="005B3047"/>
    <w:rsid w:val="005B436D"/>
    <w:rsid w:val="005B5661"/>
    <w:rsid w:val="005B7B0F"/>
    <w:rsid w:val="005C259D"/>
    <w:rsid w:val="005C3390"/>
    <w:rsid w:val="005C4F56"/>
    <w:rsid w:val="005C7172"/>
    <w:rsid w:val="005C7531"/>
    <w:rsid w:val="005D04B8"/>
    <w:rsid w:val="005D46FF"/>
    <w:rsid w:val="005D5FB9"/>
    <w:rsid w:val="005D7869"/>
    <w:rsid w:val="005D7A6A"/>
    <w:rsid w:val="005E1602"/>
    <w:rsid w:val="005E1A79"/>
    <w:rsid w:val="005E3413"/>
    <w:rsid w:val="005E5631"/>
    <w:rsid w:val="005E5E58"/>
    <w:rsid w:val="005F6948"/>
    <w:rsid w:val="005F792D"/>
    <w:rsid w:val="00600FEF"/>
    <w:rsid w:val="0060772F"/>
    <w:rsid w:val="0060798E"/>
    <w:rsid w:val="0061434C"/>
    <w:rsid w:val="00614990"/>
    <w:rsid w:val="00614FB7"/>
    <w:rsid w:val="0061523F"/>
    <w:rsid w:val="00621366"/>
    <w:rsid w:val="00623F2E"/>
    <w:rsid w:val="00626510"/>
    <w:rsid w:val="006443D8"/>
    <w:rsid w:val="006450FA"/>
    <w:rsid w:val="00646D01"/>
    <w:rsid w:val="00647FF6"/>
    <w:rsid w:val="00651766"/>
    <w:rsid w:val="00651960"/>
    <w:rsid w:val="00651FD6"/>
    <w:rsid w:val="00655346"/>
    <w:rsid w:val="00656840"/>
    <w:rsid w:val="006637AC"/>
    <w:rsid w:val="00665CEB"/>
    <w:rsid w:val="00666D31"/>
    <w:rsid w:val="00667556"/>
    <w:rsid w:val="0066767E"/>
    <w:rsid w:val="006715FB"/>
    <w:rsid w:val="00672F9A"/>
    <w:rsid w:val="006820DB"/>
    <w:rsid w:val="006828B8"/>
    <w:rsid w:val="006838C9"/>
    <w:rsid w:val="00683A04"/>
    <w:rsid w:val="00686821"/>
    <w:rsid w:val="006868B3"/>
    <w:rsid w:val="00686FE9"/>
    <w:rsid w:val="00690747"/>
    <w:rsid w:val="0069428C"/>
    <w:rsid w:val="00696BCE"/>
    <w:rsid w:val="00697001"/>
    <w:rsid w:val="006A0F19"/>
    <w:rsid w:val="006A1C19"/>
    <w:rsid w:val="006A257D"/>
    <w:rsid w:val="006B28B9"/>
    <w:rsid w:val="006B29DB"/>
    <w:rsid w:val="006B2FA0"/>
    <w:rsid w:val="006B7748"/>
    <w:rsid w:val="006C39FC"/>
    <w:rsid w:val="006D0EFF"/>
    <w:rsid w:val="006D1944"/>
    <w:rsid w:val="006D2BC8"/>
    <w:rsid w:val="006E1EB8"/>
    <w:rsid w:val="006E35EC"/>
    <w:rsid w:val="006F13E0"/>
    <w:rsid w:val="006F1A09"/>
    <w:rsid w:val="006F4EE2"/>
    <w:rsid w:val="006F78D5"/>
    <w:rsid w:val="007174D2"/>
    <w:rsid w:val="00722701"/>
    <w:rsid w:val="0072500B"/>
    <w:rsid w:val="00731B54"/>
    <w:rsid w:val="00740446"/>
    <w:rsid w:val="00745134"/>
    <w:rsid w:val="007510F5"/>
    <w:rsid w:val="00751D12"/>
    <w:rsid w:val="00753FDE"/>
    <w:rsid w:val="00760EEF"/>
    <w:rsid w:val="00764759"/>
    <w:rsid w:val="00767016"/>
    <w:rsid w:val="007672A2"/>
    <w:rsid w:val="007744F4"/>
    <w:rsid w:val="00776335"/>
    <w:rsid w:val="00782A58"/>
    <w:rsid w:val="00782E2F"/>
    <w:rsid w:val="00783085"/>
    <w:rsid w:val="00785ECD"/>
    <w:rsid w:val="00786289"/>
    <w:rsid w:val="007866A5"/>
    <w:rsid w:val="00793501"/>
    <w:rsid w:val="00793AD5"/>
    <w:rsid w:val="00794F46"/>
    <w:rsid w:val="007A17C2"/>
    <w:rsid w:val="007A189D"/>
    <w:rsid w:val="007B06A9"/>
    <w:rsid w:val="007B64B3"/>
    <w:rsid w:val="007B7569"/>
    <w:rsid w:val="007B77AA"/>
    <w:rsid w:val="007C77AE"/>
    <w:rsid w:val="007D0193"/>
    <w:rsid w:val="007D072D"/>
    <w:rsid w:val="007D0B8D"/>
    <w:rsid w:val="007D15BB"/>
    <w:rsid w:val="007D2A01"/>
    <w:rsid w:val="007D2C6E"/>
    <w:rsid w:val="007E41CA"/>
    <w:rsid w:val="007E5322"/>
    <w:rsid w:val="007E63C0"/>
    <w:rsid w:val="007F247A"/>
    <w:rsid w:val="007F598A"/>
    <w:rsid w:val="007F7BEA"/>
    <w:rsid w:val="00800653"/>
    <w:rsid w:val="00800A33"/>
    <w:rsid w:val="00800DF3"/>
    <w:rsid w:val="008018D9"/>
    <w:rsid w:val="00820397"/>
    <w:rsid w:val="00824A5C"/>
    <w:rsid w:val="008300F6"/>
    <w:rsid w:val="008309C4"/>
    <w:rsid w:val="008428B8"/>
    <w:rsid w:val="00844771"/>
    <w:rsid w:val="00851281"/>
    <w:rsid w:val="0085315C"/>
    <w:rsid w:val="008536DB"/>
    <w:rsid w:val="00854E83"/>
    <w:rsid w:val="008575DB"/>
    <w:rsid w:val="00860481"/>
    <w:rsid w:val="00860AA4"/>
    <w:rsid w:val="00862DA5"/>
    <w:rsid w:val="00863192"/>
    <w:rsid w:val="00865185"/>
    <w:rsid w:val="008657A7"/>
    <w:rsid w:val="0086744D"/>
    <w:rsid w:val="008721C3"/>
    <w:rsid w:val="00875F3F"/>
    <w:rsid w:val="00880C1F"/>
    <w:rsid w:val="008811DE"/>
    <w:rsid w:val="00883932"/>
    <w:rsid w:val="00883C63"/>
    <w:rsid w:val="00884E5E"/>
    <w:rsid w:val="00885C92"/>
    <w:rsid w:val="0088697F"/>
    <w:rsid w:val="0088793B"/>
    <w:rsid w:val="00887CAE"/>
    <w:rsid w:val="00887D35"/>
    <w:rsid w:val="008933C3"/>
    <w:rsid w:val="0089475E"/>
    <w:rsid w:val="00895FA0"/>
    <w:rsid w:val="0089661C"/>
    <w:rsid w:val="008A528C"/>
    <w:rsid w:val="008A6A95"/>
    <w:rsid w:val="008A74F6"/>
    <w:rsid w:val="008A7A32"/>
    <w:rsid w:val="008B0135"/>
    <w:rsid w:val="008B1EDA"/>
    <w:rsid w:val="008B6829"/>
    <w:rsid w:val="008C1099"/>
    <w:rsid w:val="008C4992"/>
    <w:rsid w:val="008C5EBE"/>
    <w:rsid w:val="008D3A7E"/>
    <w:rsid w:val="008D7EF4"/>
    <w:rsid w:val="008E68C3"/>
    <w:rsid w:val="008F2965"/>
    <w:rsid w:val="008F4A83"/>
    <w:rsid w:val="00904B07"/>
    <w:rsid w:val="009069D2"/>
    <w:rsid w:val="00911857"/>
    <w:rsid w:val="00914019"/>
    <w:rsid w:val="0091657C"/>
    <w:rsid w:val="00924C21"/>
    <w:rsid w:val="00930F72"/>
    <w:rsid w:val="0093284D"/>
    <w:rsid w:val="00934F45"/>
    <w:rsid w:val="0093695F"/>
    <w:rsid w:val="00937257"/>
    <w:rsid w:val="0093787F"/>
    <w:rsid w:val="0094018F"/>
    <w:rsid w:val="00942A9E"/>
    <w:rsid w:val="00942E77"/>
    <w:rsid w:val="009440D3"/>
    <w:rsid w:val="009449C9"/>
    <w:rsid w:val="00946AB7"/>
    <w:rsid w:val="00951398"/>
    <w:rsid w:val="009533E5"/>
    <w:rsid w:val="00954EAC"/>
    <w:rsid w:val="009666ED"/>
    <w:rsid w:val="009679CB"/>
    <w:rsid w:val="009702F9"/>
    <w:rsid w:val="009724C7"/>
    <w:rsid w:val="00974418"/>
    <w:rsid w:val="00976B06"/>
    <w:rsid w:val="00977769"/>
    <w:rsid w:val="00980FE1"/>
    <w:rsid w:val="00982E86"/>
    <w:rsid w:val="0099297E"/>
    <w:rsid w:val="009A05E2"/>
    <w:rsid w:val="009A0B56"/>
    <w:rsid w:val="009A1C8E"/>
    <w:rsid w:val="009A20C5"/>
    <w:rsid w:val="009A2E52"/>
    <w:rsid w:val="009A601C"/>
    <w:rsid w:val="009A70D6"/>
    <w:rsid w:val="009A77D0"/>
    <w:rsid w:val="009B447B"/>
    <w:rsid w:val="009B4B24"/>
    <w:rsid w:val="009B7C5F"/>
    <w:rsid w:val="009C2627"/>
    <w:rsid w:val="009C2D7C"/>
    <w:rsid w:val="009C4DB7"/>
    <w:rsid w:val="009D0A91"/>
    <w:rsid w:val="009D1B78"/>
    <w:rsid w:val="009D1BC9"/>
    <w:rsid w:val="009D6C4C"/>
    <w:rsid w:val="009D6F60"/>
    <w:rsid w:val="009D711E"/>
    <w:rsid w:val="009E2680"/>
    <w:rsid w:val="009E4599"/>
    <w:rsid w:val="009F322E"/>
    <w:rsid w:val="009F3FED"/>
    <w:rsid w:val="009F57FF"/>
    <w:rsid w:val="00A03687"/>
    <w:rsid w:val="00A109D8"/>
    <w:rsid w:val="00A14CF6"/>
    <w:rsid w:val="00A23337"/>
    <w:rsid w:val="00A23873"/>
    <w:rsid w:val="00A24380"/>
    <w:rsid w:val="00A25A8E"/>
    <w:rsid w:val="00A27FA5"/>
    <w:rsid w:val="00A30A64"/>
    <w:rsid w:val="00A320B4"/>
    <w:rsid w:val="00A323C9"/>
    <w:rsid w:val="00A3372B"/>
    <w:rsid w:val="00A37A74"/>
    <w:rsid w:val="00A42481"/>
    <w:rsid w:val="00A42AB0"/>
    <w:rsid w:val="00A442C7"/>
    <w:rsid w:val="00A460AC"/>
    <w:rsid w:val="00A46139"/>
    <w:rsid w:val="00A50F44"/>
    <w:rsid w:val="00A5154E"/>
    <w:rsid w:val="00A51760"/>
    <w:rsid w:val="00A557B8"/>
    <w:rsid w:val="00A56AEC"/>
    <w:rsid w:val="00A57F11"/>
    <w:rsid w:val="00A71C07"/>
    <w:rsid w:val="00A75278"/>
    <w:rsid w:val="00A760BD"/>
    <w:rsid w:val="00A8106C"/>
    <w:rsid w:val="00A82C9D"/>
    <w:rsid w:val="00A83C06"/>
    <w:rsid w:val="00A84191"/>
    <w:rsid w:val="00A90465"/>
    <w:rsid w:val="00A90B12"/>
    <w:rsid w:val="00A93F4E"/>
    <w:rsid w:val="00A97B49"/>
    <w:rsid w:val="00AA0F87"/>
    <w:rsid w:val="00AA1468"/>
    <w:rsid w:val="00AB0613"/>
    <w:rsid w:val="00AC0D65"/>
    <w:rsid w:val="00AC34DB"/>
    <w:rsid w:val="00AC5235"/>
    <w:rsid w:val="00AC5EB1"/>
    <w:rsid w:val="00AD7576"/>
    <w:rsid w:val="00AE05AC"/>
    <w:rsid w:val="00AE4286"/>
    <w:rsid w:val="00AE5155"/>
    <w:rsid w:val="00AE66B5"/>
    <w:rsid w:val="00AF063B"/>
    <w:rsid w:val="00AF3C76"/>
    <w:rsid w:val="00AF5529"/>
    <w:rsid w:val="00AF5B21"/>
    <w:rsid w:val="00B00565"/>
    <w:rsid w:val="00B0144E"/>
    <w:rsid w:val="00B025FF"/>
    <w:rsid w:val="00B03A02"/>
    <w:rsid w:val="00B03EB9"/>
    <w:rsid w:val="00B06614"/>
    <w:rsid w:val="00B13243"/>
    <w:rsid w:val="00B135BE"/>
    <w:rsid w:val="00B1377E"/>
    <w:rsid w:val="00B24332"/>
    <w:rsid w:val="00B30E8A"/>
    <w:rsid w:val="00B34BE9"/>
    <w:rsid w:val="00B479EF"/>
    <w:rsid w:val="00B54F57"/>
    <w:rsid w:val="00B55CD8"/>
    <w:rsid w:val="00B57EE1"/>
    <w:rsid w:val="00B6360B"/>
    <w:rsid w:val="00B65FB1"/>
    <w:rsid w:val="00B727DE"/>
    <w:rsid w:val="00B76142"/>
    <w:rsid w:val="00B82FF6"/>
    <w:rsid w:val="00B83CBA"/>
    <w:rsid w:val="00B92E72"/>
    <w:rsid w:val="00BA01D3"/>
    <w:rsid w:val="00BA20FA"/>
    <w:rsid w:val="00BA402F"/>
    <w:rsid w:val="00BA5B25"/>
    <w:rsid w:val="00BB4A0A"/>
    <w:rsid w:val="00BB65E1"/>
    <w:rsid w:val="00BC0D2D"/>
    <w:rsid w:val="00BC1BA3"/>
    <w:rsid w:val="00BC3AB4"/>
    <w:rsid w:val="00BC6388"/>
    <w:rsid w:val="00BD48B0"/>
    <w:rsid w:val="00BD652F"/>
    <w:rsid w:val="00BD6648"/>
    <w:rsid w:val="00BE44FF"/>
    <w:rsid w:val="00BE4567"/>
    <w:rsid w:val="00BE74C5"/>
    <w:rsid w:val="00BF2A0F"/>
    <w:rsid w:val="00BF38B6"/>
    <w:rsid w:val="00BF3C58"/>
    <w:rsid w:val="00BF562F"/>
    <w:rsid w:val="00BF6232"/>
    <w:rsid w:val="00C0049B"/>
    <w:rsid w:val="00C0430C"/>
    <w:rsid w:val="00C10209"/>
    <w:rsid w:val="00C10673"/>
    <w:rsid w:val="00C10C18"/>
    <w:rsid w:val="00C179FF"/>
    <w:rsid w:val="00C21186"/>
    <w:rsid w:val="00C21976"/>
    <w:rsid w:val="00C2373A"/>
    <w:rsid w:val="00C238CA"/>
    <w:rsid w:val="00C2691C"/>
    <w:rsid w:val="00C319EE"/>
    <w:rsid w:val="00C33BC9"/>
    <w:rsid w:val="00C34ACF"/>
    <w:rsid w:val="00C36DDA"/>
    <w:rsid w:val="00C40781"/>
    <w:rsid w:val="00C4432D"/>
    <w:rsid w:val="00C503EA"/>
    <w:rsid w:val="00C51E9F"/>
    <w:rsid w:val="00C554BD"/>
    <w:rsid w:val="00C560BD"/>
    <w:rsid w:val="00C609BE"/>
    <w:rsid w:val="00C62544"/>
    <w:rsid w:val="00C6461D"/>
    <w:rsid w:val="00C64CED"/>
    <w:rsid w:val="00C6670B"/>
    <w:rsid w:val="00C66E9D"/>
    <w:rsid w:val="00C70D60"/>
    <w:rsid w:val="00C72656"/>
    <w:rsid w:val="00C72CC4"/>
    <w:rsid w:val="00C72D0F"/>
    <w:rsid w:val="00C77218"/>
    <w:rsid w:val="00C77EBD"/>
    <w:rsid w:val="00C80737"/>
    <w:rsid w:val="00C87B2B"/>
    <w:rsid w:val="00C87DB7"/>
    <w:rsid w:val="00C87FF0"/>
    <w:rsid w:val="00C918FB"/>
    <w:rsid w:val="00C91954"/>
    <w:rsid w:val="00C9379A"/>
    <w:rsid w:val="00C93EEE"/>
    <w:rsid w:val="00C9528E"/>
    <w:rsid w:val="00C96F10"/>
    <w:rsid w:val="00C97475"/>
    <w:rsid w:val="00CA10FA"/>
    <w:rsid w:val="00CA4116"/>
    <w:rsid w:val="00CA5596"/>
    <w:rsid w:val="00CA5E0F"/>
    <w:rsid w:val="00CA7142"/>
    <w:rsid w:val="00CA7220"/>
    <w:rsid w:val="00CB0D5F"/>
    <w:rsid w:val="00CB0D7F"/>
    <w:rsid w:val="00CB165D"/>
    <w:rsid w:val="00CB41C3"/>
    <w:rsid w:val="00CB6715"/>
    <w:rsid w:val="00CB6F5A"/>
    <w:rsid w:val="00CC1C9D"/>
    <w:rsid w:val="00CC1CFD"/>
    <w:rsid w:val="00CC34DA"/>
    <w:rsid w:val="00CC3D6B"/>
    <w:rsid w:val="00CC5277"/>
    <w:rsid w:val="00CC79AF"/>
    <w:rsid w:val="00CD05CD"/>
    <w:rsid w:val="00CD325B"/>
    <w:rsid w:val="00CD50F6"/>
    <w:rsid w:val="00CD5328"/>
    <w:rsid w:val="00CD5D0E"/>
    <w:rsid w:val="00CD79B0"/>
    <w:rsid w:val="00CE08DF"/>
    <w:rsid w:val="00CE21D1"/>
    <w:rsid w:val="00CF2414"/>
    <w:rsid w:val="00CF7BE7"/>
    <w:rsid w:val="00D0162D"/>
    <w:rsid w:val="00D04E8A"/>
    <w:rsid w:val="00D07E81"/>
    <w:rsid w:val="00D120DE"/>
    <w:rsid w:val="00D12B60"/>
    <w:rsid w:val="00D12F9C"/>
    <w:rsid w:val="00D1428F"/>
    <w:rsid w:val="00D15B9C"/>
    <w:rsid w:val="00D17306"/>
    <w:rsid w:val="00D17F8E"/>
    <w:rsid w:val="00D21EBB"/>
    <w:rsid w:val="00D25F2B"/>
    <w:rsid w:val="00D308C2"/>
    <w:rsid w:val="00D328A2"/>
    <w:rsid w:val="00D334E2"/>
    <w:rsid w:val="00D34782"/>
    <w:rsid w:val="00D34AD6"/>
    <w:rsid w:val="00D34C20"/>
    <w:rsid w:val="00D36EA3"/>
    <w:rsid w:val="00D43E40"/>
    <w:rsid w:val="00D507BE"/>
    <w:rsid w:val="00D5183C"/>
    <w:rsid w:val="00D5628A"/>
    <w:rsid w:val="00D56317"/>
    <w:rsid w:val="00D57930"/>
    <w:rsid w:val="00D6325B"/>
    <w:rsid w:val="00D70CD7"/>
    <w:rsid w:val="00D730AB"/>
    <w:rsid w:val="00D756D1"/>
    <w:rsid w:val="00D75E5A"/>
    <w:rsid w:val="00D76053"/>
    <w:rsid w:val="00D777AB"/>
    <w:rsid w:val="00D838E9"/>
    <w:rsid w:val="00D969B0"/>
    <w:rsid w:val="00DA5D20"/>
    <w:rsid w:val="00DA6FB2"/>
    <w:rsid w:val="00DB1B2B"/>
    <w:rsid w:val="00DB4A5B"/>
    <w:rsid w:val="00DC066E"/>
    <w:rsid w:val="00DD00DC"/>
    <w:rsid w:val="00DD5931"/>
    <w:rsid w:val="00DE470E"/>
    <w:rsid w:val="00DF0C97"/>
    <w:rsid w:val="00DF3CC1"/>
    <w:rsid w:val="00DF4A8F"/>
    <w:rsid w:val="00E002D7"/>
    <w:rsid w:val="00E04F05"/>
    <w:rsid w:val="00E106DC"/>
    <w:rsid w:val="00E11FDD"/>
    <w:rsid w:val="00E14DC6"/>
    <w:rsid w:val="00E2091F"/>
    <w:rsid w:val="00E21BB3"/>
    <w:rsid w:val="00E23234"/>
    <w:rsid w:val="00E23D80"/>
    <w:rsid w:val="00E26455"/>
    <w:rsid w:val="00E26AA1"/>
    <w:rsid w:val="00E27444"/>
    <w:rsid w:val="00E35912"/>
    <w:rsid w:val="00E359D4"/>
    <w:rsid w:val="00E477A8"/>
    <w:rsid w:val="00E50528"/>
    <w:rsid w:val="00E51CB3"/>
    <w:rsid w:val="00E5354C"/>
    <w:rsid w:val="00E60DF9"/>
    <w:rsid w:val="00E6121E"/>
    <w:rsid w:val="00E64D03"/>
    <w:rsid w:val="00E66474"/>
    <w:rsid w:val="00E66925"/>
    <w:rsid w:val="00E66991"/>
    <w:rsid w:val="00E76E77"/>
    <w:rsid w:val="00E7723D"/>
    <w:rsid w:val="00E775F2"/>
    <w:rsid w:val="00E82016"/>
    <w:rsid w:val="00E82457"/>
    <w:rsid w:val="00E840F4"/>
    <w:rsid w:val="00E876F4"/>
    <w:rsid w:val="00E91F9E"/>
    <w:rsid w:val="00E97367"/>
    <w:rsid w:val="00EA263A"/>
    <w:rsid w:val="00EA2878"/>
    <w:rsid w:val="00EA2E46"/>
    <w:rsid w:val="00EA3C0C"/>
    <w:rsid w:val="00EA4235"/>
    <w:rsid w:val="00EA589D"/>
    <w:rsid w:val="00EB0438"/>
    <w:rsid w:val="00EB16FF"/>
    <w:rsid w:val="00EB73DC"/>
    <w:rsid w:val="00EC261E"/>
    <w:rsid w:val="00EC3159"/>
    <w:rsid w:val="00EC6DD2"/>
    <w:rsid w:val="00EC75AC"/>
    <w:rsid w:val="00EC75F9"/>
    <w:rsid w:val="00ED17E4"/>
    <w:rsid w:val="00ED1FB4"/>
    <w:rsid w:val="00EE140D"/>
    <w:rsid w:val="00EE27BB"/>
    <w:rsid w:val="00EE4426"/>
    <w:rsid w:val="00EE67B2"/>
    <w:rsid w:val="00EF11EA"/>
    <w:rsid w:val="00EF465B"/>
    <w:rsid w:val="00EF6F21"/>
    <w:rsid w:val="00EF716A"/>
    <w:rsid w:val="00EF7884"/>
    <w:rsid w:val="00F003E1"/>
    <w:rsid w:val="00F0697D"/>
    <w:rsid w:val="00F106D4"/>
    <w:rsid w:val="00F11074"/>
    <w:rsid w:val="00F1351D"/>
    <w:rsid w:val="00F13D3F"/>
    <w:rsid w:val="00F14B81"/>
    <w:rsid w:val="00F15946"/>
    <w:rsid w:val="00F20B04"/>
    <w:rsid w:val="00F22E9B"/>
    <w:rsid w:val="00F24CD8"/>
    <w:rsid w:val="00F2506F"/>
    <w:rsid w:val="00F31F63"/>
    <w:rsid w:val="00F36DE1"/>
    <w:rsid w:val="00F41492"/>
    <w:rsid w:val="00F421A0"/>
    <w:rsid w:val="00F4383D"/>
    <w:rsid w:val="00F4394E"/>
    <w:rsid w:val="00F47010"/>
    <w:rsid w:val="00F51BEA"/>
    <w:rsid w:val="00F5266A"/>
    <w:rsid w:val="00F53EE6"/>
    <w:rsid w:val="00F543FA"/>
    <w:rsid w:val="00F55E68"/>
    <w:rsid w:val="00F5633F"/>
    <w:rsid w:val="00F56FEF"/>
    <w:rsid w:val="00F62584"/>
    <w:rsid w:val="00F70724"/>
    <w:rsid w:val="00F72FFC"/>
    <w:rsid w:val="00F75E08"/>
    <w:rsid w:val="00F76010"/>
    <w:rsid w:val="00F767FA"/>
    <w:rsid w:val="00F77F79"/>
    <w:rsid w:val="00F845E8"/>
    <w:rsid w:val="00F90BBB"/>
    <w:rsid w:val="00F91CE6"/>
    <w:rsid w:val="00F9223B"/>
    <w:rsid w:val="00F93143"/>
    <w:rsid w:val="00F941AE"/>
    <w:rsid w:val="00F94431"/>
    <w:rsid w:val="00F94976"/>
    <w:rsid w:val="00FA3C3A"/>
    <w:rsid w:val="00FB03A9"/>
    <w:rsid w:val="00FB1B55"/>
    <w:rsid w:val="00FC23E4"/>
    <w:rsid w:val="00FC7C10"/>
    <w:rsid w:val="00FD01B7"/>
    <w:rsid w:val="00FD3512"/>
    <w:rsid w:val="00FD4242"/>
    <w:rsid w:val="00FD62A7"/>
    <w:rsid w:val="00FD7CCA"/>
    <w:rsid w:val="00FE23DC"/>
    <w:rsid w:val="00FE24A8"/>
    <w:rsid w:val="00FE3B4B"/>
    <w:rsid w:val="00FE4235"/>
    <w:rsid w:val="00FF0A56"/>
    <w:rsid w:val="00FF0C9B"/>
    <w:rsid w:val="00FF1965"/>
    <w:rsid w:val="00FF2D34"/>
    <w:rsid w:val="00FF58D2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B5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9A0B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A0B56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E2323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E23234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E27444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E27444"/>
    <w:rPr>
      <w:rFonts w:eastAsia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E27444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8">
    <w:name w:val="Нижний колонтитул Знак"/>
    <w:link w:val="a7"/>
    <w:locked/>
    <w:rsid w:val="00E27444"/>
    <w:rPr>
      <w:rFonts w:eastAsia="Times New Roman" w:cs="Times New Roman"/>
      <w:sz w:val="20"/>
      <w:szCs w:val="20"/>
      <w:lang w:val="x-none" w:eastAsia="ru-RU"/>
    </w:rPr>
  </w:style>
  <w:style w:type="table" w:styleId="a9">
    <w:name w:val="Table Grid"/>
    <w:basedOn w:val="a1"/>
    <w:rsid w:val="00142B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B2B74"/>
    <w:pPr>
      <w:ind w:left="720"/>
      <w:contextualSpacing/>
    </w:pPr>
  </w:style>
  <w:style w:type="paragraph" w:styleId="aa">
    <w:name w:val="footnote text"/>
    <w:basedOn w:val="a"/>
    <w:link w:val="ab"/>
    <w:semiHidden/>
    <w:rsid w:val="00D34C20"/>
    <w:pPr>
      <w:jc w:val="right"/>
    </w:pPr>
    <w:rPr>
      <w:rFonts w:eastAsia="Times New Roman"/>
      <w:lang w:val="x-none" w:eastAsia="x-none"/>
    </w:rPr>
  </w:style>
  <w:style w:type="character" w:customStyle="1" w:styleId="ab">
    <w:name w:val="Текст сноски Знак"/>
    <w:link w:val="aa"/>
    <w:semiHidden/>
    <w:locked/>
    <w:rsid w:val="00D34C20"/>
    <w:rPr>
      <w:rFonts w:eastAsia="Times New Roman" w:cs="Times New Roman"/>
      <w:sz w:val="20"/>
      <w:szCs w:val="20"/>
    </w:rPr>
  </w:style>
  <w:style w:type="paragraph" w:customStyle="1" w:styleId="Style4">
    <w:name w:val="Style4"/>
    <w:basedOn w:val="a"/>
    <w:rsid w:val="003C145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3C1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6D01"/>
    <w:rPr>
      <w:rFonts w:ascii="Arial" w:hAnsi="Arial" w:cs="Arial"/>
      <w:lang w:val="ru-RU" w:eastAsia="ru-RU" w:bidi="ar-SA"/>
    </w:rPr>
  </w:style>
  <w:style w:type="table" w:styleId="-1">
    <w:name w:val="Table Web 1"/>
    <w:basedOn w:val="a1"/>
    <w:rsid w:val="00FD01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D01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FD01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Elegant"/>
    <w:basedOn w:val="a1"/>
    <w:rsid w:val="00FD01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Нормальный (таблица)"/>
    <w:basedOn w:val="a"/>
    <w:next w:val="a"/>
    <w:uiPriority w:val="99"/>
    <w:rsid w:val="00FD01B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Emphasis"/>
    <w:qFormat/>
    <w:locked/>
    <w:rsid w:val="00696BCE"/>
    <w:rPr>
      <w:i/>
      <w:iCs/>
    </w:rPr>
  </w:style>
  <w:style w:type="character" w:styleId="af0">
    <w:name w:val="Hyperlink"/>
    <w:rsid w:val="002F153A"/>
    <w:rPr>
      <w:rFonts w:cs="Times New Roman"/>
      <w:color w:val="0000FF"/>
      <w:u w:val="single"/>
    </w:rPr>
  </w:style>
  <w:style w:type="paragraph" w:styleId="af1">
    <w:name w:val="No Spacing"/>
    <w:uiPriority w:val="1"/>
    <w:qFormat/>
    <w:rsid w:val="00E775F2"/>
    <w:rPr>
      <w:rFonts w:ascii="Calibri" w:hAnsi="Calibri"/>
      <w:sz w:val="22"/>
      <w:szCs w:val="22"/>
      <w:lang w:eastAsia="en-US"/>
    </w:rPr>
  </w:style>
  <w:style w:type="paragraph" w:customStyle="1" w:styleId="af2">
    <w:basedOn w:val="a"/>
    <w:next w:val="af3"/>
    <w:qFormat/>
    <w:rsid w:val="002600CB"/>
    <w:pPr>
      <w:jc w:val="center"/>
    </w:pPr>
    <w:rPr>
      <w:rFonts w:eastAsia="Times New Roman"/>
      <w:b/>
      <w:bCs/>
      <w:sz w:val="24"/>
      <w:szCs w:val="24"/>
    </w:rPr>
  </w:style>
  <w:style w:type="paragraph" w:styleId="af3">
    <w:name w:val="Заголовок"/>
    <w:basedOn w:val="a"/>
    <w:next w:val="a"/>
    <w:link w:val="af4"/>
    <w:qFormat/>
    <w:locked/>
    <w:rsid w:val="002600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2600C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B5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9A0B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A0B56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E2323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E23234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E27444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E27444"/>
    <w:rPr>
      <w:rFonts w:eastAsia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E27444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8">
    <w:name w:val="Нижний колонтитул Знак"/>
    <w:link w:val="a7"/>
    <w:locked/>
    <w:rsid w:val="00E27444"/>
    <w:rPr>
      <w:rFonts w:eastAsia="Times New Roman" w:cs="Times New Roman"/>
      <w:sz w:val="20"/>
      <w:szCs w:val="20"/>
      <w:lang w:val="x-none" w:eastAsia="ru-RU"/>
    </w:rPr>
  </w:style>
  <w:style w:type="table" w:styleId="a9">
    <w:name w:val="Table Grid"/>
    <w:basedOn w:val="a1"/>
    <w:rsid w:val="00142B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B2B74"/>
    <w:pPr>
      <w:ind w:left="720"/>
      <w:contextualSpacing/>
    </w:pPr>
  </w:style>
  <w:style w:type="paragraph" w:styleId="aa">
    <w:name w:val="footnote text"/>
    <w:basedOn w:val="a"/>
    <w:link w:val="ab"/>
    <w:semiHidden/>
    <w:rsid w:val="00D34C20"/>
    <w:pPr>
      <w:jc w:val="right"/>
    </w:pPr>
    <w:rPr>
      <w:rFonts w:eastAsia="Times New Roman"/>
      <w:lang w:val="x-none" w:eastAsia="x-none"/>
    </w:rPr>
  </w:style>
  <w:style w:type="character" w:customStyle="1" w:styleId="ab">
    <w:name w:val="Текст сноски Знак"/>
    <w:link w:val="aa"/>
    <w:semiHidden/>
    <w:locked/>
    <w:rsid w:val="00D34C20"/>
    <w:rPr>
      <w:rFonts w:eastAsia="Times New Roman" w:cs="Times New Roman"/>
      <w:sz w:val="20"/>
      <w:szCs w:val="20"/>
    </w:rPr>
  </w:style>
  <w:style w:type="paragraph" w:customStyle="1" w:styleId="Style4">
    <w:name w:val="Style4"/>
    <w:basedOn w:val="a"/>
    <w:rsid w:val="003C145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3C1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6D01"/>
    <w:rPr>
      <w:rFonts w:ascii="Arial" w:hAnsi="Arial" w:cs="Arial"/>
      <w:lang w:val="ru-RU" w:eastAsia="ru-RU" w:bidi="ar-SA"/>
    </w:rPr>
  </w:style>
  <w:style w:type="table" w:styleId="-1">
    <w:name w:val="Table Web 1"/>
    <w:basedOn w:val="a1"/>
    <w:rsid w:val="00FD01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D01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FD01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Elegant"/>
    <w:basedOn w:val="a1"/>
    <w:rsid w:val="00FD01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Нормальный (таблица)"/>
    <w:basedOn w:val="a"/>
    <w:next w:val="a"/>
    <w:uiPriority w:val="99"/>
    <w:rsid w:val="00FD01B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character" w:styleId="af">
    <w:name w:val="Emphasis"/>
    <w:qFormat/>
    <w:locked/>
    <w:rsid w:val="00696BCE"/>
    <w:rPr>
      <w:i/>
      <w:iCs/>
    </w:rPr>
  </w:style>
  <w:style w:type="character" w:styleId="af0">
    <w:name w:val="Hyperlink"/>
    <w:rsid w:val="002F153A"/>
    <w:rPr>
      <w:rFonts w:cs="Times New Roman"/>
      <w:color w:val="0000FF"/>
      <w:u w:val="single"/>
    </w:rPr>
  </w:style>
  <w:style w:type="paragraph" w:styleId="af1">
    <w:name w:val="No Spacing"/>
    <w:uiPriority w:val="1"/>
    <w:qFormat/>
    <w:rsid w:val="00E775F2"/>
    <w:rPr>
      <w:rFonts w:ascii="Calibri" w:hAnsi="Calibri"/>
      <w:sz w:val="22"/>
      <w:szCs w:val="22"/>
      <w:lang w:eastAsia="en-US"/>
    </w:rPr>
  </w:style>
  <w:style w:type="paragraph" w:customStyle="1" w:styleId="af2">
    <w:basedOn w:val="a"/>
    <w:next w:val="af3"/>
    <w:qFormat/>
    <w:rsid w:val="002600CB"/>
    <w:pPr>
      <w:jc w:val="center"/>
    </w:pPr>
    <w:rPr>
      <w:rFonts w:eastAsia="Times New Roman"/>
      <w:b/>
      <w:bCs/>
      <w:sz w:val="24"/>
      <w:szCs w:val="24"/>
    </w:rPr>
  </w:style>
  <w:style w:type="paragraph" w:styleId="af3">
    <w:name w:val="Заголовок"/>
    <w:basedOn w:val="a"/>
    <w:next w:val="a"/>
    <w:link w:val="af4"/>
    <w:qFormat/>
    <w:locked/>
    <w:rsid w:val="002600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2600C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012015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730957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C92F1C133FE3EA5D82DC85E754BC4C0CFC2BB42D0128F39D6C766CF2F88823C4E94D7FBAC4F0ECE716334568F013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6C92F1C133FE3EA5D82DC85E754BC4C0CF82EB3280228F39D6C766CF2F88823C4E94D7FBAC4F0ECE716334568F01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68A-19CA-4DD4-A5BD-67467E28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6710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мероприятий по оздоровлению государственных финансов Тульской области и по сокращению государственного долга</vt:lpstr>
    </vt:vector>
  </TitlesOfParts>
  <Company>Microsoft</Company>
  <LinksUpToDate>false</LinksUpToDate>
  <CharactersWithSpaces>44868</CharactersWithSpaces>
  <SharedDoc>false</SharedDoc>
  <HLinks>
    <vt:vector size="30" baseType="variant">
      <vt:variant>
        <vt:i4>6422649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5832705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consultantplus://offline/ref=96C92F1C133FE3EA5D82DC85E754BC4C0CFC2BB42D0128F39D6C766CF2F88823C4E94D7FBAC4F0ECE716334568F013P</vt:lpwstr>
      </vt:variant>
      <vt:variant>
        <vt:lpwstr/>
      </vt:variant>
      <vt:variant>
        <vt:i4>5832709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consultantplus://offline/ref=96C92F1C133FE3EA5D82DC85E754BC4C0CF82EB3280228F39D6C766CF2F88823C4E94D7FBAC4F0ECE716334568F013P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http://docs.cntd.ru/document/801201528</vt:lpwstr>
      </vt:variant>
      <vt:variant>
        <vt:lpwstr/>
      </vt:variant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по оздоровлению государственных финансов Тульской области и по сокращению государственного долга</dc:title>
  <dc:creator>Савченко Анна Александровна</dc:creator>
  <cp:lastModifiedBy>8</cp:lastModifiedBy>
  <cp:revision>2</cp:revision>
  <cp:lastPrinted>2023-04-12T09:05:00Z</cp:lastPrinted>
  <dcterms:created xsi:type="dcterms:W3CDTF">2023-04-25T10:46:00Z</dcterms:created>
  <dcterms:modified xsi:type="dcterms:W3CDTF">2023-04-25T10:46:00Z</dcterms:modified>
</cp:coreProperties>
</file>