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rPr>
        <w:t xml:space="preserve"> </w:t>
      </w:r>
      <w:r w:rsidR="0002765D" w:rsidRPr="0002765D">
        <w:rPr>
          <w:noProof/>
          <w:snapToGrid w:val="0"/>
          <w:color w:val="000000"/>
          <w:w w:val="0"/>
          <w:sz w:val="0"/>
          <w:szCs w:val="0"/>
          <w:u w:color="000000"/>
          <w:bdr w:val="none" w:sz="0" w:space="0" w:color="000000"/>
          <w:shd w:val="clear" w:color="000000" w:fill="000000"/>
          <w:lang w:eastAsia="ru-RU"/>
        </w:rPr>
        <w:drawing>
          <wp:inline distT="0" distB="0" distL="0" distR="0">
            <wp:extent cx="632246" cy="781685"/>
            <wp:effectExtent l="0" t="0" r="0" b="0"/>
            <wp:docPr id="2" name="Рисунок 2" descr="\\tularegion.local\org\Upravl_deloproizv\Dokum\общие\PISMA\2022\тестирование АМО\Шаблоны бланков\Герб\Плав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aregion.local\org\Upravl_deloproizv\Dokum\общие\PISMA\2022\тестирование АМО\Шаблоны бланков\Герб\Плавский р-н.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971" cy="786291"/>
                    </a:xfrm>
                    <a:prstGeom prst="rect">
                      <a:avLst/>
                    </a:prstGeom>
                    <a:noFill/>
                    <a:ln>
                      <a:noFill/>
                    </a:ln>
                  </pic:spPr>
                </pic:pic>
              </a:graphicData>
            </a:graphic>
          </wp:inline>
        </w:drawing>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02765D" w:rsidP="00E06FAE">
      <w:pPr>
        <w:jc w:val="center"/>
        <w:rPr>
          <w:rFonts w:ascii="PT Astra Serif" w:hAnsi="PT Astra Serif"/>
          <w:b/>
          <w:sz w:val="34"/>
        </w:rPr>
      </w:pPr>
      <w:r>
        <w:rPr>
          <w:rFonts w:ascii="PT Astra Serif" w:hAnsi="PT Astra Serif"/>
          <w:b/>
          <w:sz w:val="34"/>
        </w:rPr>
        <w:t>ПЛАВСКИЙ</w:t>
      </w:r>
      <w:r w:rsidRPr="00E727C9">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453481" w:rsidRPr="004964FF" w:rsidRDefault="00453481" w:rsidP="00453481">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5B2800"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F248EF" w:rsidP="006F2075">
            <w:pPr>
              <w:pStyle w:val="aff0"/>
              <w:rPr>
                <w:rFonts w:ascii="PT Astra Serif" w:eastAsia="Calibri" w:hAnsi="PT Astra Serif"/>
                <w:sz w:val="28"/>
                <w:szCs w:val="28"/>
                <w:lang w:eastAsia="en-US"/>
              </w:rPr>
            </w:pPr>
            <w:r>
              <w:rPr>
                <w:rFonts w:ascii="PT Astra Serif" w:eastAsia="Calibri" w:hAnsi="PT Astra Serif"/>
                <w:sz w:val="28"/>
                <w:szCs w:val="28"/>
                <w:lang w:eastAsia="en-US"/>
              </w:rPr>
              <w:t>от 04.06.2024</w:t>
            </w:r>
          </w:p>
        </w:tc>
        <w:tc>
          <w:tcPr>
            <w:tcW w:w="2409" w:type="dxa"/>
            <w:shd w:val="clear" w:color="auto" w:fill="auto"/>
          </w:tcPr>
          <w:p w:rsidR="005B2800" w:rsidRPr="006F2075" w:rsidRDefault="002A16C1" w:rsidP="005176A2">
            <w:pPr>
              <w:pStyle w:val="aff0"/>
              <w:jc w:val="right"/>
              <w:rPr>
                <w:rFonts w:ascii="PT Astra Serif" w:eastAsia="Calibri" w:hAnsi="PT Astra Serif"/>
                <w:sz w:val="28"/>
                <w:szCs w:val="28"/>
                <w:lang w:eastAsia="en-US"/>
              </w:rPr>
            </w:pPr>
            <w:r>
              <w:rPr>
                <w:rFonts w:ascii="PT Astra Serif" w:eastAsia="Calibri" w:hAnsi="PT Astra Serif"/>
                <w:sz w:val="28"/>
                <w:szCs w:val="28"/>
                <w:lang w:eastAsia="en-US"/>
              </w:rPr>
              <w:t>№</w:t>
            </w:r>
            <w:r w:rsidR="005176A2">
              <w:rPr>
                <w:rFonts w:ascii="PT Astra Serif" w:eastAsia="Calibri" w:hAnsi="PT Astra Serif"/>
                <w:sz w:val="28"/>
                <w:szCs w:val="28"/>
                <w:lang w:eastAsia="en-US"/>
              </w:rPr>
              <w:t>737</w:t>
            </w:r>
          </w:p>
        </w:tc>
      </w:tr>
    </w:tbl>
    <w:p w:rsidR="005F6D36" w:rsidRPr="00F248EF" w:rsidRDefault="005F6D36">
      <w:pPr>
        <w:rPr>
          <w:rFonts w:ascii="PT Astra Serif" w:hAnsi="PT Astra Serif" w:cs="PT Astra Serif"/>
          <w:sz w:val="28"/>
          <w:szCs w:val="28"/>
        </w:rPr>
      </w:pPr>
    </w:p>
    <w:p w:rsidR="005B2800" w:rsidRPr="00F248EF" w:rsidRDefault="005B2800">
      <w:pPr>
        <w:rPr>
          <w:rFonts w:ascii="PT Astra Serif" w:hAnsi="PT Astra Serif" w:cs="PT Astra Serif"/>
          <w:sz w:val="28"/>
          <w:szCs w:val="28"/>
        </w:rPr>
      </w:pPr>
    </w:p>
    <w:p w:rsidR="004B19DB" w:rsidRPr="00F248EF" w:rsidRDefault="004B19DB" w:rsidP="004B19DB">
      <w:pPr>
        <w:tabs>
          <w:tab w:val="left" w:pos="600"/>
          <w:tab w:val="left" w:pos="7320"/>
        </w:tabs>
        <w:jc w:val="center"/>
        <w:rPr>
          <w:rFonts w:ascii="PT Astra Serif" w:hAnsi="PT Astra Serif"/>
          <w:b/>
          <w:sz w:val="28"/>
          <w:szCs w:val="28"/>
        </w:rPr>
      </w:pPr>
      <w:r w:rsidRPr="00F248EF">
        <w:rPr>
          <w:rFonts w:ascii="PT Astra Serif" w:hAnsi="PT Astra Serif"/>
          <w:b/>
          <w:sz w:val="28"/>
          <w:szCs w:val="28"/>
        </w:rPr>
        <w:t>Об актуализации схемы теплоснабжения муниципального образования город Плавск Плавского района до 2027 года</w:t>
      </w:r>
    </w:p>
    <w:p w:rsidR="002A16C1" w:rsidRPr="00F248EF" w:rsidRDefault="002A16C1" w:rsidP="002A16C1">
      <w:pPr>
        <w:shd w:val="clear" w:color="auto" w:fill="FFFFFF"/>
        <w:autoSpaceDE w:val="0"/>
        <w:autoSpaceDN w:val="0"/>
        <w:adjustRightInd w:val="0"/>
        <w:jc w:val="center"/>
        <w:rPr>
          <w:rFonts w:ascii="PT Astra Serif" w:hAnsi="PT Astra Serif"/>
          <w:b/>
          <w:sz w:val="28"/>
          <w:szCs w:val="28"/>
        </w:rPr>
      </w:pPr>
    </w:p>
    <w:p w:rsidR="004B19DB" w:rsidRPr="00F248EF" w:rsidRDefault="004B19DB" w:rsidP="004B19DB">
      <w:pPr>
        <w:pStyle w:val="1"/>
        <w:tabs>
          <w:tab w:val="left" w:pos="709"/>
        </w:tabs>
        <w:ind w:firstLine="709"/>
        <w:jc w:val="both"/>
        <w:rPr>
          <w:rFonts w:ascii="PT Astra Serif" w:hAnsi="PT Astra Serif"/>
          <w:szCs w:val="28"/>
        </w:rPr>
      </w:pPr>
      <w:r w:rsidRPr="00F248EF">
        <w:rPr>
          <w:rFonts w:ascii="PT Astra Serif" w:hAnsi="PT Astra Serif"/>
          <w:szCs w:val="28"/>
        </w:rPr>
        <w:t xml:space="preserve">В соответствии с Федеральным законом от 06.10.2003 № 131-ФЗ «Об общих принципах организации местного самоуправления в Российской Федерации», частью 1 статьи 6 Федерального закона от 27.07.2010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 в связи с отсутствием предложений по актуализации схемы теплоснабжения города Плавска до 2027 года, на основании статьи 24 Устава муниципального образования город Плавск Плавского района, статей 34, 41 Устава муниципального образования Плавский район администрация муниципального образования Плавский район </w:t>
      </w:r>
      <w:r w:rsidRPr="00F248EF">
        <w:rPr>
          <w:rFonts w:ascii="PT Astra Serif" w:hAnsi="PT Astra Serif"/>
          <w:b/>
          <w:szCs w:val="28"/>
        </w:rPr>
        <w:t>ПОСТАНОВЛЯЕТ</w:t>
      </w:r>
      <w:r w:rsidRPr="00F248EF">
        <w:rPr>
          <w:rFonts w:ascii="PT Astra Serif" w:hAnsi="PT Astra Serif"/>
          <w:szCs w:val="28"/>
        </w:rPr>
        <w:t>:</w:t>
      </w:r>
    </w:p>
    <w:p w:rsidR="004B19DB" w:rsidRPr="00F248EF" w:rsidRDefault="004B19DB" w:rsidP="004B19DB">
      <w:pPr>
        <w:pStyle w:val="1"/>
        <w:tabs>
          <w:tab w:val="left" w:pos="709"/>
        </w:tabs>
        <w:ind w:firstLine="709"/>
        <w:jc w:val="both"/>
        <w:rPr>
          <w:rFonts w:ascii="PT Astra Serif" w:hAnsi="PT Astra Serif"/>
          <w:szCs w:val="28"/>
        </w:rPr>
      </w:pPr>
      <w:r w:rsidRPr="00F248EF">
        <w:rPr>
          <w:rFonts w:ascii="PT Astra Serif" w:hAnsi="PT Astra Serif"/>
          <w:szCs w:val="28"/>
        </w:rPr>
        <w:t>1. Оставить схему теплоснабжения муниципального образования город Плавск Плавского района до 2027 года, утвержденную постановлением администрации муниципального образования Плавский район от 12.04.2019 № 425 «Об актуализации схемы теплоснабжения города Плавска до 2027 года»</w:t>
      </w:r>
      <w:r w:rsidR="00EE4578" w:rsidRPr="00F248EF">
        <w:rPr>
          <w:rFonts w:ascii="PT Astra Serif" w:hAnsi="PT Astra Serif"/>
          <w:szCs w:val="28"/>
        </w:rPr>
        <w:t xml:space="preserve">, </w:t>
      </w:r>
      <w:r w:rsidRPr="00F248EF">
        <w:rPr>
          <w:rFonts w:ascii="PT Astra Serif" w:hAnsi="PT Astra Serif"/>
          <w:szCs w:val="28"/>
        </w:rPr>
        <w:t>без изменений.</w:t>
      </w:r>
    </w:p>
    <w:p w:rsidR="004B19DB" w:rsidRPr="00F248EF" w:rsidRDefault="004B19DB" w:rsidP="004B19DB">
      <w:pPr>
        <w:pStyle w:val="1"/>
        <w:tabs>
          <w:tab w:val="left" w:pos="709"/>
        </w:tabs>
        <w:ind w:firstLine="709"/>
        <w:jc w:val="both"/>
        <w:rPr>
          <w:rFonts w:ascii="PT Astra Serif" w:hAnsi="PT Astra Serif"/>
          <w:szCs w:val="28"/>
        </w:rPr>
      </w:pPr>
      <w:r w:rsidRPr="00F248EF">
        <w:rPr>
          <w:rFonts w:ascii="PT Astra Serif" w:hAnsi="PT Astra Serif"/>
          <w:szCs w:val="28"/>
        </w:rPr>
        <w:t>2. Опубликовать постановление в официальном печатном средстве массовой информации муниципального образования Плавский район «Вести Плавского района» и разместить его на официальном сайте муниципального образования Плавский район.</w:t>
      </w:r>
    </w:p>
    <w:p w:rsidR="004B19DB" w:rsidRPr="00F248EF" w:rsidRDefault="004B19DB" w:rsidP="004B19DB">
      <w:pPr>
        <w:pStyle w:val="1"/>
        <w:tabs>
          <w:tab w:val="left" w:pos="709"/>
        </w:tabs>
        <w:ind w:firstLine="709"/>
        <w:jc w:val="both"/>
        <w:rPr>
          <w:rFonts w:ascii="PT Astra Serif" w:hAnsi="PT Astra Serif"/>
          <w:szCs w:val="28"/>
        </w:rPr>
      </w:pPr>
      <w:r w:rsidRPr="00F248EF">
        <w:rPr>
          <w:rFonts w:ascii="PT Astra Serif" w:hAnsi="PT Astra Serif"/>
          <w:szCs w:val="28"/>
        </w:rPr>
        <w:t>3. Постановление вступает в силу со дня опубликования.</w:t>
      </w:r>
    </w:p>
    <w:p w:rsidR="001C32A8" w:rsidRPr="00F248EF" w:rsidRDefault="001C32A8" w:rsidP="004B19DB">
      <w:pPr>
        <w:jc w:val="both"/>
        <w:rPr>
          <w:rFonts w:ascii="PT Astra Serif" w:hAnsi="PT Astra Serif" w:cs="PT Astra Serif"/>
          <w:sz w:val="28"/>
          <w:szCs w:val="28"/>
        </w:rPr>
      </w:pPr>
    </w:p>
    <w:p w:rsidR="001C32A8" w:rsidRPr="00F248EF" w:rsidRDefault="001C32A8">
      <w:pPr>
        <w:rPr>
          <w:rFonts w:ascii="PT Astra Serif" w:hAnsi="PT Astra Serif" w:cs="PT Astra Serif"/>
          <w:sz w:val="28"/>
          <w:szCs w:val="28"/>
        </w:rPr>
      </w:pPr>
    </w:p>
    <w:tbl>
      <w:tblPr>
        <w:tblStyle w:val="af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5"/>
      </w:tblGrid>
      <w:tr w:rsidR="002A16C1" w:rsidRPr="00F248EF" w:rsidTr="000D05A0">
        <w:trPr>
          <w:trHeight w:val="229"/>
        </w:trPr>
        <w:tc>
          <w:tcPr>
            <w:tcW w:w="2178" w:type="pct"/>
          </w:tcPr>
          <w:p w:rsidR="002A16C1" w:rsidRPr="00F248EF" w:rsidRDefault="00B60F9B" w:rsidP="00F248EF">
            <w:pPr>
              <w:pStyle w:val="aff0"/>
              <w:ind w:right="-119"/>
              <w:rPr>
                <w:rFonts w:ascii="PT Astra Serif" w:hAnsi="PT Astra Serif"/>
                <w:b/>
                <w:sz w:val="28"/>
                <w:szCs w:val="28"/>
              </w:rPr>
            </w:pPr>
            <w:r w:rsidRPr="00F248EF">
              <w:rPr>
                <w:rFonts w:ascii="PT Astra Serif" w:hAnsi="PT Astra Serif"/>
                <w:b/>
                <w:sz w:val="28"/>
                <w:szCs w:val="28"/>
              </w:rPr>
              <w:t>Гл</w:t>
            </w:r>
            <w:r w:rsidR="002F3B73" w:rsidRPr="00F248EF">
              <w:rPr>
                <w:rFonts w:ascii="PT Astra Serif" w:hAnsi="PT Astra Serif"/>
                <w:b/>
                <w:sz w:val="28"/>
                <w:szCs w:val="28"/>
              </w:rPr>
              <w:t>авы</w:t>
            </w:r>
            <w:r w:rsidR="000D05A0" w:rsidRPr="00F248EF">
              <w:rPr>
                <w:rFonts w:ascii="PT Astra Serif" w:hAnsi="PT Astra Serif"/>
                <w:b/>
                <w:sz w:val="28"/>
                <w:szCs w:val="28"/>
              </w:rPr>
              <w:t xml:space="preserve"> администрации муниципального образования </w:t>
            </w:r>
            <w:r w:rsidR="0002765D" w:rsidRPr="00F248EF">
              <w:rPr>
                <w:rFonts w:ascii="PT Astra Serif" w:hAnsi="PT Astra Serif"/>
                <w:b/>
                <w:sz w:val="28"/>
                <w:szCs w:val="28"/>
              </w:rPr>
              <w:t>Плавский</w:t>
            </w:r>
            <w:r w:rsidR="000D05A0" w:rsidRPr="00F248EF">
              <w:rPr>
                <w:rFonts w:ascii="PT Astra Serif" w:hAnsi="PT Astra Serif"/>
                <w:b/>
                <w:sz w:val="28"/>
                <w:szCs w:val="28"/>
              </w:rPr>
              <w:t xml:space="preserve"> район</w:t>
            </w:r>
          </w:p>
        </w:tc>
        <w:tc>
          <w:tcPr>
            <w:tcW w:w="1278" w:type="pct"/>
            <w:vAlign w:val="center"/>
          </w:tcPr>
          <w:p w:rsidR="002A16C1" w:rsidRPr="00F248EF" w:rsidRDefault="002A16C1" w:rsidP="00CB5602">
            <w:pPr>
              <w:jc w:val="center"/>
              <w:rPr>
                <w:rFonts w:ascii="PT Astra Serif" w:hAnsi="PT Astra Serif"/>
                <w:sz w:val="28"/>
                <w:szCs w:val="28"/>
              </w:rPr>
            </w:pPr>
          </w:p>
        </w:tc>
        <w:tc>
          <w:tcPr>
            <w:tcW w:w="1544" w:type="pct"/>
            <w:vAlign w:val="bottom"/>
          </w:tcPr>
          <w:p w:rsidR="002A16C1" w:rsidRPr="00F248EF" w:rsidRDefault="00B60F9B" w:rsidP="00B60F9B">
            <w:pPr>
              <w:jc w:val="right"/>
              <w:rPr>
                <w:rFonts w:ascii="PT Astra Serif" w:hAnsi="PT Astra Serif"/>
                <w:sz w:val="28"/>
                <w:szCs w:val="28"/>
              </w:rPr>
            </w:pPr>
            <w:r w:rsidRPr="00F248EF">
              <w:rPr>
                <w:rFonts w:ascii="PT Astra Serif" w:hAnsi="PT Astra Serif"/>
                <w:b/>
                <w:sz w:val="28"/>
                <w:szCs w:val="28"/>
                <w:lang w:eastAsia="en-US"/>
              </w:rPr>
              <w:t>А.Р. Гарифзянов</w:t>
            </w:r>
          </w:p>
        </w:tc>
      </w:tr>
    </w:tbl>
    <w:p w:rsidR="001C32A8" w:rsidRPr="00F248EF" w:rsidRDefault="001C32A8">
      <w:pPr>
        <w:rPr>
          <w:rFonts w:ascii="PT Astra Serif" w:hAnsi="PT Astra Serif" w:cs="PT Astra Serif"/>
          <w:sz w:val="28"/>
          <w:szCs w:val="28"/>
        </w:rPr>
      </w:pPr>
    </w:p>
    <w:p w:rsidR="004B19DB" w:rsidRPr="00F248EF" w:rsidRDefault="00F248EF">
      <w:pPr>
        <w:rPr>
          <w:rFonts w:ascii="PT Astra Serif" w:hAnsi="PT Astra Serif" w:cs="PT Astra Serif"/>
        </w:rPr>
      </w:pPr>
      <w:r>
        <w:rPr>
          <w:rFonts w:ascii="PT Astra Serif" w:hAnsi="PT Astra Serif" w:cs="PT Astra Serif"/>
        </w:rPr>
        <w:t>Исп. Цуканова Вера Викторовна</w:t>
      </w:r>
    </w:p>
    <w:p w:rsidR="0082194E" w:rsidRDefault="004B19DB">
      <w:pPr>
        <w:rPr>
          <w:rFonts w:ascii="PT Astra Serif" w:hAnsi="PT Astra Serif" w:cs="PT Astra Serif"/>
        </w:rPr>
        <w:sectPr w:rsidR="0082194E" w:rsidSect="00F248EF">
          <w:headerReference w:type="default" r:id="rId9"/>
          <w:pgSz w:w="11906" w:h="16838"/>
          <w:pgMar w:top="567" w:right="851" w:bottom="851" w:left="1701" w:header="0" w:footer="720" w:gutter="0"/>
          <w:cols w:space="720"/>
          <w:titlePg/>
          <w:docGrid w:linePitch="360"/>
        </w:sectPr>
      </w:pPr>
      <w:r w:rsidRPr="00F248EF">
        <w:rPr>
          <w:rFonts w:ascii="PT Astra Serif" w:hAnsi="PT Astra Serif" w:cs="PT Astra Serif"/>
        </w:rPr>
        <w:t>тел.8(48752)2-35-89</w:t>
      </w:r>
    </w:p>
    <w:p w:rsidR="0082194E" w:rsidRPr="0082194E" w:rsidRDefault="0082194E" w:rsidP="0082194E">
      <w:pPr>
        <w:tabs>
          <w:tab w:val="left" w:pos="9000"/>
        </w:tabs>
        <w:ind w:left="5103" w:right="-6"/>
        <w:contextualSpacing/>
        <w:jc w:val="center"/>
        <w:rPr>
          <w:rFonts w:ascii="PT Astra Serif" w:hAnsi="PT Astra Serif"/>
        </w:rPr>
      </w:pPr>
      <w:r w:rsidRPr="0082194E">
        <w:rPr>
          <w:rFonts w:ascii="PT Astra Serif" w:hAnsi="PT Astra Serif"/>
        </w:rPr>
        <w:lastRenderedPageBreak/>
        <w:t>Приложение</w:t>
      </w:r>
    </w:p>
    <w:p w:rsidR="0082194E" w:rsidRPr="0082194E" w:rsidRDefault="0082194E" w:rsidP="0082194E">
      <w:pPr>
        <w:tabs>
          <w:tab w:val="left" w:pos="9000"/>
        </w:tabs>
        <w:ind w:left="5103" w:right="-6"/>
        <w:contextualSpacing/>
        <w:jc w:val="center"/>
        <w:rPr>
          <w:rFonts w:ascii="PT Astra Serif" w:hAnsi="PT Astra Serif"/>
        </w:rPr>
      </w:pPr>
      <w:r w:rsidRPr="0082194E">
        <w:rPr>
          <w:rFonts w:ascii="PT Astra Serif" w:hAnsi="PT Astra Serif"/>
        </w:rPr>
        <w:t xml:space="preserve">к постановлению </w:t>
      </w:r>
      <w:r>
        <w:rPr>
          <w:rFonts w:ascii="PT Astra Serif" w:hAnsi="PT Astra Serif"/>
        </w:rPr>
        <w:t>а</w:t>
      </w:r>
      <w:r w:rsidRPr="0082194E">
        <w:rPr>
          <w:rFonts w:ascii="PT Astra Serif" w:hAnsi="PT Astra Serif"/>
        </w:rPr>
        <w:t>дминистрации</w:t>
      </w:r>
    </w:p>
    <w:p w:rsidR="0082194E" w:rsidRPr="0082194E" w:rsidRDefault="0082194E" w:rsidP="0082194E">
      <w:pPr>
        <w:tabs>
          <w:tab w:val="left" w:pos="9000"/>
        </w:tabs>
        <w:ind w:left="5103" w:right="-6"/>
        <w:contextualSpacing/>
        <w:jc w:val="center"/>
        <w:rPr>
          <w:rFonts w:ascii="PT Astra Serif" w:hAnsi="PT Astra Serif"/>
        </w:rPr>
      </w:pPr>
      <w:r w:rsidRPr="0082194E">
        <w:rPr>
          <w:rFonts w:ascii="PT Astra Serif" w:hAnsi="PT Astra Serif"/>
        </w:rPr>
        <w:t>муниципального образования</w:t>
      </w:r>
    </w:p>
    <w:p w:rsidR="0082194E" w:rsidRPr="0082194E" w:rsidRDefault="0082194E" w:rsidP="0082194E">
      <w:pPr>
        <w:tabs>
          <w:tab w:val="left" w:pos="9000"/>
        </w:tabs>
        <w:ind w:left="5103" w:right="-6"/>
        <w:contextualSpacing/>
        <w:jc w:val="center"/>
        <w:rPr>
          <w:rFonts w:ascii="PT Astra Serif" w:hAnsi="PT Astra Serif"/>
        </w:rPr>
      </w:pPr>
      <w:r w:rsidRPr="0082194E">
        <w:rPr>
          <w:rFonts w:ascii="PT Astra Serif" w:hAnsi="PT Astra Serif"/>
        </w:rPr>
        <w:t>Плавский  район</w:t>
      </w:r>
    </w:p>
    <w:p w:rsidR="0082194E" w:rsidRPr="0082194E" w:rsidRDefault="0082194E" w:rsidP="0082194E">
      <w:pPr>
        <w:ind w:left="5103"/>
        <w:jc w:val="center"/>
        <w:rPr>
          <w:rFonts w:ascii="PT Astra Serif" w:hAnsi="PT Astra Serif"/>
        </w:rPr>
      </w:pPr>
      <w:r w:rsidRPr="0082194E">
        <w:rPr>
          <w:rFonts w:ascii="PT Astra Serif" w:hAnsi="PT Astra Serif"/>
        </w:rPr>
        <w:t xml:space="preserve">от </w:t>
      </w:r>
      <w:r>
        <w:rPr>
          <w:rFonts w:ascii="PT Astra Serif" w:hAnsi="PT Astra Serif"/>
        </w:rPr>
        <w:t>07.06.2024</w:t>
      </w:r>
      <w:r w:rsidRPr="0082194E">
        <w:rPr>
          <w:rFonts w:ascii="PT Astra Serif" w:hAnsi="PT Astra Serif"/>
        </w:rPr>
        <w:t xml:space="preserve"> №</w:t>
      </w:r>
      <w:r>
        <w:rPr>
          <w:rFonts w:ascii="PT Astra Serif" w:hAnsi="PT Astra Serif"/>
        </w:rPr>
        <w:t>737</w:t>
      </w: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tblGrid>
      <w:tr w:rsidR="0082194E" w:rsidRPr="00670AA1" w:rsidTr="00533E7E">
        <w:tc>
          <w:tcPr>
            <w:tcW w:w="424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widowControl w:val="0"/>
              <w:adjustRightInd w:val="0"/>
              <w:spacing w:line="360" w:lineRule="atLeast"/>
              <w:jc w:val="center"/>
              <w:textAlignment w:val="baseline"/>
              <w:rPr>
                <w:rFonts w:ascii="PT Astra Serif" w:hAnsi="PT Astra Serif"/>
                <w:i/>
                <w:spacing w:val="-5"/>
                <w:sz w:val="21"/>
                <w:szCs w:val="21"/>
              </w:rPr>
            </w:pPr>
            <w:r w:rsidRPr="00670AA1">
              <w:rPr>
                <w:rFonts w:ascii="PT Astra Serif" w:hAnsi="PT Astra Serif"/>
                <w:i/>
                <w:spacing w:val="-5"/>
                <w:sz w:val="21"/>
                <w:szCs w:val="21"/>
              </w:rPr>
              <w:t>Инв. №</w:t>
            </w:r>
          </w:p>
          <w:p w:rsidR="0082194E" w:rsidRPr="00670AA1" w:rsidRDefault="0082194E" w:rsidP="00533E7E">
            <w:pPr>
              <w:pStyle w:val="aff2"/>
              <w:ind w:left="0" w:firstLine="0"/>
              <w:rPr>
                <w:rFonts w:ascii="PT Astra Serif" w:hAnsi="PT Astra Serif"/>
                <w:lang w:eastAsia="en-US"/>
              </w:rPr>
            </w:pPr>
          </w:p>
          <w:p w:rsidR="0082194E" w:rsidRPr="00670AA1" w:rsidRDefault="0082194E" w:rsidP="00533E7E">
            <w:pPr>
              <w:pStyle w:val="aff2"/>
              <w:ind w:left="0" w:right="0" w:firstLine="0"/>
              <w:jc w:val="center"/>
              <w:rPr>
                <w:rFonts w:ascii="PT Astra Serif" w:hAnsi="PT Astra Serif"/>
                <w:lang w:eastAsia="en-US"/>
              </w:rPr>
            </w:pPr>
            <w:r w:rsidRPr="00670AA1">
              <w:rPr>
                <w:rFonts w:ascii="PT Astra Serif" w:hAnsi="PT Astra Serif"/>
                <w:noProof/>
              </w:rPr>
              <w:drawing>
                <wp:inline distT="0" distB="0" distL="0" distR="0">
                  <wp:extent cx="1304925" cy="1628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628775"/>
                          </a:xfrm>
                          <a:prstGeom prst="rect">
                            <a:avLst/>
                          </a:prstGeom>
                          <a:noFill/>
                          <a:ln>
                            <a:noFill/>
                          </a:ln>
                        </pic:spPr>
                      </pic:pic>
                    </a:graphicData>
                  </a:graphic>
                </wp:inline>
              </w:drawing>
            </w:r>
          </w:p>
          <w:p w:rsidR="0082194E" w:rsidRPr="00670AA1" w:rsidRDefault="0082194E" w:rsidP="00533E7E">
            <w:pPr>
              <w:pStyle w:val="aff2"/>
              <w:ind w:left="0" w:firstLine="0"/>
              <w:rPr>
                <w:rFonts w:ascii="PT Astra Serif" w:hAnsi="PT Astra Serif"/>
                <w:lang w:eastAsia="en-US"/>
              </w:rPr>
            </w:pPr>
          </w:p>
        </w:tc>
      </w:tr>
    </w:tbl>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r w:rsidRPr="00670AA1">
        <w:rPr>
          <w:rFonts w:ascii="PT Astra Serif" w:hAnsi="PT Astra Serif"/>
          <w:noProof/>
          <w:lang w:eastAsia="ru-RU"/>
        </w:rPr>
        <w:drawing>
          <wp:anchor distT="0" distB="0" distL="114300" distR="114300" simplePos="0" relativeHeight="251659264" behindDoc="0" locked="0" layoutInCell="1" allowOverlap="1">
            <wp:simplePos x="0" y="0"/>
            <wp:positionH relativeFrom="column">
              <wp:posOffset>-3198495</wp:posOffset>
            </wp:positionH>
            <wp:positionV relativeFrom="paragraph">
              <wp:posOffset>-5080</wp:posOffset>
            </wp:positionV>
            <wp:extent cx="1162050" cy="153606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536065"/>
                    </a:xfrm>
                    <a:prstGeom prst="rect">
                      <a:avLst/>
                    </a:prstGeom>
                    <a:noFill/>
                  </pic:spPr>
                </pic:pic>
              </a:graphicData>
            </a:graphic>
            <wp14:sizeRelH relativeFrom="page">
              <wp14:pctWidth>0</wp14:pctWidth>
            </wp14:sizeRelH>
            <wp14:sizeRelV relativeFrom="page">
              <wp14:pctHeight>0</wp14:pctHeight>
            </wp14:sizeRelV>
          </wp:anchor>
        </w:drawing>
      </w: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w w:val="105"/>
          <w:sz w:val="32"/>
          <w:szCs w:val="32"/>
        </w:rPr>
      </w:pPr>
    </w:p>
    <w:p w:rsidR="0082194E" w:rsidRPr="00670AA1" w:rsidRDefault="0082194E" w:rsidP="0082194E">
      <w:pPr>
        <w:jc w:val="center"/>
        <w:rPr>
          <w:rFonts w:ascii="PT Astra Serif" w:hAnsi="PT Astra Serif"/>
          <w:b/>
          <w:w w:val="105"/>
          <w:sz w:val="32"/>
          <w:szCs w:val="32"/>
        </w:rPr>
      </w:pPr>
    </w:p>
    <w:p w:rsidR="0082194E" w:rsidRPr="00670AA1" w:rsidRDefault="0082194E" w:rsidP="0082194E">
      <w:pPr>
        <w:jc w:val="center"/>
        <w:rPr>
          <w:rFonts w:ascii="PT Astra Serif" w:hAnsi="PT Astra Serif"/>
          <w:b/>
          <w:w w:val="105"/>
          <w:sz w:val="32"/>
          <w:szCs w:val="32"/>
        </w:rPr>
      </w:pPr>
    </w:p>
    <w:p w:rsidR="0082194E" w:rsidRPr="00670AA1" w:rsidRDefault="0082194E" w:rsidP="0082194E">
      <w:pPr>
        <w:jc w:val="center"/>
        <w:rPr>
          <w:rFonts w:ascii="PT Astra Serif" w:hAnsi="PT Astra Serif"/>
          <w:b/>
          <w:w w:val="105"/>
          <w:sz w:val="32"/>
          <w:szCs w:val="32"/>
        </w:rPr>
      </w:pPr>
    </w:p>
    <w:p w:rsidR="0082194E" w:rsidRPr="00670AA1" w:rsidRDefault="0082194E" w:rsidP="0082194E">
      <w:pPr>
        <w:jc w:val="center"/>
        <w:rPr>
          <w:rFonts w:ascii="PT Astra Serif" w:hAnsi="PT Astra Serif"/>
          <w:b/>
          <w:spacing w:val="-3"/>
          <w:w w:val="105"/>
          <w:sz w:val="32"/>
          <w:szCs w:val="32"/>
        </w:rPr>
      </w:pPr>
      <w:r w:rsidRPr="00670AA1">
        <w:rPr>
          <w:rFonts w:ascii="PT Astra Serif" w:hAnsi="PT Astra Serif"/>
          <w:b/>
          <w:w w:val="105"/>
          <w:sz w:val="32"/>
          <w:szCs w:val="32"/>
        </w:rPr>
        <w:t>СХ</w:t>
      </w:r>
      <w:r w:rsidRPr="00670AA1">
        <w:rPr>
          <w:rFonts w:ascii="PT Astra Serif" w:hAnsi="PT Astra Serif"/>
          <w:b/>
          <w:spacing w:val="-2"/>
          <w:w w:val="105"/>
          <w:sz w:val="32"/>
          <w:szCs w:val="32"/>
        </w:rPr>
        <w:t>Е</w:t>
      </w:r>
      <w:r w:rsidRPr="00670AA1">
        <w:rPr>
          <w:rFonts w:ascii="PT Astra Serif" w:hAnsi="PT Astra Serif"/>
          <w:b/>
          <w:w w:val="105"/>
          <w:sz w:val="32"/>
          <w:szCs w:val="32"/>
        </w:rPr>
        <w:t>МА</w:t>
      </w:r>
      <w:r w:rsidRPr="00670AA1">
        <w:rPr>
          <w:rFonts w:ascii="PT Astra Serif" w:hAnsi="PT Astra Serif"/>
          <w:b/>
          <w:spacing w:val="65"/>
          <w:w w:val="105"/>
          <w:sz w:val="32"/>
          <w:szCs w:val="32"/>
        </w:rPr>
        <w:t xml:space="preserve"> </w:t>
      </w:r>
      <w:r w:rsidRPr="00670AA1">
        <w:rPr>
          <w:rFonts w:ascii="PT Astra Serif" w:hAnsi="PT Astra Serif"/>
          <w:b/>
          <w:w w:val="105"/>
          <w:sz w:val="32"/>
          <w:szCs w:val="32"/>
        </w:rPr>
        <w:t>ТЕ</w:t>
      </w:r>
      <w:r w:rsidRPr="00670AA1">
        <w:rPr>
          <w:rFonts w:ascii="PT Astra Serif" w:hAnsi="PT Astra Serif"/>
          <w:b/>
          <w:spacing w:val="-3"/>
          <w:w w:val="105"/>
          <w:sz w:val="32"/>
          <w:szCs w:val="32"/>
        </w:rPr>
        <w:t>П</w:t>
      </w:r>
      <w:r w:rsidRPr="00670AA1">
        <w:rPr>
          <w:rFonts w:ascii="PT Astra Serif" w:hAnsi="PT Astra Serif"/>
          <w:b/>
          <w:w w:val="105"/>
          <w:sz w:val="32"/>
          <w:szCs w:val="32"/>
        </w:rPr>
        <w:t>Л</w:t>
      </w:r>
      <w:r w:rsidRPr="00670AA1">
        <w:rPr>
          <w:rFonts w:ascii="PT Astra Serif" w:hAnsi="PT Astra Serif"/>
          <w:b/>
          <w:spacing w:val="-3"/>
          <w:w w:val="105"/>
          <w:sz w:val="32"/>
          <w:szCs w:val="32"/>
        </w:rPr>
        <w:t>О</w:t>
      </w:r>
      <w:r w:rsidRPr="00670AA1">
        <w:rPr>
          <w:rFonts w:ascii="PT Astra Serif" w:hAnsi="PT Astra Serif"/>
          <w:b/>
          <w:spacing w:val="-2"/>
          <w:w w:val="105"/>
          <w:sz w:val="32"/>
          <w:szCs w:val="32"/>
        </w:rPr>
        <w:t>С</w:t>
      </w:r>
      <w:r w:rsidRPr="00670AA1">
        <w:rPr>
          <w:rFonts w:ascii="PT Astra Serif" w:hAnsi="PT Astra Serif"/>
          <w:b/>
          <w:w w:val="105"/>
          <w:sz w:val="32"/>
          <w:szCs w:val="32"/>
        </w:rPr>
        <w:t>НА</w:t>
      </w:r>
      <w:r w:rsidRPr="00670AA1">
        <w:rPr>
          <w:rFonts w:ascii="PT Astra Serif" w:hAnsi="PT Astra Serif"/>
          <w:b/>
          <w:spacing w:val="-2"/>
          <w:w w:val="105"/>
          <w:sz w:val="32"/>
          <w:szCs w:val="32"/>
        </w:rPr>
        <w:t>БЖ</w:t>
      </w:r>
      <w:r w:rsidRPr="00670AA1">
        <w:rPr>
          <w:rFonts w:ascii="PT Astra Serif" w:hAnsi="PT Astra Serif"/>
          <w:b/>
          <w:w w:val="105"/>
          <w:sz w:val="32"/>
          <w:szCs w:val="32"/>
        </w:rPr>
        <w:t>Е</w:t>
      </w:r>
      <w:r w:rsidRPr="00670AA1">
        <w:rPr>
          <w:rFonts w:ascii="PT Astra Serif" w:hAnsi="PT Astra Serif"/>
          <w:b/>
          <w:spacing w:val="-3"/>
          <w:w w:val="105"/>
          <w:sz w:val="32"/>
          <w:szCs w:val="32"/>
        </w:rPr>
        <w:t>Н</w:t>
      </w:r>
      <w:r w:rsidRPr="00670AA1">
        <w:rPr>
          <w:rFonts w:ascii="PT Astra Serif" w:hAnsi="PT Astra Serif"/>
          <w:b/>
          <w:w w:val="105"/>
          <w:sz w:val="32"/>
          <w:szCs w:val="32"/>
        </w:rPr>
        <w:t>ИЯ</w:t>
      </w:r>
      <w:r w:rsidRPr="00670AA1">
        <w:rPr>
          <w:rFonts w:ascii="PT Astra Serif" w:hAnsi="PT Astra Serif"/>
          <w:b/>
          <w:spacing w:val="71"/>
          <w:w w:val="105"/>
          <w:sz w:val="32"/>
          <w:szCs w:val="32"/>
        </w:rPr>
        <w:t xml:space="preserve"> </w:t>
      </w:r>
      <w:r w:rsidRPr="00670AA1">
        <w:rPr>
          <w:rFonts w:ascii="PT Astra Serif" w:hAnsi="PT Astra Serif"/>
          <w:b/>
          <w:spacing w:val="71"/>
          <w:w w:val="105"/>
          <w:sz w:val="32"/>
          <w:szCs w:val="32"/>
        </w:rPr>
        <w:br/>
      </w:r>
      <w:r w:rsidRPr="00670AA1">
        <w:rPr>
          <w:rFonts w:ascii="PT Astra Serif" w:hAnsi="PT Astra Serif"/>
          <w:b/>
          <w:spacing w:val="-1"/>
          <w:w w:val="105"/>
          <w:sz w:val="32"/>
          <w:szCs w:val="32"/>
        </w:rPr>
        <w:t>Г</w:t>
      </w:r>
      <w:r w:rsidRPr="00670AA1">
        <w:rPr>
          <w:rFonts w:ascii="PT Astra Serif" w:hAnsi="PT Astra Serif"/>
          <w:b/>
          <w:spacing w:val="-3"/>
          <w:w w:val="105"/>
          <w:sz w:val="32"/>
          <w:szCs w:val="32"/>
        </w:rPr>
        <w:t>О</w:t>
      </w:r>
      <w:r w:rsidRPr="00670AA1">
        <w:rPr>
          <w:rFonts w:ascii="PT Astra Serif" w:hAnsi="PT Astra Serif"/>
          <w:b/>
          <w:w w:val="105"/>
          <w:sz w:val="32"/>
          <w:szCs w:val="32"/>
        </w:rPr>
        <w:t>Р</w:t>
      </w:r>
      <w:r w:rsidRPr="00670AA1">
        <w:rPr>
          <w:rFonts w:ascii="PT Astra Serif" w:hAnsi="PT Astra Serif"/>
          <w:b/>
          <w:spacing w:val="-3"/>
          <w:w w:val="105"/>
          <w:sz w:val="32"/>
          <w:szCs w:val="32"/>
        </w:rPr>
        <w:t>О</w:t>
      </w:r>
      <w:r w:rsidRPr="00670AA1">
        <w:rPr>
          <w:rFonts w:ascii="PT Astra Serif" w:hAnsi="PT Astra Serif"/>
          <w:b/>
          <w:spacing w:val="-2"/>
          <w:w w:val="105"/>
          <w:sz w:val="32"/>
          <w:szCs w:val="32"/>
        </w:rPr>
        <w:t>Д</w:t>
      </w:r>
      <w:r w:rsidRPr="00670AA1">
        <w:rPr>
          <w:rFonts w:ascii="PT Astra Serif" w:hAnsi="PT Astra Serif"/>
          <w:b/>
          <w:w w:val="105"/>
          <w:sz w:val="32"/>
          <w:szCs w:val="32"/>
        </w:rPr>
        <w:t>А</w:t>
      </w:r>
      <w:r w:rsidRPr="00670AA1">
        <w:rPr>
          <w:rFonts w:ascii="PT Astra Serif" w:hAnsi="PT Astra Serif"/>
          <w:b/>
          <w:sz w:val="32"/>
          <w:szCs w:val="32"/>
        </w:rPr>
        <w:t xml:space="preserve"> ПЛАВСК</w:t>
      </w:r>
      <w:r w:rsidRPr="00670AA1">
        <w:rPr>
          <w:rFonts w:ascii="PT Astra Serif" w:hAnsi="PT Astra Serif"/>
          <w:b/>
          <w:spacing w:val="-1"/>
          <w:w w:val="105"/>
          <w:sz w:val="32"/>
          <w:szCs w:val="32"/>
        </w:rPr>
        <w:t>А</w:t>
      </w:r>
      <w:r w:rsidRPr="00670AA1">
        <w:rPr>
          <w:rFonts w:ascii="PT Astra Serif" w:hAnsi="PT Astra Serif"/>
          <w:b/>
          <w:spacing w:val="-16"/>
          <w:w w:val="105"/>
          <w:sz w:val="32"/>
          <w:szCs w:val="32"/>
        </w:rPr>
        <w:t xml:space="preserve"> </w:t>
      </w:r>
      <w:r w:rsidRPr="00670AA1">
        <w:rPr>
          <w:rFonts w:ascii="PT Astra Serif" w:hAnsi="PT Astra Serif"/>
          <w:b/>
          <w:spacing w:val="-5"/>
          <w:w w:val="105"/>
          <w:sz w:val="32"/>
          <w:szCs w:val="32"/>
        </w:rPr>
        <w:t>Д</w:t>
      </w:r>
      <w:r w:rsidRPr="00670AA1">
        <w:rPr>
          <w:rFonts w:ascii="PT Astra Serif" w:hAnsi="PT Astra Serif"/>
          <w:b/>
          <w:w w:val="105"/>
          <w:sz w:val="32"/>
          <w:szCs w:val="32"/>
        </w:rPr>
        <w:t>О</w:t>
      </w:r>
      <w:r w:rsidRPr="00670AA1">
        <w:rPr>
          <w:rFonts w:ascii="PT Astra Serif" w:hAnsi="PT Astra Serif"/>
          <w:b/>
          <w:spacing w:val="-16"/>
          <w:w w:val="105"/>
          <w:sz w:val="32"/>
          <w:szCs w:val="32"/>
        </w:rPr>
        <w:t xml:space="preserve"> </w:t>
      </w:r>
      <w:r w:rsidRPr="00670AA1">
        <w:rPr>
          <w:rFonts w:ascii="PT Astra Serif" w:hAnsi="PT Astra Serif"/>
          <w:b/>
          <w:bCs/>
          <w:spacing w:val="-3"/>
          <w:w w:val="105"/>
          <w:sz w:val="32"/>
          <w:szCs w:val="32"/>
        </w:rPr>
        <w:t>2</w:t>
      </w:r>
      <w:r w:rsidRPr="00670AA1">
        <w:rPr>
          <w:rFonts w:ascii="PT Astra Serif" w:hAnsi="PT Astra Serif"/>
          <w:b/>
          <w:bCs/>
          <w:spacing w:val="1"/>
          <w:w w:val="105"/>
          <w:sz w:val="32"/>
          <w:szCs w:val="32"/>
        </w:rPr>
        <w:t>0</w:t>
      </w:r>
      <w:r w:rsidRPr="00670AA1">
        <w:rPr>
          <w:rFonts w:ascii="PT Astra Serif" w:hAnsi="PT Astra Serif"/>
          <w:b/>
          <w:bCs/>
          <w:spacing w:val="-3"/>
          <w:w w:val="105"/>
          <w:sz w:val="32"/>
          <w:szCs w:val="32"/>
        </w:rPr>
        <w:t>2</w:t>
      </w:r>
      <w:r w:rsidRPr="00670AA1">
        <w:rPr>
          <w:rFonts w:ascii="PT Astra Serif" w:hAnsi="PT Astra Serif"/>
          <w:b/>
          <w:bCs/>
          <w:w w:val="105"/>
          <w:sz w:val="32"/>
          <w:szCs w:val="32"/>
        </w:rPr>
        <w:t>7</w:t>
      </w:r>
      <w:r w:rsidRPr="00670AA1">
        <w:rPr>
          <w:rFonts w:ascii="PT Astra Serif" w:hAnsi="PT Astra Serif"/>
          <w:b/>
          <w:bCs/>
          <w:spacing w:val="-15"/>
          <w:w w:val="105"/>
          <w:sz w:val="32"/>
          <w:szCs w:val="32"/>
        </w:rPr>
        <w:t xml:space="preserve"> </w:t>
      </w:r>
      <w:r w:rsidRPr="00670AA1">
        <w:rPr>
          <w:rFonts w:ascii="PT Astra Serif" w:hAnsi="PT Astra Serif"/>
          <w:b/>
          <w:spacing w:val="-1"/>
          <w:w w:val="105"/>
          <w:sz w:val="32"/>
          <w:szCs w:val="32"/>
        </w:rPr>
        <w:t>Г</w:t>
      </w:r>
      <w:r w:rsidRPr="00670AA1">
        <w:rPr>
          <w:rFonts w:ascii="PT Astra Serif" w:hAnsi="PT Astra Serif"/>
          <w:b/>
          <w:w w:val="105"/>
          <w:sz w:val="32"/>
          <w:szCs w:val="32"/>
        </w:rPr>
        <w:t>О</w:t>
      </w:r>
      <w:r w:rsidRPr="00670AA1">
        <w:rPr>
          <w:rFonts w:ascii="PT Astra Serif" w:hAnsi="PT Astra Serif"/>
          <w:b/>
          <w:spacing w:val="-5"/>
          <w:w w:val="105"/>
          <w:sz w:val="32"/>
          <w:szCs w:val="32"/>
        </w:rPr>
        <w:t>Д</w:t>
      </w:r>
      <w:r w:rsidRPr="00670AA1">
        <w:rPr>
          <w:rFonts w:ascii="PT Astra Serif" w:hAnsi="PT Astra Serif"/>
          <w:b/>
          <w:spacing w:val="-3"/>
          <w:w w:val="105"/>
          <w:sz w:val="32"/>
          <w:szCs w:val="32"/>
        </w:rPr>
        <w:t>А</w:t>
      </w:r>
    </w:p>
    <w:p w:rsidR="0082194E" w:rsidRPr="00670AA1" w:rsidRDefault="0082194E" w:rsidP="0082194E">
      <w:pPr>
        <w:jc w:val="center"/>
        <w:rPr>
          <w:rFonts w:ascii="PT Astra Serif" w:hAnsi="PT Astra Serif"/>
          <w:b/>
          <w:bCs/>
          <w:w w:val="105"/>
          <w:sz w:val="32"/>
          <w:szCs w:val="32"/>
        </w:rPr>
      </w:pPr>
    </w:p>
    <w:p w:rsidR="0082194E" w:rsidRPr="00670AA1" w:rsidRDefault="0082194E" w:rsidP="0082194E">
      <w:pPr>
        <w:jc w:val="center"/>
        <w:rPr>
          <w:rFonts w:ascii="PT Astra Serif" w:hAnsi="PT Astra Serif"/>
          <w:sz w:val="32"/>
          <w:szCs w:val="32"/>
        </w:rPr>
      </w:pPr>
      <w:r w:rsidRPr="00670AA1">
        <w:rPr>
          <w:rFonts w:ascii="PT Astra Serif" w:hAnsi="PT Astra Serif"/>
          <w:sz w:val="32"/>
          <w:szCs w:val="32"/>
        </w:rPr>
        <w:t xml:space="preserve">Книга 1. Существующее положение в сфере производства и передачи тепловой энергии </w:t>
      </w:r>
    </w:p>
    <w:p w:rsidR="0082194E" w:rsidRPr="00670AA1" w:rsidRDefault="0082194E" w:rsidP="0082194E">
      <w:pPr>
        <w:pStyle w:val="ChapterSubtitle"/>
        <w:spacing w:before="0"/>
        <w:ind w:firstLine="0"/>
        <w:jc w:val="center"/>
        <w:rPr>
          <w:rFonts w:ascii="PT Astra Serif" w:hAnsi="PT Astra Serif"/>
          <w:b w:val="0"/>
          <w:sz w:val="36"/>
          <w:szCs w:val="36"/>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jc w:val="center"/>
        <w:rPr>
          <w:rFonts w:ascii="PT Astra Serif" w:hAnsi="PT Astra Serif"/>
          <w:b/>
        </w:rPr>
      </w:pPr>
    </w:p>
    <w:p w:rsidR="0082194E" w:rsidRPr="00670AA1" w:rsidRDefault="0082194E" w:rsidP="0082194E">
      <w:pPr>
        <w:ind w:firstLine="1"/>
        <w:jc w:val="center"/>
        <w:rPr>
          <w:rFonts w:ascii="PT Astra Serif" w:hAnsi="PT Astra Serif"/>
          <w:b/>
          <w:sz w:val="28"/>
          <w:szCs w:val="28"/>
        </w:rPr>
      </w:pPr>
      <w:r w:rsidRPr="00670AA1">
        <w:rPr>
          <w:rFonts w:ascii="PT Astra Serif" w:hAnsi="PT Astra Serif"/>
          <w:b/>
          <w:sz w:val="28"/>
          <w:szCs w:val="28"/>
        </w:rPr>
        <w:t>Плавск, 2018</w:t>
      </w:r>
    </w:p>
    <w:p w:rsidR="0082194E" w:rsidRDefault="0082194E" w:rsidP="0082194E">
      <w:pPr>
        <w:ind w:firstLine="1"/>
        <w:jc w:val="center"/>
        <w:rPr>
          <w:rFonts w:ascii="PT Astra Serif" w:hAnsi="PT Astra Serif"/>
          <w:b/>
          <w:sz w:val="28"/>
          <w:szCs w:val="28"/>
        </w:rPr>
        <w:sectPr w:rsidR="0082194E" w:rsidSect="0082194E">
          <w:footerReference w:type="default" r:id="rId12"/>
          <w:pgSz w:w="11906" w:h="16838"/>
          <w:pgMar w:top="1134" w:right="851" w:bottom="1134" w:left="1701" w:header="567" w:footer="709" w:gutter="0"/>
          <w:pgNumType w:start="1"/>
          <w:cols w:space="720"/>
          <w:titlePg/>
          <w:docGrid w:linePitch="326"/>
        </w:sectPr>
      </w:pPr>
    </w:p>
    <w:p w:rsidR="0082194E" w:rsidRPr="0082194E" w:rsidRDefault="0082194E" w:rsidP="0082194E">
      <w:pPr>
        <w:ind w:firstLine="1"/>
        <w:jc w:val="center"/>
        <w:rPr>
          <w:rFonts w:ascii="PT Astra Serif" w:hAnsi="PT Astra Serif"/>
          <w:b/>
          <w:sz w:val="26"/>
          <w:szCs w:val="26"/>
        </w:rPr>
      </w:pPr>
      <w:r w:rsidRPr="0082194E">
        <w:rPr>
          <w:rFonts w:ascii="PT Astra Serif" w:hAnsi="PT Astra Serif"/>
          <w:b/>
          <w:sz w:val="26"/>
          <w:szCs w:val="26"/>
        </w:rPr>
        <w:lastRenderedPageBreak/>
        <w:t>РЕФЕРАТ</w:t>
      </w:r>
    </w:p>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ТЕПЛОСНАБЖЕНИЯ, РАЗВИТИЕ СИСТЕМ ТЕПЛОСНАБЖЕНИЯ, БАЛАНСЫ ТЕПЛОВОЙ МОЩНОСТИ ЭНЕРГОИСТОЧНИКОВ, ТЕПЛОВЫЕ СЕТИ, ТЕПЛОВЫЕ НАГРУЗКИ, РАСПРЕДЕЛЕНИЕ ТЕПЛОВОЙ НАГРУЗКИ МЕЖДУ ИСТОЧНИКАМИ, РЕКОНСТРУКЦИЯ ИСТОЧНИКОВ ТЕПЛОВОЙ ЭНЕРГИИ, РЕКОНСТРУКЦИЯ ТЕПЛОВЫХ СЕТЕЙ, ТЕХНИКО-ЭКОНОМИЧЕСКИЕ ПОКАЗАТЕЛИ, ВАРИАНТЫ РАЗВИТИЯ</w:t>
      </w:r>
    </w:p>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Объектом исследования являются системы централизованного теплоснабжения города Плавск Тульской области.</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Цель работы – разработка возможных вариантов развития систем централизованного теплоснабжения г. Плавск.</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процессе работы:</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проведена оценка перспективного спроса на тепловую энергию (мощность) и теплоноситель в установленных границах территории поселения, городского округа и зонах действия источников тепловой энергии (мощности);</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выполнена разработка перспективных балансов располагаемой тепловой мощности источников тепловой энергии  и тепловой нагрузки потребителей;</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разработаны мероприятия по новому строительству, реконструкции и техническому перевооружению источников тепловой энергии;</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разработаны мероприятия по новому строительству и реконструкции тепловых сетей;</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разработаны перспективные топливные балансы;</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рассчитаны инвестиции в новое строительство, реконструкцию и техническое перевооружение;</w:t>
      </w:r>
    </w:p>
    <w:p w:rsidR="0082194E" w:rsidRPr="0082194E" w:rsidRDefault="0082194E" w:rsidP="0082194E">
      <w:pPr>
        <w:numPr>
          <w:ilvl w:val="0"/>
          <w:numId w:val="3"/>
        </w:numPr>
        <w:tabs>
          <w:tab w:val="clear" w:pos="720"/>
        </w:tabs>
        <w:suppressAutoHyphens w:val="0"/>
        <w:ind w:left="0" w:firstLine="709"/>
        <w:contextualSpacing/>
        <w:jc w:val="both"/>
        <w:rPr>
          <w:rFonts w:ascii="PT Astra Serif" w:hAnsi="PT Astra Serif"/>
          <w:sz w:val="26"/>
          <w:szCs w:val="26"/>
        </w:rPr>
      </w:pPr>
      <w:r w:rsidRPr="0082194E">
        <w:rPr>
          <w:rFonts w:ascii="PT Astra Serif" w:hAnsi="PT Astra Serif"/>
          <w:sz w:val="26"/>
          <w:szCs w:val="26"/>
        </w:rPr>
        <w:t>выполнено распределение тепловой нагрузки между источниками тепловой энергии.</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результате работы разработана перспективная (генеральная) схема теплоснабжения города Плавск.</w:t>
      </w:r>
    </w:p>
    <w:p w:rsidR="0082194E" w:rsidRPr="0082194E" w:rsidRDefault="0082194E" w:rsidP="0082194E">
      <w:pPr>
        <w:ind w:firstLine="709"/>
        <w:contextualSpacing/>
        <w:jc w:val="both"/>
        <w:rPr>
          <w:rFonts w:ascii="PT Astra Serif" w:hAnsi="PT Astra Serif"/>
          <w:b/>
          <w:sz w:val="26"/>
          <w:szCs w:val="26"/>
        </w:rPr>
      </w:pPr>
      <w:r w:rsidRPr="0082194E">
        <w:rPr>
          <w:rFonts w:ascii="PT Astra Serif" w:hAnsi="PT Astra Serif"/>
          <w:sz w:val="26"/>
          <w:szCs w:val="26"/>
        </w:rPr>
        <w:br w:type="page"/>
      </w:r>
      <w:r w:rsidRPr="0082194E">
        <w:rPr>
          <w:rFonts w:ascii="PT Astra Serif" w:hAnsi="PT Astra Serif"/>
          <w:b/>
          <w:sz w:val="26"/>
          <w:szCs w:val="26"/>
        </w:rPr>
        <w:lastRenderedPageBreak/>
        <w:t>ТЕРМИНЫ И ОПРЕДЕЛЕНИЯ</w:t>
      </w:r>
    </w:p>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настоящей работе использовались следующие термины и определения:</w:t>
      </w:r>
    </w:p>
    <w:p w:rsidR="0082194E" w:rsidRPr="0082194E" w:rsidRDefault="0082194E" w:rsidP="0082194E">
      <w:pPr>
        <w:suppressAutoHyphens w:val="0"/>
        <w:ind w:firstLine="709"/>
        <w:contextualSpacing/>
        <w:jc w:val="both"/>
        <w:rPr>
          <w:rFonts w:ascii="PT Astra Serif" w:hAnsi="PT Astra Serif"/>
          <w:sz w:val="26"/>
          <w:szCs w:val="26"/>
        </w:rPr>
      </w:pPr>
      <w:r>
        <w:rPr>
          <w:rFonts w:ascii="PT Astra Serif" w:hAnsi="PT Astra Serif"/>
          <w:sz w:val="26"/>
          <w:szCs w:val="26"/>
        </w:rPr>
        <w:t xml:space="preserve">- </w:t>
      </w:r>
      <w:r w:rsidRPr="0082194E">
        <w:rPr>
          <w:rFonts w:ascii="PT Astra Serif" w:hAnsi="PT Astra Serif"/>
          <w:sz w:val="26"/>
          <w:szCs w:val="26"/>
        </w:rPr>
        <w:t xml:space="preserve">зона действия системы теплоснабжения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82194E" w:rsidRPr="0082194E" w:rsidRDefault="0082194E" w:rsidP="0082194E">
      <w:pPr>
        <w:suppressAutoHyphens w:val="0"/>
        <w:ind w:firstLine="709"/>
        <w:contextualSpacing/>
        <w:jc w:val="both"/>
        <w:rPr>
          <w:rFonts w:ascii="PT Astra Serif" w:hAnsi="PT Astra Serif"/>
          <w:sz w:val="26"/>
          <w:szCs w:val="26"/>
        </w:rPr>
      </w:pPr>
      <w:r>
        <w:rPr>
          <w:rFonts w:ascii="PT Astra Serif" w:hAnsi="PT Astra Serif"/>
          <w:sz w:val="26"/>
          <w:szCs w:val="26"/>
        </w:rPr>
        <w:t xml:space="preserve">- </w:t>
      </w:r>
      <w:r w:rsidRPr="0082194E">
        <w:rPr>
          <w:rFonts w:ascii="PT Astra Serif" w:hAnsi="PT Astra Serif"/>
          <w:sz w:val="26"/>
          <w:szCs w:val="26"/>
        </w:rPr>
        <w:t>зона действия источника тепловой энергии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82194E" w:rsidRPr="0082194E" w:rsidRDefault="0082194E" w:rsidP="0082194E">
      <w:pPr>
        <w:suppressAutoHyphens w:val="0"/>
        <w:ind w:firstLine="709"/>
        <w:contextualSpacing/>
        <w:jc w:val="both"/>
        <w:rPr>
          <w:rFonts w:ascii="PT Astra Serif" w:hAnsi="PT Astra Serif"/>
          <w:sz w:val="26"/>
          <w:szCs w:val="26"/>
        </w:rPr>
      </w:pPr>
      <w:r>
        <w:rPr>
          <w:rFonts w:ascii="PT Astra Serif" w:hAnsi="PT Astra Serif"/>
          <w:sz w:val="26"/>
          <w:szCs w:val="26"/>
        </w:rPr>
        <w:t xml:space="preserve">- </w:t>
      </w:r>
      <w:r w:rsidRPr="0082194E">
        <w:rPr>
          <w:rFonts w:ascii="PT Astra Serif" w:hAnsi="PT Astra Serif"/>
          <w:sz w:val="26"/>
          <w:szCs w:val="26"/>
        </w:rPr>
        <w:t>мощность источника тепловой энергии установленная - сумма номинальных тепловых мощностей принятых по акту ввода в эксплуатацию оборудования, предназначенного для отпуска тепловой энергии потребителям и на собственные нужды;</w:t>
      </w:r>
    </w:p>
    <w:p w:rsidR="0082194E" w:rsidRPr="0082194E" w:rsidRDefault="0082194E" w:rsidP="0082194E">
      <w:pPr>
        <w:suppressAutoHyphens w:val="0"/>
        <w:ind w:firstLine="709"/>
        <w:contextualSpacing/>
        <w:jc w:val="both"/>
        <w:rPr>
          <w:rFonts w:ascii="PT Astra Serif" w:hAnsi="PT Astra Serif"/>
          <w:sz w:val="26"/>
          <w:szCs w:val="26"/>
        </w:rPr>
      </w:pPr>
      <w:r>
        <w:rPr>
          <w:rFonts w:ascii="PT Astra Serif" w:hAnsi="PT Astra Serif"/>
          <w:sz w:val="26"/>
          <w:szCs w:val="26"/>
        </w:rPr>
        <w:t xml:space="preserve">- </w:t>
      </w:r>
      <w:r w:rsidRPr="0082194E">
        <w:rPr>
          <w:rFonts w:ascii="PT Astra Serif" w:hAnsi="PT Astra Serif"/>
          <w:sz w:val="26"/>
          <w:szCs w:val="26"/>
        </w:rPr>
        <w:t>мощность источника тепловой энергии располагаемая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82194E" w:rsidRPr="0082194E" w:rsidRDefault="0082194E" w:rsidP="0082194E">
      <w:pPr>
        <w:suppressAutoHyphens w:val="0"/>
        <w:ind w:firstLine="709"/>
        <w:contextualSpacing/>
        <w:jc w:val="both"/>
        <w:rPr>
          <w:rFonts w:ascii="PT Astra Serif" w:hAnsi="PT Astra Serif"/>
          <w:sz w:val="26"/>
          <w:szCs w:val="26"/>
        </w:rPr>
      </w:pPr>
      <w:r>
        <w:rPr>
          <w:rFonts w:ascii="PT Astra Serif" w:hAnsi="PT Astra Serif"/>
          <w:sz w:val="26"/>
          <w:szCs w:val="26"/>
        </w:rPr>
        <w:t xml:space="preserve">- </w:t>
      </w:r>
      <w:r w:rsidRPr="0082194E">
        <w:rPr>
          <w:rFonts w:ascii="PT Astra Serif" w:hAnsi="PT Astra Serif"/>
          <w:sz w:val="26"/>
          <w:szCs w:val="26"/>
        </w:rPr>
        <w:t>теплосетевые объекты – сооружения и оборудование на тепловых сетях обеспечивающие транспорт тепловой энергии от источника до потребителей тепловой энергии.</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br w:type="page"/>
      </w:r>
    </w:p>
    <w:p w:rsidR="0082194E" w:rsidRPr="00670AA1" w:rsidRDefault="0082194E" w:rsidP="0082194E">
      <w:pPr>
        <w:jc w:val="center"/>
        <w:rPr>
          <w:rFonts w:ascii="PT Astra Serif" w:hAnsi="PT Astra Serif"/>
          <w:b/>
          <w:sz w:val="28"/>
          <w:szCs w:val="28"/>
        </w:rPr>
      </w:pPr>
      <w:r w:rsidRPr="00670AA1">
        <w:rPr>
          <w:rFonts w:ascii="PT Astra Serif" w:hAnsi="PT Astra Serif"/>
          <w:b/>
          <w:sz w:val="28"/>
          <w:szCs w:val="28"/>
        </w:rPr>
        <w:lastRenderedPageBreak/>
        <w:t>СОДЕРЖАНИЕ</w:t>
      </w:r>
    </w:p>
    <w:p w:rsidR="0082194E" w:rsidRPr="00670AA1" w:rsidRDefault="0082194E" w:rsidP="0082194E">
      <w:pPr>
        <w:pStyle w:val="TOCHeading"/>
        <w:spacing w:before="0" w:line="240" w:lineRule="auto"/>
        <w:rPr>
          <w:rFonts w:ascii="PT Astra Serif" w:hAnsi="PT Astra Serif"/>
          <w:sz w:val="2"/>
        </w:rPr>
      </w:pPr>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r w:rsidRPr="00670AA1">
        <w:rPr>
          <w:rFonts w:ascii="PT Astra Serif" w:hAnsi="PT Astra Serif"/>
          <w:b w:val="0"/>
        </w:rPr>
        <w:fldChar w:fldCharType="begin"/>
      </w:r>
      <w:r w:rsidRPr="00670AA1">
        <w:rPr>
          <w:rFonts w:ascii="PT Astra Serif" w:hAnsi="PT Astra Serif"/>
          <w:b w:val="0"/>
        </w:rPr>
        <w:instrText xml:space="preserve"> TOC \o "1-3" \h \z \u </w:instrText>
      </w:r>
      <w:r w:rsidRPr="00670AA1">
        <w:rPr>
          <w:rFonts w:ascii="PT Astra Serif" w:hAnsi="PT Astra Serif"/>
          <w:b w:val="0"/>
        </w:rPr>
        <w:fldChar w:fldCharType="separate"/>
      </w:r>
      <w:hyperlink w:anchor="_Toc508781033" w:history="1">
        <w:r w:rsidRPr="00670AA1">
          <w:rPr>
            <w:rStyle w:val="aa"/>
            <w:rFonts w:ascii="PT Astra Serif" w:hAnsi="PT Astra Serif"/>
            <w:noProof/>
          </w:rPr>
          <w:t>1</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Краткая характеристика города Плавска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12</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034" w:history="1">
        <w:r w:rsidRPr="00670AA1">
          <w:rPr>
            <w:rStyle w:val="aa"/>
            <w:rFonts w:ascii="PT Astra Serif" w:hAnsi="PT Astra Serif"/>
            <w:noProof/>
          </w:rPr>
          <w:t>2</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Функциональная структура систем централизованного теплоснабжения города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14</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35" w:history="1">
        <w:r w:rsidRPr="00670AA1">
          <w:rPr>
            <w:rStyle w:val="aa"/>
            <w:rFonts w:ascii="PT Astra Serif" w:hAnsi="PT Astra Serif"/>
            <w:noProof/>
          </w:rPr>
          <w:t>2.1</w:t>
        </w:r>
        <w:r w:rsidRPr="00670AA1">
          <w:rPr>
            <w:rFonts w:ascii="PT Astra Serif" w:hAnsi="PT Astra Serif"/>
            <w:b w:val="0"/>
            <w:bCs w:val="0"/>
            <w:noProof/>
            <w:lang w:eastAsia="ru-RU"/>
          </w:rPr>
          <w:tab/>
        </w:r>
        <w:r w:rsidRPr="00670AA1">
          <w:rPr>
            <w:rStyle w:val="aa"/>
            <w:rFonts w:ascii="PT Astra Serif" w:hAnsi="PT Astra Serif"/>
            <w:noProof/>
          </w:rPr>
          <w:t>Зоны действия теплогенерирующих и теплосетевых организаций ЖКК города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36" w:history="1">
        <w:r w:rsidRPr="00670AA1">
          <w:rPr>
            <w:rStyle w:val="aa"/>
            <w:rFonts w:ascii="PT Astra Serif" w:hAnsi="PT Astra Serif"/>
            <w:noProof/>
          </w:rPr>
          <w:t>2.1.1</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№1</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37" w:history="1">
        <w:r w:rsidRPr="00670AA1">
          <w:rPr>
            <w:rStyle w:val="aa"/>
            <w:rFonts w:ascii="PT Astra Serif" w:hAnsi="PT Astra Serif"/>
            <w:noProof/>
          </w:rPr>
          <w:t>2.1.2</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№2</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38" w:history="1">
        <w:r w:rsidRPr="00670AA1">
          <w:rPr>
            <w:rStyle w:val="aa"/>
            <w:rFonts w:ascii="PT Astra Serif" w:hAnsi="PT Astra Serif"/>
            <w:noProof/>
          </w:rPr>
          <w:t>2.1.3</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№3</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39" w:history="1">
        <w:r w:rsidRPr="00670AA1">
          <w:rPr>
            <w:rStyle w:val="aa"/>
            <w:rFonts w:ascii="PT Astra Serif" w:hAnsi="PT Astra Serif"/>
            <w:noProof/>
          </w:rPr>
          <w:t>2.1.4</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_Toc508781039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40" w:history="1">
        <w:r w:rsidRPr="00670AA1">
          <w:rPr>
            <w:rStyle w:val="aa"/>
            <w:rFonts w:ascii="PT Astra Serif" w:hAnsi="PT Astra Serif"/>
            <w:noProof/>
          </w:rPr>
          <w:t>2.1.5</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№5</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41" w:history="1">
        <w:r w:rsidRPr="00670AA1">
          <w:rPr>
            <w:rStyle w:val="aa"/>
            <w:rFonts w:ascii="PT Astra Serif" w:hAnsi="PT Astra Serif"/>
            <w:noProof/>
          </w:rPr>
          <w:t>2.1.6</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№14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42" w:history="1">
        <w:r w:rsidRPr="00670AA1">
          <w:rPr>
            <w:rStyle w:val="aa"/>
            <w:rFonts w:ascii="PT Astra Serif" w:hAnsi="PT Astra Serif"/>
            <w:noProof/>
          </w:rPr>
          <w:t>2.1.7</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№16</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43" w:history="1">
        <w:r w:rsidRPr="00670AA1">
          <w:rPr>
            <w:rStyle w:val="aa"/>
            <w:rFonts w:ascii="PT Astra Serif" w:hAnsi="PT Astra Serif"/>
            <w:noProof/>
          </w:rPr>
          <w:t>2.1.8</w:t>
        </w:r>
        <w:r w:rsidRPr="00670AA1">
          <w:rPr>
            <w:rFonts w:ascii="PT Astra Serif" w:hAnsi="PT Astra Serif"/>
            <w:noProof/>
            <w:sz w:val="22"/>
            <w:szCs w:val="22"/>
            <w:lang w:eastAsia="ru-RU"/>
          </w:rPr>
          <w:tab/>
        </w:r>
        <w:r w:rsidRPr="00670AA1">
          <w:rPr>
            <w:rStyle w:val="aa"/>
            <w:rFonts w:ascii="PT Astra Serif" w:hAnsi="PT Astra Serif"/>
            <w:noProof/>
          </w:rPr>
          <w:t>Зона действия котельной №17</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17</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44" w:history="1">
        <w:r w:rsidRPr="00670AA1">
          <w:rPr>
            <w:rStyle w:val="aa"/>
            <w:rFonts w:ascii="PT Astra Serif" w:hAnsi="PT Astra Serif"/>
            <w:noProof/>
          </w:rPr>
          <w:t>2.2</w:t>
        </w:r>
        <w:r w:rsidRPr="00670AA1">
          <w:rPr>
            <w:rFonts w:ascii="PT Astra Serif" w:hAnsi="PT Astra Serif"/>
            <w:b w:val="0"/>
            <w:bCs w:val="0"/>
            <w:noProof/>
            <w:lang w:eastAsia="ru-RU"/>
          </w:rPr>
          <w:tab/>
        </w:r>
        <w:r w:rsidRPr="00670AA1">
          <w:rPr>
            <w:rStyle w:val="aa"/>
            <w:rFonts w:ascii="PT Astra Serif" w:hAnsi="PT Astra Serif"/>
            <w:noProof/>
          </w:rPr>
          <w:t>Зоны индивидуального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45" w:history="1">
        <w:r w:rsidRPr="00670AA1">
          <w:rPr>
            <w:rStyle w:val="aa"/>
            <w:rFonts w:ascii="PT Astra Serif" w:hAnsi="PT Astra Serif"/>
            <w:noProof/>
          </w:rPr>
          <w:t>2.3</w:t>
        </w:r>
        <w:r w:rsidRPr="00670AA1">
          <w:rPr>
            <w:rFonts w:ascii="PT Astra Serif" w:hAnsi="PT Astra Serif"/>
            <w:b w:val="0"/>
            <w:bCs w:val="0"/>
            <w:noProof/>
            <w:lang w:eastAsia="ru-RU"/>
          </w:rPr>
          <w:tab/>
        </w:r>
        <w:r w:rsidRPr="00670AA1">
          <w:rPr>
            <w:rStyle w:val="aa"/>
            <w:rFonts w:ascii="PT Astra Serif" w:hAnsi="PT Astra Serif"/>
            <w:noProof/>
          </w:rPr>
          <w:t>Уровень диспетчеризации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18</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046" w:history="1">
        <w:r w:rsidRPr="00670AA1">
          <w:rPr>
            <w:rStyle w:val="aa"/>
            <w:rFonts w:ascii="PT Astra Serif" w:hAnsi="PT Astra Serif"/>
            <w:noProof/>
          </w:rPr>
          <w:t>3</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Источники тепловой энергии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19</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47" w:history="1">
        <w:r w:rsidRPr="00670AA1">
          <w:rPr>
            <w:rStyle w:val="aa"/>
            <w:rFonts w:ascii="PT Astra Serif" w:hAnsi="PT Astra Serif"/>
            <w:noProof/>
          </w:rPr>
          <w:t>3.1</w:t>
        </w:r>
        <w:r w:rsidRPr="00670AA1">
          <w:rPr>
            <w:rFonts w:ascii="PT Astra Serif" w:hAnsi="PT Astra Serif"/>
            <w:b w:val="0"/>
            <w:bCs w:val="0"/>
            <w:noProof/>
            <w:lang w:eastAsia="ru-RU"/>
          </w:rPr>
          <w:tab/>
        </w:r>
        <w:r w:rsidRPr="00670AA1">
          <w:rPr>
            <w:rStyle w:val="aa"/>
            <w:rFonts w:ascii="PT Astra Serif" w:hAnsi="PT Astra Serif"/>
            <w:noProof/>
          </w:rPr>
          <w:t>Котельная №1</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19</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48" w:history="1">
        <w:r w:rsidRPr="00670AA1">
          <w:rPr>
            <w:rStyle w:val="aa"/>
            <w:rFonts w:ascii="PT Astra Serif" w:hAnsi="PT Astra Serif"/>
            <w:noProof/>
          </w:rPr>
          <w:t>3.1.1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19</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49" w:history="1">
        <w:r w:rsidRPr="00670AA1">
          <w:rPr>
            <w:rStyle w:val="aa"/>
            <w:rFonts w:ascii="PT Astra Serif" w:hAnsi="PT Astra Serif"/>
            <w:noProof/>
          </w:rPr>
          <w:t>3.1.2</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_Toc508781049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0" w:history="1">
        <w:r w:rsidRPr="00670AA1">
          <w:rPr>
            <w:rStyle w:val="aa"/>
            <w:rFonts w:ascii="PT Astra Serif" w:hAnsi="PT Astra Serif"/>
            <w:noProof/>
          </w:rPr>
          <w:t>3.1.3</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1" w:history="1">
        <w:r w:rsidRPr="00670AA1">
          <w:rPr>
            <w:rStyle w:val="aa"/>
            <w:rFonts w:ascii="PT Astra Serif" w:hAnsi="PT Astra Serif"/>
            <w:noProof/>
          </w:rPr>
          <w:t>3.1.4</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2" w:history="1">
        <w:r w:rsidRPr="00670AA1">
          <w:rPr>
            <w:rStyle w:val="aa"/>
            <w:rFonts w:ascii="PT Astra Serif" w:hAnsi="PT Astra Serif"/>
            <w:noProof/>
          </w:rPr>
          <w:t>3.1.5</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20</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53" w:history="1">
        <w:r w:rsidRPr="00670AA1">
          <w:rPr>
            <w:rStyle w:val="aa"/>
            <w:rFonts w:ascii="PT Astra Serif" w:hAnsi="PT Astra Serif"/>
            <w:noProof/>
          </w:rPr>
          <w:t>3.2</w:t>
        </w:r>
        <w:r w:rsidRPr="00670AA1">
          <w:rPr>
            <w:rFonts w:ascii="PT Astra Serif" w:hAnsi="PT Astra Serif"/>
            <w:b w:val="0"/>
            <w:bCs w:val="0"/>
            <w:noProof/>
            <w:lang w:eastAsia="ru-RU"/>
          </w:rPr>
          <w:tab/>
        </w:r>
        <w:r w:rsidRPr="00670AA1">
          <w:rPr>
            <w:rStyle w:val="aa"/>
            <w:rFonts w:ascii="PT Astra Serif" w:hAnsi="PT Astra Serif"/>
            <w:noProof/>
          </w:rPr>
          <w:t>Котельная №2</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21</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4" w:history="1">
        <w:r w:rsidRPr="00670AA1">
          <w:rPr>
            <w:rStyle w:val="aa"/>
            <w:rFonts w:ascii="PT Astra Serif" w:hAnsi="PT Astra Serif"/>
            <w:noProof/>
          </w:rPr>
          <w:t>3.2.1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21</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5" w:history="1">
        <w:r w:rsidRPr="00670AA1">
          <w:rPr>
            <w:rStyle w:val="aa"/>
            <w:rFonts w:ascii="PT Astra Serif" w:hAnsi="PT Astra Serif"/>
            <w:noProof/>
          </w:rPr>
          <w:t>3.2.2</w:t>
        </w:r>
        <w:r w:rsidRPr="00670AA1">
          <w:rPr>
            <w:rFonts w:ascii="PT Astra Serif" w:hAnsi="PT Astra Serif"/>
            <w:noProof/>
            <w:sz w:val="22"/>
            <w:szCs w:val="22"/>
            <w:lang w:eastAsia="ru-RU"/>
          </w:rPr>
          <w:tab/>
        </w:r>
        <w:r w:rsidRPr="00670AA1">
          <w:rPr>
            <w:rStyle w:val="aa"/>
            <w:rFonts w:ascii="PT Astra Serif" w:hAnsi="PT Astra Serif"/>
            <w:noProof/>
          </w:rPr>
          <w:t>Существующие предписания по ограничению тепловой мощности (располагаемая тепловая мощность)</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6" w:history="1">
        <w:r w:rsidRPr="00670AA1">
          <w:rPr>
            <w:rStyle w:val="aa"/>
            <w:rFonts w:ascii="PT Astra Serif" w:hAnsi="PT Astra Serif"/>
            <w:noProof/>
          </w:rPr>
          <w:t>3.2.3</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7" w:history="1">
        <w:r w:rsidRPr="00670AA1">
          <w:rPr>
            <w:rStyle w:val="aa"/>
            <w:rFonts w:ascii="PT Astra Serif" w:hAnsi="PT Astra Serif"/>
            <w:noProof/>
          </w:rPr>
          <w:t>3.2.4</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8" w:history="1">
        <w:r w:rsidRPr="00670AA1">
          <w:rPr>
            <w:rStyle w:val="aa"/>
            <w:rFonts w:ascii="PT Astra Serif" w:hAnsi="PT Astra Serif"/>
            <w:noProof/>
          </w:rPr>
          <w:t>3.2.5</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59" w:history="1">
        <w:r w:rsidRPr="00670AA1">
          <w:rPr>
            <w:rStyle w:val="aa"/>
            <w:rFonts w:ascii="PT Astra Serif" w:hAnsi="PT Astra Serif"/>
            <w:noProof/>
          </w:rPr>
          <w:t>3.2.6</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_Toc508781059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23</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60" w:history="1">
        <w:r w:rsidRPr="00670AA1">
          <w:rPr>
            <w:rStyle w:val="aa"/>
            <w:rFonts w:ascii="PT Astra Serif" w:hAnsi="PT Astra Serif"/>
            <w:noProof/>
          </w:rPr>
          <w:t>3.3</w:t>
        </w:r>
        <w:r w:rsidRPr="00670AA1">
          <w:rPr>
            <w:rFonts w:ascii="PT Astra Serif" w:hAnsi="PT Astra Serif"/>
            <w:b w:val="0"/>
            <w:bCs w:val="0"/>
            <w:noProof/>
            <w:lang w:eastAsia="ru-RU"/>
          </w:rPr>
          <w:tab/>
        </w:r>
        <w:r w:rsidRPr="00670AA1">
          <w:rPr>
            <w:rStyle w:val="aa"/>
            <w:rFonts w:ascii="PT Astra Serif" w:hAnsi="PT Astra Serif"/>
            <w:noProof/>
          </w:rPr>
          <w:t>Котельная №3</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1" w:history="1">
        <w:r w:rsidRPr="00670AA1">
          <w:rPr>
            <w:rStyle w:val="aa"/>
            <w:rFonts w:ascii="PT Astra Serif" w:hAnsi="PT Astra Serif"/>
            <w:noProof/>
          </w:rPr>
          <w:t>3.3.1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2" w:history="1">
        <w:r w:rsidRPr="00670AA1">
          <w:rPr>
            <w:rStyle w:val="aa"/>
            <w:rFonts w:ascii="PT Astra Serif" w:hAnsi="PT Astra Serif"/>
            <w:noProof/>
          </w:rPr>
          <w:t>3.3.2</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3" w:history="1">
        <w:r w:rsidRPr="00670AA1">
          <w:rPr>
            <w:rStyle w:val="aa"/>
            <w:rFonts w:ascii="PT Astra Serif" w:hAnsi="PT Astra Serif"/>
            <w:noProof/>
          </w:rPr>
          <w:t>3.3.3</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4" w:history="1">
        <w:r w:rsidRPr="00670AA1">
          <w:rPr>
            <w:rStyle w:val="aa"/>
            <w:rFonts w:ascii="PT Astra Serif" w:hAnsi="PT Astra Serif"/>
            <w:noProof/>
          </w:rPr>
          <w:t>3.3.4</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5" w:history="1">
        <w:r w:rsidRPr="00670AA1">
          <w:rPr>
            <w:rStyle w:val="aa"/>
            <w:rFonts w:ascii="PT Astra Serif" w:hAnsi="PT Astra Serif"/>
            <w:noProof/>
          </w:rPr>
          <w:t>3.3.5</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66" w:history="1">
        <w:r w:rsidRPr="00670AA1">
          <w:rPr>
            <w:rStyle w:val="aa"/>
            <w:rFonts w:ascii="PT Astra Serif" w:hAnsi="PT Astra Serif"/>
            <w:noProof/>
          </w:rPr>
          <w:t>3.4</w:t>
        </w:r>
        <w:r w:rsidRPr="00670AA1">
          <w:rPr>
            <w:rFonts w:ascii="PT Astra Serif" w:hAnsi="PT Astra Serif"/>
            <w:b w:val="0"/>
            <w:bCs w:val="0"/>
            <w:noProof/>
            <w:lang w:eastAsia="ru-RU"/>
          </w:rPr>
          <w:tab/>
        </w:r>
        <w:r w:rsidRPr="00670AA1">
          <w:rPr>
            <w:rStyle w:val="aa"/>
            <w:rFonts w:ascii="PT Astra Serif" w:hAnsi="PT Astra Serif"/>
            <w:noProof/>
          </w:rPr>
          <w:t>Котельная №4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7" w:history="1">
        <w:r w:rsidRPr="00670AA1">
          <w:rPr>
            <w:rStyle w:val="aa"/>
            <w:rFonts w:ascii="PT Astra Serif" w:hAnsi="PT Astra Serif"/>
            <w:noProof/>
          </w:rPr>
          <w:t>3.4.1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8" w:history="1">
        <w:r w:rsidRPr="00670AA1">
          <w:rPr>
            <w:rStyle w:val="aa"/>
            <w:rFonts w:ascii="PT Astra Serif" w:hAnsi="PT Astra Serif"/>
            <w:noProof/>
          </w:rPr>
          <w:t>3.4.2</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69" w:history="1">
        <w:r w:rsidRPr="00670AA1">
          <w:rPr>
            <w:rStyle w:val="aa"/>
            <w:rFonts w:ascii="PT Astra Serif" w:hAnsi="PT Astra Serif"/>
            <w:noProof/>
          </w:rPr>
          <w:t>3.4.3</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_Toc508781069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28</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0" w:history="1">
        <w:r w:rsidRPr="00670AA1">
          <w:rPr>
            <w:rStyle w:val="aa"/>
            <w:rFonts w:ascii="PT Astra Serif" w:hAnsi="PT Astra Serif"/>
            <w:noProof/>
          </w:rPr>
          <w:t>3.4.4</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71" w:history="1">
        <w:r w:rsidRPr="00670AA1">
          <w:rPr>
            <w:rStyle w:val="aa"/>
            <w:rFonts w:ascii="PT Astra Serif" w:hAnsi="PT Astra Serif"/>
            <w:noProof/>
          </w:rPr>
          <w:t>3.5</w:t>
        </w:r>
        <w:r w:rsidRPr="00670AA1">
          <w:rPr>
            <w:rFonts w:ascii="PT Astra Serif" w:hAnsi="PT Astra Serif"/>
            <w:b w:val="0"/>
            <w:bCs w:val="0"/>
            <w:noProof/>
            <w:lang w:eastAsia="ru-RU"/>
          </w:rPr>
          <w:tab/>
        </w:r>
        <w:r w:rsidRPr="00670AA1">
          <w:rPr>
            <w:rStyle w:val="aa"/>
            <w:rFonts w:ascii="PT Astra Serif" w:hAnsi="PT Astra Serif"/>
            <w:noProof/>
          </w:rPr>
          <w:t>Котельная №5</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29</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2" w:history="1">
        <w:r w:rsidRPr="00670AA1">
          <w:rPr>
            <w:rStyle w:val="aa"/>
            <w:rFonts w:ascii="PT Astra Serif" w:hAnsi="PT Astra Serif"/>
            <w:noProof/>
          </w:rPr>
          <w:t>3.5.1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29</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3" w:history="1">
        <w:r w:rsidRPr="00670AA1">
          <w:rPr>
            <w:rStyle w:val="aa"/>
            <w:rFonts w:ascii="PT Astra Serif" w:hAnsi="PT Astra Serif"/>
            <w:noProof/>
          </w:rPr>
          <w:t>3.5.2</w:t>
        </w:r>
        <w:r w:rsidRPr="00670AA1">
          <w:rPr>
            <w:rFonts w:ascii="PT Astra Serif" w:hAnsi="PT Astra Serif"/>
            <w:noProof/>
            <w:sz w:val="22"/>
            <w:szCs w:val="22"/>
            <w:lang w:eastAsia="ru-RU"/>
          </w:rPr>
          <w:tab/>
        </w:r>
        <w:r w:rsidRPr="00670AA1">
          <w:rPr>
            <w:rStyle w:val="aa"/>
            <w:rFonts w:ascii="PT Astra Serif" w:hAnsi="PT Astra Serif"/>
            <w:noProof/>
          </w:rPr>
          <w:t>Существующие предписания по ограничению тепловой мощности (располагаемая тепловая мощность)</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4" w:history="1">
        <w:r w:rsidRPr="00670AA1">
          <w:rPr>
            <w:rStyle w:val="aa"/>
            <w:rFonts w:ascii="PT Astra Serif" w:hAnsi="PT Astra Serif"/>
            <w:noProof/>
          </w:rPr>
          <w:t>3.5.3</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5" w:history="1">
        <w:r w:rsidRPr="00670AA1">
          <w:rPr>
            <w:rStyle w:val="aa"/>
            <w:rFonts w:ascii="PT Astra Serif" w:hAnsi="PT Astra Serif"/>
            <w:noProof/>
          </w:rPr>
          <w:t>3.5.4</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31</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6" w:history="1">
        <w:r w:rsidRPr="00670AA1">
          <w:rPr>
            <w:rStyle w:val="aa"/>
            <w:rFonts w:ascii="PT Astra Serif" w:hAnsi="PT Astra Serif"/>
            <w:noProof/>
          </w:rPr>
          <w:t>3.5.5</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31</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7" w:history="1">
        <w:r w:rsidRPr="00670AA1">
          <w:rPr>
            <w:rStyle w:val="aa"/>
            <w:rFonts w:ascii="PT Astra Serif" w:hAnsi="PT Astra Serif"/>
            <w:noProof/>
          </w:rPr>
          <w:t>3.5.6</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78" w:history="1">
        <w:r w:rsidRPr="00670AA1">
          <w:rPr>
            <w:rStyle w:val="aa"/>
            <w:rFonts w:ascii="PT Astra Serif" w:hAnsi="PT Astra Serif"/>
            <w:noProof/>
          </w:rPr>
          <w:t>3.6</w:t>
        </w:r>
        <w:r w:rsidRPr="00670AA1">
          <w:rPr>
            <w:rFonts w:ascii="PT Astra Serif" w:hAnsi="PT Astra Serif"/>
            <w:b w:val="0"/>
            <w:bCs w:val="0"/>
            <w:noProof/>
            <w:lang w:eastAsia="ru-RU"/>
          </w:rPr>
          <w:tab/>
        </w:r>
        <w:r w:rsidRPr="00670AA1">
          <w:rPr>
            <w:rStyle w:val="aa"/>
            <w:rFonts w:ascii="PT Astra Serif" w:hAnsi="PT Astra Serif"/>
            <w:noProof/>
          </w:rPr>
          <w:t>Котельная №14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79" w:history="1">
        <w:r w:rsidRPr="00670AA1">
          <w:rPr>
            <w:rStyle w:val="aa"/>
            <w:rFonts w:ascii="PT Astra Serif" w:hAnsi="PT Astra Serif"/>
            <w:noProof/>
          </w:rPr>
          <w:t>3.6.1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_Toc508781079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0" w:history="1">
        <w:r w:rsidRPr="00670AA1">
          <w:rPr>
            <w:rStyle w:val="aa"/>
            <w:rFonts w:ascii="PT Astra Serif" w:hAnsi="PT Astra Serif"/>
            <w:noProof/>
          </w:rPr>
          <w:t>3.6.2</w:t>
        </w:r>
        <w:r w:rsidRPr="00670AA1">
          <w:rPr>
            <w:rFonts w:ascii="PT Astra Serif" w:hAnsi="PT Astra Serif"/>
            <w:noProof/>
            <w:sz w:val="22"/>
            <w:szCs w:val="22"/>
            <w:lang w:eastAsia="ru-RU"/>
          </w:rPr>
          <w:tab/>
        </w:r>
        <w:r w:rsidRPr="00670AA1">
          <w:rPr>
            <w:rStyle w:val="aa"/>
            <w:rFonts w:ascii="PT Astra Serif" w:hAnsi="PT Astra Serif"/>
            <w:noProof/>
          </w:rPr>
          <w:t>Существующие предписания по ограничению тепловой мощности (располагаемая тепловая мощность)</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1" w:history="1">
        <w:r w:rsidRPr="00670AA1">
          <w:rPr>
            <w:rStyle w:val="aa"/>
            <w:rFonts w:ascii="PT Astra Serif" w:hAnsi="PT Astra Serif"/>
            <w:noProof/>
          </w:rPr>
          <w:t>3.6.3</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2" w:history="1">
        <w:r w:rsidRPr="00670AA1">
          <w:rPr>
            <w:rStyle w:val="aa"/>
            <w:rFonts w:ascii="PT Astra Serif" w:hAnsi="PT Astra Serif"/>
            <w:noProof/>
          </w:rPr>
          <w:t>3.6.4</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3" w:history="1">
        <w:r w:rsidRPr="00670AA1">
          <w:rPr>
            <w:rStyle w:val="aa"/>
            <w:rFonts w:ascii="PT Astra Serif" w:hAnsi="PT Astra Serif"/>
            <w:noProof/>
          </w:rPr>
          <w:t>3.6.5</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4" w:history="1">
        <w:r w:rsidRPr="00670AA1">
          <w:rPr>
            <w:rStyle w:val="aa"/>
            <w:rFonts w:ascii="PT Astra Serif" w:hAnsi="PT Astra Serif"/>
            <w:noProof/>
          </w:rPr>
          <w:t>3.6.6</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33</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85" w:history="1">
        <w:r w:rsidRPr="00670AA1">
          <w:rPr>
            <w:rStyle w:val="aa"/>
            <w:rFonts w:ascii="PT Astra Serif" w:hAnsi="PT Astra Serif"/>
            <w:noProof/>
          </w:rPr>
          <w:t>3.7</w:t>
        </w:r>
        <w:r w:rsidRPr="00670AA1">
          <w:rPr>
            <w:rFonts w:ascii="PT Astra Serif" w:hAnsi="PT Astra Serif"/>
            <w:b w:val="0"/>
            <w:bCs w:val="0"/>
            <w:noProof/>
            <w:lang w:eastAsia="ru-RU"/>
          </w:rPr>
          <w:tab/>
        </w:r>
        <w:r w:rsidRPr="00670AA1">
          <w:rPr>
            <w:rStyle w:val="aa"/>
            <w:rFonts w:ascii="PT Astra Serif" w:hAnsi="PT Astra Serif"/>
            <w:noProof/>
          </w:rPr>
          <w:t>Котельная №16</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6" w:history="1">
        <w:r w:rsidRPr="00670AA1">
          <w:rPr>
            <w:rStyle w:val="aa"/>
            <w:rFonts w:ascii="PT Astra Serif" w:hAnsi="PT Astra Serif"/>
            <w:noProof/>
          </w:rPr>
          <w:t>3.7.1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7" w:history="1">
        <w:r w:rsidRPr="00670AA1">
          <w:rPr>
            <w:rStyle w:val="aa"/>
            <w:rFonts w:ascii="PT Astra Serif" w:hAnsi="PT Astra Serif"/>
            <w:noProof/>
          </w:rPr>
          <w:t>3.7.2</w:t>
        </w:r>
        <w:r w:rsidRPr="00670AA1">
          <w:rPr>
            <w:rFonts w:ascii="PT Astra Serif" w:hAnsi="PT Astra Serif"/>
            <w:noProof/>
            <w:sz w:val="22"/>
            <w:szCs w:val="22"/>
            <w:lang w:eastAsia="ru-RU"/>
          </w:rPr>
          <w:tab/>
        </w:r>
        <w:r w:rsidRPr="00670AA1">
          <w:rPr>
            <w:rStyle w:val="aa"/>
            <w:rFonts w:ascii="PT Astra Serif" w:hAnsi="PT Astra Serif"/>
            <w:noProof/>
          </w:rPr>
          <w:t>Существующие предписания по ограничению тепловой мощности (располагаемая тепловая мощность)</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8" w:history="1">
        <w:r w:rsidRPr="00670AA1">
          <w:rPr>
            <w:rStyle w:val="aa"/>
            <w:rFonts w:ascii="PT Astra Serif" w:hAnsi="PT Astra Serif"/>
            <w:noProof/>
          </w:rPr>
          <w:t>3.7.3</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89" w:history="1">
        <w:r w:rsidRPr="00670AA1">
          <w:rPr>
            <w:rStyle w:val="aa"/>
            <w:rFonts w:ascii="PT Astra Serif" w:hAnsi="PT Astra Serif"/>
            <w:noProof/>
          </w:rPr>
          <w:t>3.7.4</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_Toc508781089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0" w:history="1">
        <w:r w:rsidRPr="00670AA1">
          <w:rPr>
            <w:rStyle w:val="aa"/>
            <w:rFonts w:ascii="PT Astra Serif" w:hAnsi="PT Astra Serif"/>
            <w:noProof/>
          </w:rPr>
          <w:t>3.7.5</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1" w:history="1">
        <w:r w:rsidRPr="00670AA1">
          <w:rPr>
            <w:rStyle w:val="aa"/>
            <w:rFonts w:ascii="PT Astra Serif" w:hAnsi="PT Astra Serif"/>
            <w:noProof/>
          </w:rPr>
          <w:t>3.7.6</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92" w:history="1">
        <w:r w:rsidRPr="00670AA1">
          <w:rPr>
            <w:rStyle w:val="aa"/>
            <w:rFonts w:ascii="PT Astra Serif" w:hAnsi="PT Astra Serif"/>
            <w:noProof/>
          </w:rPr>
          <w:t>3.8</w:t>
        </w:r>
        <w:r w:rsidRPr="00670AA1">
          <w:rPr>
            <w:rFonts w:ascii="PT Astra Serif" w:hAnsi="PT Astra Serif"/>
            <w:b w:val="0"/>
            <w:bCs w:val="0"/>
            <w:noProof/>
            <w:lang w:eastAsia="ru-RU"/>
          </w:rPr>
          <w:tab/>
        </w:r>
        <w:r w:rsidRPr="00670AA1">
          <w:rPr>
            <w:rStyle w:val="aa"/>
            <w:rFonts w:ascii="PT Astra Serif" w:hAnsi="PT Astra Serif"/>
            <w:noProof/>
          </w:rPr>
          <w:t>Котельная №17</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3" w:history="1">
        <w:r w:rsidRPr="00670AA1">
          <w:rPr>
            <w:rStyle w:val="aa"/>
            <w:rFonts w:ascii="PT Astra Serif" w:hAnsi="PT Astra Serif"/>
            <w:noProof/>
          </w:rPr>
          <w:t>3.8.1</w:t>
        </w:r>
        <w:r w:rsidRPr="00670AA1">
          <w:rPr>
            <w:rFonts w:ascii="PT Astra Serif" w:hAnsi="PT Astra Serif"/>
            <w:noProof/>
            <w:sz w:val="22"/>
            <w:szCs w:val="22"/>
            <w:lang w:eastAsia="ru-RU"/>
          </w:rPr>
          <w:tab/>
        </w:r>
        <w:r w:rsidRPr="00670AA1">
          <w:rPr>
            <w:rStyle w:val="aa"/>
            <w:rFonts w:ascii="PT Astra Serif" w:hAnsi="PT Astra Serif"/>
            <w:noProof/>
          </w:rPr>
          <w:t>Параметры установленной тепловой мощности теплогенерирующего оборудования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4" w:history="1">
        <w:r w:rsidRPr="00670AA1">
          <w:rPr>
            <w:rStyle w:val="aa"/>
            <w:rFonts w:ascii="PT Astra Serif" w:hAnsi="PT Astra Serif"/>
            <w:noProof/>
          </w:rPr>
          <w:t>3.8.2</w:t>
        </w:r>
        <w:r w:rsidRPr="00670AA1">
          <w:rPr>
            <w:rFonts w:ascii="PT Astra Serif" w:hAnsi="PT Astra Serif"/>
            <w:noProof/>
            <w:sz w:val="22"/>
            <w:szCs w:val="22"/>
            <w:lang w:eastAsia="ru-RU"/>
          </w:rPr>
          <w:tab/>
        </w:r>
        <w:r w:rsidRPr="00670AA1">
          <w:rPr>
            <w:rStyle w:val="aa"/>
            <w:rFonts w:ascii="PT Astra Serif" w:hAnsi="PT Astra Serif"/>
            <w:noProof/>
          </w:rPr>
          <w:t>Существующие предписания по ограничению тепловой мощности (располагаемая тепловая мощность)</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5" w:history="1">
        <w:r w:rsidRPr="00670AA1">
          <w:rPr>
            <w:rStyle w:val="aa"/>
            <w:rFonts w:ascii="PT Astra Serif" w:hAnsi="PT Astra Serif"/>
            <w:noProof/>
          </w:rPr>
          <w:t>3.8.3</w:t>
        </w:r>
        <w:r w:rsidRPr="00670AA1">
          <w:rPr>
            <w:rFonts w:ascii="PT Astra Serif" w:hAnsi="PT Astra Serif"/>
            <w:noProof/>
            <w:sz w:val="22"/>
            <w:szCs w:val="22"/>
            <w:lang w:eastAsia="ru-RU"/>
          </w:rPr>
          <w:tab/>
        </w:r>
        <w:r w:rsidRPr="00670AA1">
          <w:rPr>
            <w:rStyle w:val="aa"/>
            <w:rFonts w:ascii="PT Astra Serif" w:hAnsi="PT Astra Serif"/>
            <w:noProof/>
          </w:rPr>
          <w:t>Потребление тепловой энергии и теплоносителя на собственные и хозяйственные нужды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6" w:history="1">
        <w:r w:rsidRPr="00670AA1">
          <w:rPr>
            <w:rStyle w:val="aa"/>
            <w:rFonts w:ascii="PT Astra Serif" w:hAnsi="PT Astra Serif"/>
            <w:noProof/>
          </w:rPr>
          <w:t>3.8.4</w:t>
        </w:r>
        <w:r w:rsidRPr="00670AA1">
          <w:rPr>
            <w:rFonts w:ascii="PT Astra Serif" w:hAnsi="PT Astra Serif"/>
            <w:noProof/>
            <w:sz w:val="22"/>
            <w:szCs w:val="22"/>
            <w:lang w:eastAsia="ru-RU"/>
          </w:rPr>
          <w:tab/>
        </w:r>
        <w:r w:rsidRPr="00670AA1">
          <w:rPr>
            <w:rStyle w:val="aa"/>
            <w:rFonts w:ascii="PT Astra Serif" w:hAnsi="PT Astra Serif"/>
            <w:noProof/>
          </w:rPr>
          <w:t>Сроки ввода в эксплуатацию и наработка основного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7" w:history="1">
        <w:r w:rsidRPr="00670AA1">
          <w:rPr>
            <w:rStyle w:val="aa"/>
            <w:rFonts w:ascii="PT Astra Serif" w:hAnsi="PT Astra Serif"/>
            <w:noProof/>
          </w:rPr>
          <w:t>3.8.5</w:t>
        </w:r>
        <w:r w:rsidRPr="00670AA1">
          <w:rPr>
            <w:rFonts w:ascii="PT Astra Serif" w:hAnsi="PT Astra Serif"/>
            <w:noProof/>
            <w:sz w:val="22"/>
            <w:szCs w:val="22"/>
            <w:lang w:eastAsia="ru-RU"/>
          </w:rPr>
          <w:tab/>
        </w:r>
        <w:r w:rsidRPr="00670AA1">
          <w:rPr>
            <w:rStyle w:val="aa"/>
            <w:rFonts w:ascii="PT Astra Serif" w:hAnsi="PT Astra Serif"/>
            <w:noProof/>
          </w:rPr>
          <w:t>Среднегодовая загрузка оборудования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098" w:history="1">
        <w:r w:rsidRPr="00670AA1">
          <w:rPr>
            <w:rStyle w:val="aa"/>
            <w:rFonts w:ascii="PT Astra Serif" w:hAnsi="PT Astra Serif"/>
            <w:noProof/>
          </w:rPr>
          <w:t>3.8.6</w:t>
        </w:r>
        <w:r w:rsidRPr="00670AA1">
          <w:rPr>
            <w:rFonts w:ascii="PT Astra Serif" w:hAnsi="PT Astra Serif"/>
            <w:noProof/>
            <w:sz w:val="22"/>
            <w:szCs w:val="22"/>
            <w:lang w:eastAsia="ru-RU"/>
          </w:rPr>
          <w:tab/>
        </w:r>
        <w:r w:rsidRPr="00670AA1">
          <w:rPr>
            <w:rStyle w:val="aa"/>
            <w:rFonts w:ascii="PT Astra Serif" w:hAnsi="PT Astra Serif"/>
            <w:noProof/>
          </w:rPr>
          <w:t>Технико-экономические показатели работы котельной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099" w:history="1">
        <w:r w:rsidRPr="00670AA1">
          <w:rPr>
            <w:rStyle w:val="aa"/>
            <w:rFonts w:ascii="PT Astra Serif" w:hAnsi="PT Astra Serif"/>
            <w:noProof/>
          </w:rPr>
          <w:t>3.9</w:t>
        </w:r>
        <w:r w:rsidRPr="00670AA1">
          <w:rPr>
            <w:rFonts w:ascii="PT Astra Serif" w:hAnsi="PT Astra Serif"/>
            <w:b w:val="0"/>
            <w:bCs w:val="0"/>
            <w:noProof/>
            <w:lang w:eastAsia="ru-RU"/>
          </w:rPr>
          <w:tab/>
        </w:r>
        <w:r w:rsidRPr="00670AA1">
          <w:rPr>
            <w:rStyle w:val="aa"/>
            <w:rFonts w:ascii="PT Astra Serif" w:hAnsi="PT Astra Serif"/>
            <w:noProof/>
          </w:rPr>
          <w:t>Регулирование отпуска тепловой энергии, автоматизация систем управления источников тепловой энергии и способы учета тепла, отпущенного в тепловые сети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_Toc508781099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00" w:history="1">
        <w:r w:rsidRPr="00670AA1">
          <w:rPr>
            <w:rStyle w:val="aa"/>
            <w:rFonts w:ascii="PT Astra Serif" w:hAnsi="PT Astra Serif"/>
            <w:noProof/>
          </w:rPr>
          <w:t>3.10</w:t>
        </w:r>
        <w:r w:rsidRPr="00670AA1">
          <w:rPr>
            <w:rFonts w:ascii="PT Astra Serif" w:hAnsi="PT Astra Serif"/>
            <w:b w:val="0"/>
            <w:bCs w:val="0"/>
            <w:noProof/>
            <w:lang w:eastAsia="ru-RU"/>
          </w:rPr>
          <w:tab/>
        </w:r>
        <w:r w:rsidRPr="00670AA1">
          <w:rPr>
            <w:rStyle w:val="aa"/>
            <w:rFonts w:ascii="PT Astra Serif" w:hAnsi="PT Astra Serif"/>
            <w:noProof/>
          </w:rPr>
          <w:t>Статистика отказов и инцидентов на источниках тепловой энергии за последние три года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01" w:history="1">
        <w:r w:rsidRPr="00670AA1">
          <w:rPr>
            <w:rStyle w:val="aa"/>
            <w:rFonts w:ascii="PT Astra Serif" w:hAnsi="PT Astra Serif"/>
            <w:noProof/>
          </w:rPr>
          <w:t>3.11</w:t>
        </w:r>
        <w:r w:rsidRPr="00670AA1">
          <w:rPr>
            <w:rFonts w:ascii="PT Astra Serif" w:hAnsi="PT Astra Serif"/>
            <w:b w:val="0"/>
            <w:bCs w:val="0"/>
            <w:noProof/>
            <w:lang w:eastAsia="ru-RU"/>
          </w:rPr>
          <w:tab/>
        </w:r>
        <w:r w:rsidRPr="00670AA1">
          <w:rPr>
            <w:rStyle w:val="aa"/>
            <w:rFonts w:ascii="PT Astra Serif" w:hAnsi="PT Astra Serif"/>
            <w:noProof/>
          </w:rPr>
          <w:t>Предписания надзорных органов по запрещению дальнейшей эксплуатации основного оборудования на источниках тепловой энергии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02" w:history="1">
        <w:r w:rsidRPr="00670AA1">
          <w:rPr>
            <w:rStyle w:val="aa"/>
            <w:rFonts w:ascii="PT Astra Serif" w:hAnsi="PT Astra Serif"/>
            <w:noProof/>
          </w:rPr>
          <w:t>3.12</w:t>
        </w:r>
        <w:r w:rsidRPr="00670AA1">
          <w:rPr>
            <w:rFonts w:ascii="PT Astra Serif" w:hAnsi="PT Astra Serif"/>
            <w:b w:val="0"/>
            <w:bCs w:val="0"/>
            <w:noProof/>
            <w:lang w:eastAsia="ru-RU"/>
          </w:rPr>
          <w:tab/>
        </w:r>
        <w:r w:rsidRPr="00670AA1">
          <w:rPr>
            <w:rStyle w:val="aa"/>
            <w:rFonts w:ascii="PT Astra Serif" w:hAnsi="PT Astra Serif"/>
            <w:noProof/>
          </w:rPr>
          <w:t>Среднегодовая загрузка котельных</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38</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03" w:history="1">
        <w:r w:rsidRPr="00670AA1">
          <w:rPr>
            <w:rStyle w:val="aa"/>
            <w:rFonts w:ascii="PT Astra Serif" w:hAnsi="PT Astra Serif"/>
            <w:noProof/>
          </w:rPr>
          <w:t>4</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Тепловые сети и теплосетевые объекты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40</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04" w:history="1">
        <w:r w:rsidRPr="00670AA1">
          <w:rPr>
            <w:rStyle w:val="aa"/>
            <w:rFonts w:ascii="PT Astra Serif" w:hAnsi="PT Astra Serif"/>
            <w:noProof/>
          </w:rPr>
          <w:t>4.1</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 централизованного теплоснабжения котельной №1</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05" w:history="1">
        <w:r w:rsidRPr="00670AA1">
          <w:rPr>
            <w:rStyle w:val="aa"/>
            <w:rFonts w:ascii="PT Astra Serif" w:hAnsi="PT Astra Serif"/>
            <w:noProof/>
          </w:rPr>
          <w:t>4.1.1</w:t>
        </w:r>
        <w:r w:rsidRPr="00670AA1">
          <w:rPr>
            <w:rFonts w:ascii="PT Astra Serif" w:hAnsi="PT Astra Serif"/>
            <w:noProof/>
            <w:sz w:val="22"/>
            <w:szCs w:val="22"/>
            <w:lang w:eastAsia="ru-RU"/>
          </w:rPr>
          <w:tab/>
        </w:r>
        <w:r w:rsidRPr="00670AA1">
          <w:rPr>
            <w:rStyle w:val="aa"/>
            <w:rFonts w:ascii="PT Astra Serif" w:hAnsi="PT Astra Serif"/>
            <w:noProof/>
          </w:rPr>
          <w:t>Схема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06" w:history="1">
        <w:r w:rsidRPr="00670AA1">
          <w:rPr>
            <w:rStyle w:val="aa"/>
            <w:rFonts w:ascii="PT Astra Serif" w:hAnsi="PT Astra Serif"/>
            <w:noProof/>
          </w:rPr>
          <w:t>4.1.2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42</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07" w:history="1">
        <w:r w:rsidRPr="00670AA1">
          <w:rPr>
            <w:rStyle w:val="aa"/>
            <w:rFonts w:ascii="PT Astra Serif" w:hAnsi="PT Astra Serif"/>
            <w:noProof/>
          </w:rPr>
          <w:t>4.2</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№2</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08" w:history="1">
        <w:r w:rsidRPr="00670AA1">
          <w:rPr>
            <w:rStyle w:val="aa"/>
            <w:rFonts w:ascii="PT Astra Serif" w:hAnsi="PT Astra Serif"/>
            <w:noProof/>
          </w:rPr>
          <w:t>4.2.1</w:t>
        </w:r>
        <w:r w:rsidRPr="00670AA1">
          <w:rPr>
            <w:rFonts w:ascii="PT Astra Serif" w:hAnsi="PT Astra Serif"/>
            <w:noProof/>
            <w:sz w:val="22"/>
            <w:szCs w:val="22"/>
            <w:lang w:eastAsia="ru-RU"/>
          </w:rPr>
          <w:tab/>
        </w:r>
        <w:r w:rsidRPr="00670AA1">
          <w:rPr>
            <w:rStyle w:val="aa"/>
            <w:rFonts w:ascii="PT Astra Serif" w:hAnsi="PT Astra Serif"/>
            <w:noProof/>
          </w:rPr>
          <w:t>Схемы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09" w:history="1">
        <w:r w:rsidRPr="00670AA1">
          <w:rPr>
            <w:rStyle w:val="aa"/>
            <w:rFonts w:ascii="PT Astra Serif" w:hAnsi="PT Astra Serif"/>
            <w:noProof/>
          </w:rPr>
          <w:t>4.2.2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_Toc508781109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44</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10" w:history="1">
        <w:r w:rsidRPr="00670AA1">
          <w:rPr>
            <w:rStyle w:val="aa"/>
            <w:rFonts w:ascii="PT Astra Serif" w:hAnsi="PT Astra Serif"/>
            <w:noProof/>
          </w:rPr>
          <w:t>4.3</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№3</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11" w:history="1">
        <w:r w:rsidRPr="00670AA1">
          <w:rPr>
            <w:rStyle w:val="aa"/>
            <w:rFonts w:ascii="PT Astra Serif" w:hAnsi="PT Astra Serif"/>
            <w:noProof/>
          </w:rPr>
          <w:t>4.3.1</w:t>
        </w:r>
        <w:r w:rsidRPr="00670AA1">
          <w:rPr>
            <w:rFonts w:ascii="PT Astra Serif" w:hAnsi="PT Astra Serif"/>
            <w:noProof/>
            <w:sz w:val="22"/>
            <w:szCs w:val="22"/>
            <w:lang w:eastAsia="ru-RU"/>
          </w:rPr>
          <w:tab/>
        </w:r>
        <w:r w:rsidRPr="00670AA1">
          <w:rPr>
            <w:rStyle w:val="aa"/>
            <w:rFonts w:ascii="PT Astra Serif" w:hAnsi="PT Astra Serif"/>
            <w:noProof/>
          </w:rPr>
          <w:t>Схема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12" w:history="1">
        <w:r w:rsidRPr="00670AA1">
          <w:rPr>
            <w:rStyle w:val="aa"/>
            <w:rFonts w:ascii="PT Astra Serif" w:hAnsi="PT Astra Serif"/>
            <w:noProof/>
          </w:rPr>
          <w:t>4.3.2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13" w:history="1">
        <w:r w:rsidRPr="00670AA1">
          <w:rPr>
            <w:rStyle w:val="aa"/>
            <w:rFonts w:ascii="PT Astra Serif" w:hAnsi="PT Astra Serif"/>
            <w:noProof/>
          </w:rPr>
          <w:t>4.4</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48</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14" w:history="1">
        <w:r w:rsidRPr="00670AA1">
          <w:rPr>
            <w:rStyle w:val="aa"/>
            <w:rFonts w:ascii="PT Astra Serif" w:hAnsi="PT Astra Serif"/>
            <w:noProof/>
          </w:rPr>
          <w:t>4.4.1</w:t>
        </w:r>
        <w:r w:rsidRPr="00670AA1">
          <w:rPr>
            <w:rFonts w:ascii="PT Astra Serif" w:hAnsi="PT Astra Serif"/>
            <w:noProof/>
            <w:sz w:val="22"/>
            <w:szCs w:val="22"/>
            <w:lang w:eastAsia="ru-RU"/>
          </w:rPr>
          <w:tab/>
        </w:r>
        <w:r w:rsidRPr="00670AA1">
          <w:rPr>
            <w:rStyle w:val="aa"/>
            <w:rFonts w:ascii="PT Astra Serif" w:hAnsi="PT Astra Serif"/>
            <w:noProof/>
          </w:rPr>
          <w:t>Схемы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48</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15" w:history="1">
        <w:r w:rsidRPr="00670AA1">
          <w:rPr>
            <w:rStyle w:val="aa"/>
            <w:rFonts w:ascii="PT Astra Serif" w:hAnsi="PT Astra Serif"/>
            <w:noProof/>
          </w:rPr>
          <w:t>4.4.2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 системы отопления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49</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16" w:history="1">
        <w:r w:rsidRPr="00670AA1">
          <w:rPr>
            <w:rStyle w:val="aa"/>
            <w:rFonts w:ascii="PT Astra Serif" w:hAnsi="PT Astra Serif"/>
            <w:noProof/>
          </w:rPr>
          <w:t>4.5</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№5</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51</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17" w:history="1">
        <w:r w:rsidRPr="00670AA1">
          <w:rPr>
            <w:rStyle w:val="aa"/>
            <w:rFonts w:ascii="PT Astra Serif" w:hAnsi="PT Astra Serif"/>
            <w:noProof/>
          </w:rPr>
          <w:t>4.5.1</w:t>
        </w:r>
        <w:r w:rsidRPr="00670AA1">
          <w:rPr>
            <w:rFonts w:ascii="PT Astra Serif" w:hAnsi="PT Astra Serif"/>
            <w:noProof/>
            <w:sz w:val="22"/>
            <w:szCs w:val="22"/>
            <w:lang w:eastAsia="ru-RU"/>
          </w:rPr>
          <w:tab/>
        </w:r>
        <w:r w:rsidRPr="00670AA1">
          <w:rPr>
            <w:rStyle w:val="aa"/>
            <w:rFonts w:ascii="PT Astra Serif" w:hAnsi="PT Astra Serif"/>
            <w:noProof/>
          </w:rPr>
          <w:t>Схема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18" w:history="1">
        <w:r w:rsidRPr="00670AA1">
          <w:rPr>
            <w:rStyle w:val="aa"/>
            <w:rFonts w:ascii="PT Astra Serif" w:hAnsi="PT Astra Serif"/>
            <w:noProof/>
          </w:rPr>
          <w:t>4.6</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№14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19" w:history="1">
        <w:r w:rsidRPr="00670AA1">
          <w:rPr>
            <w:rStyle w:val="aa"/>
            <w:rFonts w:ascii="PT Astra Serif" w:hAnsi="PT Astra Serif"/>
            <w:noProof/>
          </w:rPr>
          <w:t>4.6.1</w:t>
        </w:r>
        <w:r w:rsidRPr="00670AA1">
          <w:rPr>
            <w:rFonts w:ascii="PT Astra Serif" w:hAnsi="PT Astra Serif"/>
            <w:noProof/>
            <w:sz w:val="22"/>
            <w:szCs w:val="22"/>
            <w:lang w:eastAsia="ru-RU"/>
          </w:rPr>
          <w:tab/>
        </w:r>
        <w:r w:rsidRPr="00670AA1">
          <w:rPr>
            <w:rStyle w:val="aa"/>
            <w:rFonts w:ascii="PT Astra Serif" w:hAnsi="PT Astra Serif"/>
            <w:noProof/>
          </w:rPr>
          <w:t>Схемы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_Toc508781119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20" w:history="1">
        <w:r w:rsidRPr="00670AA1">
          <w:rPr>
            <w:rStyle w:val="aa"/>
            <w:rFonts w:ascii="PT Astra Serif" w:hAnsi="PT Astra Serif"/>
            <w:noProof/>
          </w:rPr>
          <w:t>4.6.2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21" w:history="1">
        <w:r w:rsidRPr="00670AA1">
          <w:rPr>
            <w:rStyle w:val="aa"/>
            <w:rFonts w:ascii="PT Astra Serif" w:hAnsi="PT Astra Serif"/>
            <w:noProof/>
          </w:rPr>
          <w:t>4.7</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№16</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22" w:history="1">
        <w:r w:rsidRPr="00670AA1">
          <w:rPr>
            <w:rStyle w:val="aa"/>
            <w:rFonts w:ascii="PT Astra Serif" w:hAnsi="PT Astra Serif"/>
            <w:noProof/>
          </w:rPr>
          <w:t>4.7.1</w:t>
        </w:r>
        <w:r w:rsidRPr="00670AA1">
          <w:rPr>
            <w:rFonts w:ascii="PT Astra Serif" w:hAnsi="PT Astra Serif"/>
            <w:noProof/>
            <w:sz w:val="22"/>
            <w:szCs w:val="22"/>
            <w:lang w:eastAsia="ru-RU"/>
          </w:rPr>
          <w:tab/>
        </w:r>
        <w:r w:rsidRPr="00670AA1">
          <w:rPr>
            <w:rStyle w:val="aa"/>
            <w:rFonts w:ascii="PT Astra Serif" w:hAnsi="PT Astra Serif"/>
            <w:noProof/>
          </w:rPr>
          <w:t>Схема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23" w:history="1">
        <w:r w:rsidRPr="00670AA1">
          <w:rPr>
            <w:rStyle w:val="aa"/>
            <w:rFonts w:ascii="PT Astra Serif" w:hAnsi="PT Astra Serif"/>
            <w:noProof/>
          </w:rPr>
          <w:t>4.7.2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 системы отопления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57</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24" w:history="1">
        <w:r w:rsidRPr="00670AA1">
          <w:rPr>
            <w:rStyle w:val="aa"/>
            <w:rFonts w:ascii="PT Astra Serif" w:hAnsi="PT Astra Serif"/>
            <w:noProof/>
          </w:rPr>
          <w:t>4.8</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системы централизованного теплоснабжения котельной №17</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59</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25" w:history="1">
        <w:r w:rsidRPr="00670AA1">
          <w:rPr>
            <w:rStyle w:val="aa"/>
            <w:rFonts w:ascii="PT Astra Serif" w:hAnsi="PT Astra Serif"/>
            <w:noProof/>
          </w:rPr>
          <w:t>4.8.1</w:t>
        </w:r>
        <w:r w:rsidRPr="00670AA1">
          <w:rPr>
            <w:rFonts w:ascii="PT Astra Serif" w:hAnsi="PT Astra Serif"/>
            <w:noProof/>
            <w:sz w:val="22"/>
            <w:szCs w:val="22"/>
            <w:lang w:eastAsia="ru-RU"/>
          </w:rPr>
          <w:tab/>
        </w:r>
        <w:r w:rsidRPr="00670AA1">
          <w:rPr>
            <w:rStyle w:val="aa"/>
            <w:rFonts w:ascii="PT Astra Serif" w:hAnsi="PT Astra Serif"/>
            <w:noProof/>
          </w:rPr>
          <w:t>Схема тепловых сетей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59</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26" w:history="1">
        <w:r w:rsidRPr="00670AA1">
          <w:rPr>
            <w:rStyle w:val="aa"/>
            <w:rFonts w:ascii="PT Astra Serif" w:hAnsi="PT Astra Serif"/>
            <w:noProof/>
          </w:rPr>
          <w:t>4.8.2</w:t>
        </w:r>
        <w:r w:rsidRPr="00670AA1">
          <w:rPr>
            <w:rFonts w:ascii="PT Astra Serif" w:hAnsi="PT Astra Serif"/>
            <w:noProof/>
            <w:sz w:val="22"/>
            <w:szCs w:val="22"/>
            <w:lang w:eastAsia="ru-RU"/>
          </w:rPr>
          <w:tab/>
        </w:r>
        <w:r w:rsidRPr="00670AA1">
          <w:rPr>
            <w:rStyle w:val="aa"/>
            <w:rFonts w:ascii="PT Astra Serif" w:hAnsi="PT Astra Serif"/>
            <w:noProof/>
          </w:rPr>
          <w:t>Характеристика тепловых сетей системы отопления и ГВС</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60</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27" w:history="1">
        <w:r w:rsidRPr="00670AA1">
          <w:rPr>
            <w:rStyle w:val="aa"/>
            <w:rFonts w:ascii="PT Astra Serif" w:hAnsi="PT Astra Serif"/>
            <w:noProof/>
          </w:rPr>
          <w:t>4.9</w:t>
        </w:r>
        <w:r w:rsidRPr="00670AA1">
          <w:rPr>
            <w:rFonts w:ascii="PT Astra Serif" w:hAnsi="PT Astra Serif"/>
            <w:b w:val="0"/>
            <w:bCs w:val="0"/>
            <w:noProof/>
            <w:lang w:eastAsia="ru-RU"/>
          </w:rPr>
          <w:tab/>
        </w:r>
        <w:r w:rsidRPr="00670AA1">
          <w:rPr>
            <w:rStyle w:val="aa"/>
            <w:rFonts w:ascii="PT Astra Serif" w:hAnsi="PT Astra Serif"/>
            <w:noProof/>
          </w:rPr>
          <w:t>Структура тепловых сетей ул. Орлова, 2а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28" w:history="1">
        <w:r w:rsidRPr="00670AA1">
          <w:rPr>
            <w:rStyle w:val="aa"/>
            <w:rFonts w:ascii="PT Astra Serif" w:hAnsi="PT Astra Serif"/>
            <w:noProof/>
          </w:rPr>
          <w:t>4.10</w:t>
        </w:r>
        <w:r w:rsidRPr="00670AA1">
          <w:rPr>
            <w:rFonts w:ascii="PT Astra Serif" w:hAnsi="PT Astra Serif"/>
            <w:b w:val="0"/>
            <w:bCs w:val="0"/>
            <w:noProof/>
            <w:lang w:eastAsia="ru-RU"/>
          </w:rPr>
          <w:tab/>
        </w:r>
        <w:r w:rsidRPr="00670AA1">
          <w:rPr>
            <w:rStyle w:val="aa"/>
            <w:rFonts w:ascii="PT Astra Serif" w:hAnsi="PT Astra Serif"/>
            <w:noProof/>
          </w:rPr>
          <w:t>Краткое описание тепловых камер и запорной и регулирующей арматуры</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29" w:history="1">
        <w:r w:rsidRPr="00670AA1">
          <w:rPr>
            <w:rStyle w:val="aa"/>
            <w:rFonts w:ascii="PT Astra Serif" w:hAnsi="PT Astra Serif"/>
            <w:noProof/>
          </w:rPr>
          <w:t>4.10.1</w:t>
        </w:r>
        <w:r w:rsidRPr="00670AA1">
          <w:rPr>
            <w:rFonts w:ascii="PT Astra Serif" w:hAnsi="PT Astra Serif"/>
            <w:noProof/>
            <w:sz w:val="22"/>
            <w:szCs w:val="22"/>
            <w:lang w:eastAsia="ru-RU"/>
          </w:rPr>
          <w:tab/>
        </w:r>
        <w:r w:rsidRPr="00670AA1">
          <w:rPr>
            <w:rStyle w:val="aa"/>
            <w:rFonts w:ascii="PT Astra Serif" w:hAnsi="PT Astra Serif"/>
            <w:noProof/>
          </w:rPr>
          <w:t>Секционирующая и регулирующая арматура на тепловых сетях</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_Toc508781129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0" w:history="1">
        <w:r w:rsidRPr="00670AA1">
          <w:rPr>
            <w:rStyle w:val="aa"/>
            <w:rFonts w:ascii="PT Astra Serif" w:hAnsi="PT Astra Serif"/>
            <w:noProof/>
          </w:rPr>
          <w:t>4.10.2</w:t>
        </w:r>
        <w:r w:rsidRPr="00670AA1">
          <w:rPr>
            <w:rFonts w:ascii="PT Astra Serif" w:hAnsi="PT Astra Serif"/>
            <w:noProof/>
            <w:sz w:val="22"/>
            <w:szCs w:val="22"/>
            <w:lang w:eastAsia="ru-RU"/>
          </w:rPr>
          <w:tab/>
        </w:r>
        <w:r w:rsidRPr="00670AA1">
          <w:rPr>
            <w:rStyle w:val="aa"/>
            <w:rFonts w:ascii="PT Astra Serif" w:hAnsi="PT Astra Serif"/>
            <w:noProof/>
          </w:rPr>
          <w:t>Тип тепловых камер и павильонов</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62</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31" w:history="1">
        <w:r w:rsidRPr="00670AA1">
          <w:rPr>
            <w:rStyle w:val="aa"/>
            <w:rFonts w:ascii="PT Astra Serif" w:hAnsi="PT Astra Serif"/>
            <w:noProof/>
          </w:rPr>
          <w:t>4.11</w:t>
        </w:r>
        <w:r w:rsidRPr="00670AA1">
          <w:rPr>
            <w:rFonts w:ascii="PT Astra Serif" w:hAnsi="PT Astra Serif"/>
            <w:b w:val="0"/>
            <w:bCs w:val="0"/>
            <w:noProof/>
            <w:lang w:eastAsia="ru-RU"/>
          </w:rPr>
          <w:tab/>
        </w:r>
        <w:r w:rsidRPr="00670AA1">
          <w:rPr>
            <w:rStyle w:val="aa"/>
            <w:rFonts w:ascii="PT Astra Serif" w:hAnsi="PT Astra Serif"/>
            <w:noProof/>
          </w:rPr>
          <w:t>Температурные графики отпуска тепла в тепловые сети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62</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2" w:history="1">
        <w:r w:rsidRPr="00670AA1">
          <w:rPr>
            <w:rStyle w:val="aa"/>
            <w:rFonts w:ascii="PT Astra Serif" w:hAnsi="PT Astra Serif"/>
            <w:noProof/>
          </w:rPr>
          <w:t>4.11.1</w:t>
        </w:r>
        <w:r w:rsidRPr="00670AA1">
          <w:rPr>
            <w:rFonts w:ascii="PT Astra Serif" w:hAnsi="PT Astra Serif"/>
            <w:noProof/>
            <w:sz w:val="22"/>
            <w:szCs w:val="22"/>
            <w:lang w:eastAsia="ru-RU"/>
          </w:rPr>
          <w:tab/>
        </w:r>
        <w:r w:rsidRPr="00670AA1">
          <w:rPr>
            <w:rStyle w:val="aa"/>
            <w:rFonts w:ascii="PT Astra Serif" w:hAnsi="PT Astra Serif"/>
            <w:noProof/>
          </w:rPr>
          <w:t>Температурные график отпуска тепла в тепловые сети 95/70°С</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63</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33" w:history="1">
        <w:r w:rsidRPr="00670AA1">
          <w:rPr>
            <w:rStyle w:val="aa"/>
            <w:rFonts w:ascii="PT Astra Serif" w:hAnsi="PT Astra Serif"/>
            <w:noProof/>
          </w:rPr>
          <w:t>4.12</w:t>
        </w:r>
        <w:r w:rsidRPr="00670AA1">
          <w:rPr>
            <w:rFonts w:ascii="PT Astra Serif" w:hAnsi="PT Astra Serif"/>
            <w:b w:val="0"/>
            <w:bCs w:val="0"/>
            <w:noProof/>
            <w:lang w:eastAsia="ru-RU"/>
          </w:rPr>
          <w:tab/>
        </w:r>
        <w:r w:rsidRPr="00670AA1">
          <w:rPr>
            <w:rStyle w:val="aa"/>
            <w:rFonts w:ascii="PT Astra Serif" w:hAnsi="PT Astra Serif"/>
            <w:noProof/>
          </w:rPr>
          <w:t>Гидравлические режимы тепловых сетей и пьезометрические графики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4" w:history="1">
        <w:r w:rsidRPr="00670AA1">
          <w:rPr>
            <w:rStyle w:val="aa"/>
            <w:rFonts w:ascii="PT Astra Serif" w:hAnsi="PT Astra Serif"/>
            <w:noProof/>
          </w:rPr>
          <w:t>4.12.1</w:t>
        </w:r>
        <w:r w:rsidRPr="00670AA1">
          <w:rPr>
            <w:rFonts w:ascii="PT Astra Serif" w:hAnsi="PT Astra Serif"/>
            <w:noProof/>
            <w:sz w:val="22"/>
            <w:szCs w:val="22"/>
            <w:lang w:eastAsia="ru-RU"/>
          </w:rPr>
          <w:tab/>
        </w:r>
        <w:r w:rsidRPr="00670AA1">
          <w:rPr>
            <w:rStyle w:val="aa"/>
            <w:rFonts w:ascii="PT Astra Serif" w:hAnsi="PT Astra Serif"/>
            <w:noProof/>
          </w:rPr>
          <w:t>Котельная №1</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5" w:history="1">
        <w:r w:rsidRPr="00670AA1">
          <w:rPr>
            <w:rStyle w:val="aa"/>
            <w:rFonts w:ascii="PT Astra Serif" w:hAnsi="PT Astra Serif"/>
            <w:noProof/>
          </w:rPr>
          <w:t>4.12.2</w:t>
        </w:r>
        <w:r w:rsidRPr="00670AA1">
          <w:rPr>
            <w:rFonts w:ascii="PT Astra Serif" w:hAnsi="PT Astra Serif"/>
            <w:noProof/>
            <w:sz w:val="22"/>
            <w:szCs w:val="22"/>
            <w:lang w:eastAsia="ru-RU"/>
          </w:rPr>
          <w:tab/>
        </w:r>
        <w:r w:rsidRPr="00670AA1">
          <w:rPr>
            <w:rStyle w:val="aa"/>
            <w:rFonts w:ascii="PT Astra Serif" w:hAnsi="PT Astra Serif"/>
            <w:noProof/>
          </w:rPr>
          <w:t>Котельная №2</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6" w:history="1">
        <w:r w:rsidRPr="00670AA1">
          <w:rPr>
            <w:rStyle w:val="aa"/>
            <w:rFonts w:ascii="PT Astra Serif" w:hAnsi="PT Astra Serif"/>
            <w:noProof/>
          </w:rPr>
          <w:t>4.12.3</w:t>
        </w:r>
        <w:r w:rsidRPr="00670AA1">
          <w:rPr>
            <w:rFonts w:ascii="PT Astra Serif" w:hAnsi="PT Astra Serif"/>
            <w:noProof/>
            <w:sz w:val="22"/>
            <w:szCs w:val="22"/>
            <w:lang w:eastAsia="ru-RU"/>
          </w:rPr>
          <w:tab/>
        </w:r>
        <w:r w:rsidRPr="00670AA1">
          <w:rPr>
            <w:rStyle w:val="aa"/>
            <w:rFonts w:ascii="PT Astra Serif" w:hAnsi="PT Astra Serif"/>
            <w:noProof/>
          </w:rPr>
          <w:t>Котельная №3</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7" w:history="1">
        <w:r w:rsidRPr="00670AA1">
          <w:rPr>
            <w:rStyle w:val="aa"/>
            <w:rFonts w:ascii="PT Astra Serif" w:hAnsi="PT Astra Serif"/>
            <w:noProof/>
          </w:rPr>
          <w:t>4.12.4</w:t>
        </w:r>
        <w:r w:rsidRPr="00670AA1">
          <w:rPr>
            <w:rFonts w:ascii="PT Astra Serif" w:hAnsi="PT Astra Serif"/>
            <w:noProof/>
            <w:sz w:val="22"/>
            <w:szCs w:val="22"/>
            <w:lang w:eastAsia="ru-RU"/>
          </w:rPr>
          <w:tab/>
        </w:r>
        <w:r w:rsidRPr="00670AA1">
          <w:rPr>
            <w:rStyle w:val="aa"/>
            <w:rFonts w:ascii="PT Astra Serif" w:hAnsi="PT Astra Serif"/>
            <w:noProof/>
          </w:rPr>
          <w:t>Котельная №4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64</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8" w:history="1">
        <w:r w:rsidRPr="00670AA1">
          <w:rPr>
            <w:rStyle w:val="aa"/>
            <w:rFonts w:ascii="PT Astra Serif" w:hAnsi="PT Astra Serif"/>
            <w:noProof/>
          </w:rPr>
          <w:t>4.12.5</w:t>
        </w:r>
        <w:r w:rsidRPr="00670AA1">
          <w:rPr>
            <w:rFonts w:ascii="PT Astra Serif" w:hAnsi="PT Astra Serif"/>
            <w:noProof/>
            <w:sz w:val="22"/>
            <w:szCs w:val="22"/>
            <w:lang w:eastAsia="ru-RU"/>
          </w:rPr>
          <w:tab/>
        </w:r>
        <w:r w:rsidRPr="00670AA1">
          <w:rPr>
            <w:rStyle w:val="aa"/>
            <w:rFonts w:ascii="PT Astra Serif" w:hAnsi="PT Astra Serif"/>
            <w:noProof/>
          </w:rPr>
          <w:t>Котельная №5</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39" w:history="1">
        <w:r w:rsidRPr="00670AA1">
          <w:rPr>
            <w:rStyle w:val="aa"/>
            <w:rFonts w:ascii="PT Astra Serif" w:hAnsi="PT Astra Serif"/>
            <w:noProof/>
          </w:rPr>
          <w:t>4.12.6</w:t>
        </w:r>
        <w:r w:rsidRPr="00670AA1">
          <w:rPr>
            <w:rFonts w:ascii="PT Astra Serif" w:hAnsi="PT Astra Serif"/>
            <w:noProof/>
            <w:sz w:val="22"/>
            <w:szCs w:val="22"/>
            <w:lang w:eastAsia="ru-RU"/>
          </w:rPr>
          <w:tab/>
        </w:r>
        <w:r w:rsidRPr="00670AA1">
          <w:rPr>
            <w:rStyle w:val="aa"/>
            <w:rFonts w:ascii="PT Astra Serif" w:hAnsi="PT Astra Serif"/>
            <w:noProof/>
          </w:rPr>
          <w:t>Котельная №14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_Toc508781139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0" w:history="1">
        <w:r w:rsidRPr="00670AA1">
          <w:rPr>
            <w:rStyle w:val="aa"/>
            <w:rFonts w:ascii="PT Astra Serif" w:hAnsi="PT Astra Serif"/>
            <w:noProof/>
          </w:rPr>
          <w:t>4.12.7</w:t>
        </w:r>
        <w:r w:rsidRPr="00670AA1">
          <w:rPr>
            <w:rFonts w:ascii="PT Astra Serif" w:hAnsi="PT Astra Serif"/>
            <w:noProof/>
            <w:sz w:val="22"/>
            <w:szCs w:val="22"/>
            <w:lang w:eastAsia="ru-RU"/>
          </w:rPr>
          <w:tab/>
        </w:r>
        <w:r w:rsidRPr="00670AA1">
          <w:rPr>
            <w:rStyle w:val="aa"/>
            <w:rFonts w:ascii="PT Astra Serif" w:hAnsi="PT Astra Serif"/>
            <w:noProof/>
          </w:rPr>
          <w:t>Котельная №16</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1" w:history="1">
        <w:r w:rsidRPr="00670AA1">
          <w:rPr>
            <w:rStyle w:val="aa"/>
            <w:rFonts w:ascii="PT Astra Serif" w:hAnsi="PT Astra Serif"/>
            <w:noProof/>
          </w:rPr>
          <w:t>4.12.8</w:t>
        </w:r>
        <w:r w:rsidRPr="00670AA1">
          <w:rPr>
            <w:rFonts w:ascii="PT Astra Serif" w:hAnsi="PT Astra Serif"/>
            <w:noProof/>
            <w:sz w:val="22"/>
            <w:szCs w:val="22"/>
            <w:lang w:eastAsia="ru-RU"/>
          </w:rPr>
          <w:tab/>
        </w:r>
        <w:r w:rsidRPr="00670AA1">
          <w:rPr>
            <w:rStyle w:val="aa"/>
            <w:rFonts w:ascii="PT Astra Serif" w:hAnsi="PT Astra Serif"/>
            <w:noProof/>
          </w:rPr>
          <w:t>Котельная №17</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65</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42" w:history="1">
        <w:r w:rsidRPr="00670AA1">
          <w:rPr>
            <w:rStyle w:val="aa"/>
            <w:rFonts w:ascii="PT Astra Serif" w:hAnsi="PT Astra Serif"/>
            <w:noProof/>
          </w:rPr>
          <w:t>4.13</w:t>
        </w:r>
        <w:r w:rsidRPr="00670AA1">
          <w:rPr>
            <w:rFonts w:ascii="PT Astra Serif" w:hAnsi="PT Astra Serif"/>
            <w:b w:val="0"/>
            <w:bCs w:val="0"/>
            <w:noProof/>
            <w:lang w:eastAsia="ru-RU"/>
          </w:rPr>
          <w:tab/>
        </w:r>
        <w:r w:rsidRPr="00670AA1">
          <w:rPr>
            <w:rStyle w:val="aa"/>
            <w:rFonts w:ascii="PT Astra Serif" w:hAnsi="PT Astra Serif"/>
            <w:noProof/>
          </w:rPr>
          <w:t>Тепловые пункты и насосно-повысительные станции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3" w:history="1">
        <w:r w:rsidRPr="00670AA1">
          <w:rPr>
            <w:rStyle w:val="aa"/>
            <w:rFonts w:ascii="PT Astra Serif" w:hAnsi="PT Astra Serif"/>
            <w:noProof/>
          </w:rPr>
          <w:t>4.13.1</w:t>
        </w:r>
        <w:r w:rsidRPr="00670AA1">
          <w:rPr>
            <w:rFonts w:ascii="PT Astra Serif" w:hAnsi="PT Astra Serif"/>
            <w:noProof/>
            <w:sz w:val="22"/>
            <w:szCs w:val="22"/>
            <w:lang w:eastAsia="ru-RU"/>
          </w:rPr>
          <w:tab/>
        </w:r>
        <w:r w:rsidRPr="00670AA1">
          <w:rPr>
            <w:rStyle w:val="aa"/>
            <w:rFonts w:ascii="PT Astra Serif" w:hAnsi="PT Astra Serif"/>
            <w:noProof/>
          </w:rPr>
          <w:t>Анализ существующих планов по установке приборов учета тепловой энергии и теплоносителя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4" w:history="1">
        <w:r w:rsidRPr="00670AA1">
          <w:rPr>
            <w:rStyle w:val="aa"/>
            <w:rFonts w:ascii="PT Astra Serif" w:hAnsi="PT Astra Serif"/>
            <w:noProof/>
          </w:rPr>
          <w:t>4.13.2</w:t>
        </w:r>
        <w:r w:rsidRPr="00670AA1">
          <w:rPr>
            <w:rFonts w:ascii="PT Astra Serif" w:hAnsi="PT Astra Serif"/>
            <w:noProof/>
            <w:sz w:val="22"/>
            <w:szCs w:val="22"/>
            <w:lang w:eastAsia="ru-RU"/>
          </w:rPr>
          <w:tab/>
        </w:r>
        <w:r w:rsidRPr="00670AA1">
          <w:rPr>
            <w:rStyle w:val="aa"/>
            <w:rFonts w:ascii="PT Astra Serif" w:hAnsi="PT Astra Serif"/>
            <w:noProof/>
          </w:rPr>
          <w:t>Анализ степени автоматизации систем управления тепловых пунктов и насосных станций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45" w:history="1">
        <w:r w:rsidRPr="00670AA1">
          <w:rPr>
            <w:rStyle w:val="aa"/>
            <w:rFonts w:ascii="PT Astra Serif" w:hAnsi="PT Astra Serif"/>
            <w:noProof/>
          </w:rPr>
          <w:t>4.14</w:t>
        </w:r>
        <w:r w:rsidRPr="00670AA1">
          <w:rPr>
            <w:rFonts w:ascii="PT Astra Serif" w:hAnsi="PT Astra Serif"/>
            <w:b w:val="0"/>
            <w:bCs w:val="0"/>
            <w:noProof/>
            <w:lang w:eastAsia="ru-RU"/>
          </w:rPr>
          <w:tab/>
        </w:r>
        <w:r w:rsidRPr="00670AA1">
          <w:rPr>
            <w:rStyle w:val="aa"/>
            <w:rFonts w:ascii="PT Astra Serif" w:hAnsi="PT Astra Serif"/>
            <w:noProof/>
          </w:rPr>
          <w:t>Наличие защиты тепловых сетей от превышения давления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46" w:history="1">
        <w:r w:rsidRPr="00670AA1">
          <w:rPr>
            <w:rStyle w:val="aa"/>
            <w:rFonts w:ascii="PT Astra Serif" w:hAnsi="PT Astra Serif"/>
            <w:noProof/>
          </w:rPr>
          <w:t>4.15</w:t>
        </w:r>
        <w:r w:rsidRPr="00670AA1">
          <w:rPr>
            <w:rFonts w:ascii="PT Astra Serif" w:hAnsi="PT Astra Serif"/>
            <w:b w:val="0"/>
            <w:bCs w:val="0"/>
            <w:noProof/>
            <w:lang w:eastAsia="ru-RU"/>
          </w:rPr>
          <w:tab/>
        </w:r>
        <w:r w:rsidRPr="00670AA1">
          <w:rPr>
            <w:rStyle w:val="aa"/>
            <w:rFonts w:ascii="PT Astra Serif" w:hAnsi="PT Astra Serif"/>
            <w:noProof/>
          </w:rPr>
          <w:t>Статистика отказов и инцидентов на тепловых сетях за последние пять лет</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7" w:history="1">
        <w:r w:rsidRPr="00670AA1">
          <w:rPr>
            <w:rStyle w:val="aa"/>
            <w:rFonts w:ascii="PT Astra Serif" w:hAnsi="PT Astra Serif"/>
            <w:noProof/>
          </w:rPr>
          <w:t>4.15.1</w:t>
        </w:r>
        <w:r w:rsidRPr="00670AA1">
          <w:rPr>
            <w:rFonts w:ascii="PT Astra Serif" w:hAnsi="PT Astra Serif"/>
            <w:noProof/>
            <w:sz w:val="22"/>
            <w:szCs w:val="22"/>
            <w:lang w:eastAsia="ru-RU"/>
          </w:rPr>
          <w:tab/>
        </w:r>
        <w:r w:rsidRPr="00670AA1">
          <w:rPr>
            <w:rStyle w:val="aa"/>
            <w:rFonts w:ascii="PT Astra Serif" w:hAnsi="PT Astra Serif"/>
            <w:noProof/>
          </w:rPr>
          <w:t>Статистика аварийно-восстановительных ремонтов тепловых сетей и среднего времени, затраченного на восстановление работоспособности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8" w:history="1">
        <w:r w:rsidRPr="00670AA1">
          <w:rPr>
            <w:rStyle w:val="aa"/>
            <w:rFonts w:ascii="PT Astra Serif" w:hAnsi="PT Astra Serif"/>
            <w:noProof/>
          </w:rPr>
          <w:t>4.15.2</w:t>
        </w:r>
        <w:r w:rsidRPr="00670AA1">
          <w:rPr>
            <w:rFonts w:ascii="PT Astra Serif" w:hAnsi="PT Astra Serif"/>
            <w:noProof/>
            <w:sz w:val="22"/>
            <w:szCs w:val="22"/>
            <w:lang w:eastAsia="ru-RU"/>
          </w:rPr>
          <w:tab/>
        </w:r>
        <w:r w:rsidRPr="00670AA1">
          <w:rPr>
            <w:rStyle w:val="aa"/>
            <w:rFonts w:ascii="PT Astra Serif" w:hAnsi="PT Astra Serif"/>
            <w:noProof/>
          </w:rPr>
          <w:t>Физическое состояние тепловых сетей по данным последней диагностики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49" w:history="1">
        <w:r w:rsidRPr="00670AA1">
          <w:rPr>
            <w:rStyle w:val="aa"/>
            <w:rFonts w:ascii="PT Astra Serif" w:hAnsi="PT Astra Serif"/>
            <w:noProof/>
          </w:rPr>
          <w:t>4.15.3</w:t>
        </w:r>
        <w:r w:rsidRPr="00670AA1">
          <w:rPr>
            <w:rFonts w:ascii="PT Astra Serif" w:hAnsi="PT Astra Serif"/>
            <w:noProof/>
            <w:sz w:val="22"/>
            <w:szCs w:val="22"/>
            <w:lang w:eastAsia="ru-RU"/>
          </w:rPr>
          <w:tab/>
        </w:r>
        <w:r w:rsidRPr="00670AA1">
          <w:rPr>
            <w:rStyle w:val="aa"/>
            <w:rFonts w:ascii="PT Astra Serif" w:hAnsi="PT Astra Serif"/>
            <w:noProof/>
          </w:rPr>
          <w:t>Планово-предупредительные ремонты на тепловых сетях</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_Toc508781149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50" w:history="1">
        <w:r w:rsidRPr="00670AA1">
          <w:rPr>
            <w:rStyle w:val="aa"/>
            <w:rFonts w:ascii="PT Astra Serif" w:hAnsi="PT Astra Serif"/>
            <w:noProof/>
          </w:rPr>
          <w:t>4.16</w:t>
        </w:r>
        <w:r w:rsidRPr="00670AA1">
          <w:rPr>
            <w:rFonts w:ascii="PT Astra Serif" w:hAnsi="PT Astra Serif"/>
            <w:b w:val="0"/>
            <w:bCs w:val="0"/>
            <w:noProof/>
            <w:lang w:eastAsia="ru-RU"/>
          </w:rPr>
          <w:tab/>
        </w:r>
        <w:r w:rsidRPr="00670AA1">
          <w:rPr>
            <w:rStyle w:val="aa"/>
            <w:rFonts w:ascii="PT Astra Serif" w:hAnsi="PT Astra Serif"/>
            <w:noProof/>
          </w:rPr>
          <w:t>Тепловые потери при транспорте теплоносителя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51" w:history="1">
        <w:r w:rsidRPr="00670AA1">
          <w:rPr>
            <w:rStyle w:val="aa"/>
            <w:rFonts w:ascii="PT Astra Serif" w:hAnsi="PT Astra Serif"/>
            <w:noProof/>
          </w:rPr>
          <w:t>4.16.1</w:t>
        </w:r>
        <w:r w:rsidRPr="00670AA1">
          <w:rPr>
            <w:rFonts w:ascii="PT Astra Serif" w:hAnsi="PT Astra Serif"/>
            <w:noProof/>
            <w:sz w:val="22"/>
            <w:szCs w:val="22"/>
            <w:lang w:eastAsia="ru-RU"/>
          </w:rPr>
          <w:tab/>
        </w:r>
        <w:r w:rsidRPr="00670AA1">
          <w:rPr>
            <w:rStyle w:val="aa"/>
            <w:rFonts w:ascii="PT Astra Serif" w:hAnsi="PT Astra Serif"/>
            <w:noProof/>
          </w:rPr>
          <w:t>Нормативные потери при транспорте теплоносителя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52" w:history="1">
        <w:r w:rsidRPr="00670AA1">
          <w:rPr>
            <w:rStyle w:val="aa"/>
            <w:rFonts w:ascii="PT Astra Serif" w:hAnsi="PT Astra Serif"/>
            <w:noProof/>
          </w:rPr>
          <w:t>4.16.2</w:t>
        </w:r>
        <w:r w:rsidRPr="00670AA1">
          <w:rPr>
            <w:rFonts w:ascii="PT Astra Serif" w:hAnsi="PT Astra Serif"/>
            <w:noProof/>
            <w:sz w:val="22"/>
            <w:szCs w:val="22"/>
            <w:lang w:eastAsia="ru-RU"/>
          </w:rPr>
          <w:tab/>
        </w:r>
        <w:r w:rsidRPr="00670AA1">
          <w:rPr>
            <w:rStyle w:val="aa"/>
            <w:rFonts w:ascii="PT Astra Serif" w:hAnsi="PT Astra Serif"/>
            <w:b/>
            <w:noProof/>
          </w:rPr>
          <w:t>Оценка фактических тепловых потерь в тепловых сетях за последние три год</w:t>
        </w:r>
        <w:r w:rsidRPr="00670AA1">
          <w:rPr>
            <w:rStyle w:val="aa"/>
            <w:rFonts w:ascii="PT Astra Serif" w:hAnsi="PT Astra Serif"/>
            <w:noProof/>
          </w:rPr>
          <w:t>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67</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53" w:history="1">
        <w:r w:rsidRPr="00670AA1">
          <w:rPr>
            <w:rStyle w:val="aa"/>
            <w:rFonts w:ascii="PT Astra Serif" w:hAnsi="PT Astra Serif"/>
            <w:noProof/>
          </w:rPr>
          <w:t>4.17</w:t>
        </w:r>
        <w:r w:rsidRPr="00670AA1">
          <w:rPr>
            <w:rFonts w:ascii="PT Astra Serif" w:hAnsi="PT Astra Serif"/>
            <w:b w:val="0"/>
            <w:bCs w:val="0"/>
            <w:noProof/>
            <w:lang w:eastAsia="ru-RU"/>
          </w:rPr>
          <w:tab/>
        </w:r>
        <w:r w:rsidRPr="00670AA1">
          <w:rPr>
            <w:rStyle w:val="aa"/>
            <w:rFonts w:ascii="PT Astra Serif" w:hAnsi="PT Astra Serif"/>
            <w:noProof/>
          </w:rPr>
          <w:t>Предписания надзорных органов по запрещению дальнейшей эксплуатации участков тепловой сети и результаты их исполнения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67</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54" w:history="1">
        <w:r w:rsidRPr="00670AA1">
          <w:rPr>
            <w:rStyle w:val="aa"/>
            <w:rFonts w:ascii="PT Astra Serif" w:hAnsi="PT Astra Serif"/>
            <w:noProof/>
          </w:rPr>
          <w:t>4.18</w:t>
        </w:r>
        <w:r w:rsidRPr="00670AA1">
          <w:rPr>
            <w:rFonts w:ascii="PT Astra Serif" w:hAnsi="PT Astra Serif"/>
            <w:b w:val="0"/>
            <w:bCs w:val="0"/>
            <w:noProof/>
            <w:lang w:eastAsia="ru-RU"/>
          </w:rPr>
          <w:tab/>
        </w:r>
        <w:r w:rsidRPr="00670AA1">
          <w:rPr>
            <w:rStyle w:val="aa"/>
            <w:rFonts w:ascii="PT Astra Serif" w:hAnsi="PT Astra Serif"/>
            <w:noProof/>
          </w:rPr>
          <w:t>Бесхозные тепловые сети и выбор организации для их эксплуатации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67</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55" w:history="1">
        <w:r w:rsidRPr="00670AA1">
          <w:rPr>
            <w:rStyle w:val="aa"/>
            <w:rFonts w:ascii="PT Astra Serif" w:hAnsi="PT Astra Serif"/>
            <w:noProof/>
          </w:rPr>
          <w:t>5</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Суммарные тепловые нагрузки и годовое теплопотребление с разбивкой по группам потребителей тепловой энергии в зонах действия источников централизованного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56" w:history="1">
        <w:r w:rsidRPr="00670AA1">
          <w:rPr>
            <w:rStyle w:val="aa"/>
            <w:rFonts w:ascii="PT Astra Serif" w:hAnsi="PT Astra Serif"/>
            <w:noProof/>
          </w:rPr>
          <w:t>5.1</w:t>
        </w:r>
        <w:r w:rsidRPr="00670AA1">
          <w:rPr>
            <w:rFonts w:ascii="PT Astra Serif" w:hAnsi="PT Astra Serif"/>
            <w:b w:val="0"/>
            <w:bCs w:val="0"/>
            <w:noProof/>
            <w:lang w:eastAsia="ru-RU"/>
          </w:rPr>
          <w:tab/>
        </w:r>
        <w:r w:rsidRPr="00670AA1">
          <w:rPr>
            <w:rStyle w:val="aa"/>
            <w:rFonts w:ascii="PT Astra Serif" w:hAnsi="PT Astra Serif"/>
            <w:noProof/>
          </w:rPr>
          <w:t>Тепловые нагрузки в зонах централизованного теплоснабжения при расчетных температурах наружного воздуха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57" w:history="1">
        <w:r w:rsidRPr="00670AA1">
          <w:rPr>
            <w:rStyle w:val="aa"/>
            <w:rFonts w:ascii="PT Astra Serif" w:hAnsi="PT Astra Serif"/>
            <w:noProof/>
          </w:rPr>
          <w:t>5.2</w:t>
        </w:r>
        <w:r w:rsidRPr="00670AA1">
          <w:rPr>
            <w:rFonts w:ascii="PT Astra Serif" w:hAnsi="PT Astra Serif"/>
            <w:b w:val="0"/>
            <w:bCs w:val="0"/>
            <w:noProof/>
            <w:lang w:eastAsia="ru-RU"/>
          </w:rPr>
          <w:tab/>
        </w:r>
        <w:r w:rsidRPr="00670AA1">
          <w:rPr>
            <w:rStyle w:val="aa"/>
            <w:rFonts w:ascii="PT Astra Serif" w:hAnsi="PT Astra Serif"/>
            <w:noProof/>
          </w:rPr>
          <w:t>Тепловые нагрузки в зонах децентрализованного теплоснабжения при расчетных температурах наружного воздуха, наличие индивидуальных квартирных источников тепловой энергии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69</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58" w:history="1">
        <w:r w:rsidRPr="00670AA1">
          <w:rPr>
            <w:rStyle w:val="aa"/>
            <w:rFonts w:ascii="PT Astra Serif" w:hAnsi="PT Astra Serif"/>
            <w:noProof/>
          </w:rPr>
          <w:t>5.3</w:t>
        </w:r>
        <w:r w:rsidRPr="00670AA1">
          <w:rPr>
            <w:rFonts w:ascii="PT Astra Serif" w:hAnsi="PT Astra Serif"/>
            <w:b w:val="0"/>
            <w:bCs w:val="0"/>
            <w:noProof/>
            <w:lang w:eastAsia="ru-RU"/>
          </w:rPr>
          <w:tab/>
        </w:r>
        <w:r w:rsidRPr="00670AA1">
          <w:rPr>
            <w:rStyle w:val="aa"/>
            <w:rFonts w:ascii="PT Astra Serif" w:hAnsi="PT Astra Serif"/>
            <w:noProof/>
          </w:rPr>
          <w:t>Сравнительный анализ тепловых нагрузок по заключенным договорам и величины фактического теплопотребления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69</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59" w:history="1">
        <w:r w:rsidRPr="00670AA1">
          <w:rPr>
            <w:rStyle w:val="aa"/>
            <w:rFonts w:ascii="PT Astra Serif" w:hAnsi="PT Astra Serif"/>
            <w:noProof/>
          </w:rPr>
          <w:t>6</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Существующие тепловые Балансы тепловой мощности и тепловой нагрузки в зонах действия источников централизованного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_Toc508781159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0" w:history="1">
        <w:r w:rsidRPr="00670AA1">
          <w:rPr>
            <w:rStyle w:val="aa"/>
            <w:rFonts w:ascii="PT Astra Serif" w:hAnsi="PT Astra Serif"/>
            <w:noProof/>
          </w:rPr>
          <w:t>6.1</w:t>
        </w:r>
        <w:r w:rsidRPr="00670AA1">
          <w:rPr>
            <w:rFonts w:ascii="PT Astra Serif" w:hAnsi="PT Astra Serif"/>
            <w:b w:val="0"/>
            <w:bCs w:val="0"/>
            <w:noProof/>
            <w:lang w:eastAsia="ru-RU"/>
          </w:rPr>
          <w:tab/>
        </w:r>
        <w:r w:rsidRPr="00670AA1">
          <w:rPr>
            <w:rStyle w:val="aa"/>
            <w:rFonts w:ascii="PT Astra Serif" w:hAnsi="PT Astra Serif"/>
            <w:noProof/>
          </w:rPr>
          <w:t>Баланс тепловой мощности (с учётом собственных нужд и тепловых потерь при транспорте теплоносителя)  и присоединенной тепловой нагрузки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1" w:history="1">
        <w:r w:rsidRPr="00670AA1">
          <w:rPr>
            <w:rStyle w:val="aa"/>
            <w:rFonts w:ascii="PT Astra Serif" w:hAnsi="PT Astra Serif"/>
            <w:noProof/>
          </w:rPr>
          <w:t>6.2</w:t>
        </w:r>
        <w:r w:rsidRPr="00670AA1">
          <w:rPr>
            <w:rFonts w:ascii="PT Astra Serif" w:hAnsi="PT Astra Serif"/>
            <w:b w:val="0"/>
            <w:bCs w:val="0"/>
            <w:noProof/>
            <w:lang w:eastAsia="ru-RU"/>
          </w:rPr>
          <w:tab/>
        </w:r>
        <w:r w:rsidRPr="00670AA1">
          <w:rPr>
            <w:rStyle w:val="aa"/>
            <w:rFonts w:ascii="PT Astra Serif" w:hAnsi="PT Astra Serif"/>
            <w:noProof/>
          </w:rPr>
          <w:t>Анализ причин возникновения дефицитов тепловой мощности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72</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2" w:history="1">
        <w:r w:rsidRPr="00670AA1">
          <w:rPr>
            <w:rStyle w:val="aa"/>
            <w:rFonts w:ascii="PT Astra Serif" w:hAnsi="PT Astra Serif"/>
            <w:noProof/>
          </w:rPr>
          <w:t>6.3</w:t>
        </w:r>
        <w:r w:rsidRPr="00670AA1">
          <w:rPr>
            <w:rFonts w:ascii="PT Astra Serif" w:hAnsi="PT Astra Serif"/>
            <w:b w:val="0"/>
            <w:bCs w:val="0"/>
            <w:noProof/>
            <w:lang w:eastAsia="ru-RU"/>
          </w:rPr>
          <w:tab/>
        </w:r>
        <w:r w:rsidRPr="00670AA1">
          <w:rPr>
            <w:rStyle w:val="aa"/>
            <w:rFonts w:ascii="PT Astra Serif" w:hAnsi="PT Astra Serif"/>
            <w:noProof/>
          </w:rPr>
          <w:t>Возможность расширения существующих зон действия теплоисточников имеющих резерв тепловой мощности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72</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63" w:history="1">
        <w:r w:rsidRPr="00670AA1">
          <w:rPr>
            <w:rStyle w:val="aa"/>
            <w:rFonts w:ascii="PT Astra Serif" w:hAnsi="PT Astra Serif"/>
            <w:noProof/>
            <w:w w:val="105"/>
          </w:rPr>
          <w:t>7</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w w:val="105"/>
          </w:rPr>
          <w:t>ПЕРСПЕКТИВНЫЕ БАЛАНСЫ ТЕПЛОНОСИТЕЛЯ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73</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4" w:history="1">
        <w:r w:rsidRPr="00670AA1">
          <w:rPr>
            <w:rStyle w:val="aa"/>
            <w:rFonts w:ascii="PT Astra Serif" w:hAnsi="PT Astra Serif"/>
            <w:noProof/>
            <w:w w:val="105"/>
          </w:rPr>
          <w:t>7.1</w:t>
        </w:r>
        <w:r w:rsidRPr="00670AA1">
          <w:rPr>
            <w:rFonts w:ascii="PT Astra Serif" w:hAnsi="PT Astra Serif"/>
            <w:b w:val="0"/>
            <w:bCs w:val="0"/>
            <w:noProof/>
            <w:lang w:eastAsia="ru-RU"/>
          </w:rPr>
          <w:tab/>
        </w:r>
        <w:r w:rsidRPr="00670AA1">
          <w:rPr>
            <w:rStyle w:val="aa"/>
            <w:rFonts w:ascii="PT Astra Serif" w:hAnsi="PT Astra Serif"/>
            <w:noProof/>
            <w:spacing w:val="-1"/>
            <w:w w:val="105"/>
          </w:rPr>
          <w:t>П</w:t>
        </w:r>
        <w:r w:rsidRPr="00670AA1">
          <w:rPr>
            <w:rStyle w:val="aa"/>
            <w:rFonts w:ascii="PT Astra Serif" w:hAnsi="PT Astra Serif"/>
            <w:noProof/>
            <w:w w:val="105"/>
          </w:rPr>
          <w:t>е</w:t>
        </w:r>
        <w:r w:rsidRPr="00670AA1">
          <w:rPr>
            <w:rStyle w:val="aa"/>
            <w:rFonts w:ascii="PT Astra Serif" w:hAnsi="PT Astra Serif"/>
            <w:noProof/>
            <w:spacing w:val="-1"/>
            <w:w w:val="105"/>
          </w:rPr>
          <w:t>р</w:t>
        </w:r>
        <w:r w:rsidRPr="00670AA1">
          <w:rPr>
            <w:rStyle w:val="aa"/>
            <w:rFonts w:ascii="PT Astra Serif" w:hAnsi="PT Astra Serif"/>
            <w:noProof/>
            <w:w w:val="105"/>
          </w:rPr>
          <w:t>с</w:t>
        </w:r>
        <w:r w:rsidRPr="00670AA1">
          <w:rPr>
            <w:rStyle w:val="aa"/>
            <w:rFonts w:ascii="PT Astra Serif" w:hAnsi="PT Astra Serif"/>
            <w:noProof/>
            <w:spacing w:val="-2"/>
            <w:w w:val="105"/>
          </w:rPr>
          <w:t>п</w:t>
        </w:r>
        <w:r w:rsidRPr="00670AA1">
          <w:rPr>
            <w:rStyle w:val="aa"/>
            <w:rFonts w:ascii="PT Astra Serif" w:hAnsi="PT Astra Serif"/>
            <w:noProof/>
            <w:w w:val="105"/>
          </w:rPr>
          <w:t>е</w:t>
        </w:r>
        <w:r w:rsidRPr="00670AA1">
          <w:rPr>
            <w:rStyle w:val="aa"/>
            <w:rFonts w:ascii="PT Astra Serif" w:hAnsi="PT Astra Serif"/>
            <w:noProof/>
            <w:spacing w:val="-2"/>
            <w:w w:val="105"/>
          </w:rPr>
          <w:t>к</w:t>
        </w:r>
        <w:r w:rsidRPr="00670AA1">
          <w:rPr>
            <w:rStyle w:val="aa"/>
            <w:rFonts w:ascii="PT Astra Serif" w:hAnsi="PT Astra Serif"/>
            <w:noProof/>
            <w:w w:val="105"/>
          </w:rPr>
          <w:t>т</w:t>
        </w:r>
        <w:r w:rsidRPr="00670AA1">
          <w:rPr>
            <w:rStyle w:val="aa"/>
            <w:rFonts w:ascii="PT Astra Serif" w:hAnsi="PT Astra Serif"/>
            <w:noProof/>
            <w:spacing w:val="-2"/>
            <w:w w:val="105"/>
          </w:rPr>
          <w:t>и</w:t>
        </w:r>
        <w:r w:rsidRPr="00670AA1">
          <w:rPr>
            <w:rStyle w:val="aa"/>
            <w:rFonts w:ascii="PT Astra Serif" w:hAnsi="PT Astra Serif"/>
            <w:noProof/>
            <w:spacing w:val="-1"/>
            <w:w w:val="105"/>
          </w:rPr>
          <w:t>в</w:t>
        </w:r>
        <w:r w:rsidRPr="00670AA1">
          <w:rPr>
            <w:rStyle w:val="aa"/>
            <w:rFonts w:ascii="PT Astra Serif" w:hAnsi="PT Astra Serif"/>
            <w:noProof/>
            <w:spacing w:val="-2"/>
            <w:w w:val="105"/>
          </w:rPr>
          <w:t>н</w:t>
        </w:r>
        <w:r w:rsidRPr="00670AA1">
          <w:rPr>
            <w:rStyle w:val="aa"/>
            <w:rFonts w:ascii="PT Astra Serif" w:hAnsi="PT Astra Serif"/>
            <w:noProof/>
            <w:spacing w:val="-1"/>
            <w:w w:val="105"/>
          </w:rPr>
          <w:t>ы</w:t>
        </w:r>
        <w:r w:rsidRPr="00670AA1">
          <w:rPr>
            <w:rStyle w:val="aa"/>
            <w:rFonts w:ascii="PT Astra Serif" w:hAnsi="PT Astra Serif"/>
            <w:noProof/>
            <w:w w:val="105"/>
          </w:rPr>
          <w:t>е</w:t>
        </w:r>
        <w:r w:rsidRPr="00670AA1">
          <w:rPr>
            <w:rStyle w:val="aa"/>
            <w:rFonts w:ascii="PT Astra Serif" w:hAnsi="PT Astra Serif"/>
            <w:noProof/>
            <w:spacing w:val="39"/>
            <w:w w:val="105"/>
          </w:rPr>
          <w:t xml:space="preserve"> </w:t>
        </w:r>
        <w:r w:rsidRPr="00670AA1">
          <w:rPr>
            <w:rStyle w:val="aa"/>
            <w:rFonts w:ascii="PT Astra Serif" w:hAnsi="PT Astra Serif"/>
            <w:noProof/>
            <w:spacing w:val="-3"/>
            <w:w w:val="105"/>
          </w:rPr>
          <w:t>б</w:t>
        </w:r>
        <w:r w:rsidRPr="00670AA1">
          <w:rPr>
            <w:rStyle w:val="aa"/>
            <w:rFonts w:ascii="PT Astra Serif" w:hAnsi="PT Astra Serif"/>
            <w:noProof/>
            <w:spacing w:val="-2"/>
            <w:w w:val="105"/>
          </w:rPr>
          <w:t>а</w:t>
        </w:r>
        <w:r w:rsidRPr="00670AA1">
          <w:rPr>
            <w:rStyle w:val="aa"/>
            <w:rFonts w:ascii="PT Astra Serif" w:hAnsi="PT Astra Serif"/>
            <w:noProof/>
            <w:w w:val="105"/>
          </w:rPr>
          <w:t>ла</w:t>
        </w:r>
        <w:r w:rsidRPr="00670AA1">
          <w:rPr>
            <w:rStyle w:val="aa"/>
            <w:rFonts w:ascii="PT Astra Serif" w:hAnsi="PT Astra Serif"/>
            <w:noProof/>
            <w:spacing w:val="-2"/>
            <w:w w:val="105"/>
          </w:rPr>
          <w:t>н</w:t>
        </w:r>
        <w:r w:rsidRPr="00670AA1">
          <w:rPr>
            <w:rStyle w:val="aa"/>
            <w:rFonts w:ascii="PT Astra Serif" w:hAnsi="PT Astra Serif"/>
            <w:noProof/>
            <w:w w:val="105"/>
          </w:rPr>
          <w:t>сы</w:t>
        </w:r>
        <w:r w:rsidRPr="00670AA1">
          <w:rPr>
            <w:rStyle w:val="aa"/>
            <w:rFonts w:ascii="PT Astra Serif" w:hAnsi="PT Astra Serif"/>
            <w:noProof/>
            <w:spacing w:val="38"/>
            <w:w w:val="105"/>
          </w:rPr>
          <w:t xml:space="preserve"> </w:t>
        </w:r>
        <w:r w:rsidRPr="00670AA1">
          <w:rPr>
            <w:rStyle w:val="aa"/>
            <w:rFonts w:ascii="PT Astra Serif" w:hAnsi="PT Astra Serif"/>
            <w:noProof/>
            <w:spacing w:val="-2"/>
            <w:w w:val="105"/>
          </w:rPr>
          <w:t>п</w:t>
        </w:r>
        <w:r w:rsidRPr="00670AA1">
          <w:rPr>
            <w:rStyle w:val="aa"/>
            <w:rFonts w:ascii="PT Astra Serif" w:hAnsi="PT Astra Serif"/>
            <w:noProof/>
            <w:spacing w:val="-1"/>
            <w:w w:val="105"/>
          </w:rPr>
          <w:t>р</w:t>
        </w:r>
        <w:r w:rsidRPr="00670AA1">
          <w:rPr>
            <w:rStyle w:val="aa"/>
            <w:rFonts w:ascii="PT Astra Serif" w:hAnsi="PT Astra Serif"/>
            <w:noProof/>
            <w:spacing w:val="1"/>
            <w:w w:val="105"/>
          </w:rPr>
          <w:t>о</w:t>
        </w:r>
        <w:r w:rsidRPr="00670AA1">
          <w:rPr>
            <w:rStyle w:val="aa"/>
            <w:rFonts w:ascii="PT Astra Serif" w:hAnsi="PT Astra Serif"/>
            <w:noProof/>
            <w:spacing w:val="-2"/>
            <w:w w:val="105"/>
          </w:rPr>
          <w:t>из</w:t>
        </w:r>
        <w:r w:rsidRPr="00670AA1">
          <w:rPr>
            <w:rStyle w:val="aa"/>
            <w:rFonts w:ascii="PT Astra Serif" w:hAnsi="PT Astra Serif"/>
            <w:noProof/>
            <w:spacing w:val="-3"/>
            <w:w w:val="105"/>
          </w:rPr>
          <w:t>в</w:t>
        </w:r>
        <w:r w:rsidRPr="00670AA1">
          <w:rPr>
            <w:rStyle w:val="aa"/>
            <w:rFonts w:ascii="PT Astra Serif" w:hAnsi="PT Astra Serif"/>
            <w:noProof/>
            <w:spacing w:val="1"/>
            <w:w w:val="105"/>
          </w:rPr>
          <w:t>о</w:t>
        </w:r>
        <w:r w:rsidRPr="00670AA1">
          <w:rPr>
            <w:rStyle w:val="aa"/>
            <w:rFonts w:ascii="PT Astra Serif" w:hAnsi="PT Astra Serif"/>
            <w:noProof/>
            <w:spacing w:val="-2"/>
            <w:w w:val="105"/>
          </w:rPr>
          <w:t>дит</w:t>
        </w:r>
        <w:r w:rsidRPr="00670AA1">
          <w:rPr>
            <w:rStyle w:val="aa"/>
            <w:rFonts w:ascii="PT Astra Serif" w:hAnsi="PT Astra Serif"/>
            <w:noProof/>
            <w:w w:val="105"/>
          </w:rPr>
          <w:t>ель</w:t>
        </w:r>
        <w:r w:rsidRPr="00670AA1">
          <w:rPr>
            <w:rStyle w:val="aa"/>
            <w:rFonts w:ascii="PT Astra Serif" w:hAnsi="PT Astra Serif"/>
            <w:noProof/>
            <w:spacing w:val="-2"/>
            <w:w w:val="105"/>
          </w:rPr>
          <w:t>н</w:t>
        </w:r>
        <w:r w:rsidRPr="00670AA1">
          <w:rPr>
            <w:rStyle w:val="aa"/>
            <w:rFonts w:ascii="PT Astra Serif" w:hAnsi="PT Astra Serif"/>
            <w:noProof/>
            <w:spacing w:val="-3"/>
            <w:w w:val="105"/>
          </w:rPr>
          <w:t>о</w:t>
        </w:r>
        <w:r w:rsidRPr="00670AA1">
          <w:rPr>
            <w:rStyle w:val="aa"/>
            <w:rFonts w:ascii="PT Astra Serif" w:hAnsi="PT Astra Serif"/>
            <w:noProof/>
            <w:w w:val="105"/>
          </w:rPr>
          <w:t xml:space="preserve">сти </w:t>
        </w:r>
        <w:r w:rsidRPr="00670AA1">
          <w:rPr>
            <w:rStyle w:val="aa"/>
            <w:rFonts w:ascii="PT Astra Serif" w:hAnsi="PT Astra Serif"/>
            <w:noProof/>
            <w:spacing w:val="-3"/>
            <w:w w:val="105"/>
          </w:rPr>
          <w:t>в</w:t>
        </w:r>
        <w:r w:rsidRPr="00670AA1">
          <w:rPr>
            <w:rStyle w:val="aa"/>
            <w:rFonts w:ascii="PT Astra Serif" w:hAnsi="PT Astra Serif"/>
            <w:noProof/>
            <w:spacing w:val="1"/>
            <w:w w:val="105"/>
          </w:rPr>
          <w:t>о</w:t>
        </w:r>
        <w:r w:rsidRPr="00670AA1">
          <w:rPr>
            <w:rStyle w:val="aa"/>
            <w:rFonts w:ascii="PT Astra Serif" w:hAnsi="PT Astra Serif"/>
            <w:noProof/>
            <w:spacing w:val="-2"/>
            <w:w w:val="105"/>
          </w:rPr>
          <w:t>д</w:t>
        </w:r>
        <w:r w:rsidRPr="00670AA1">
          <w:rPr>
            <w:rStyle w:val="aa"/>
            <w:rFonts w:ascii="PT Astra Serif" w:hAnsi="PT Astra Serif"/>
            <w:noProof/>
            <w:spacing w:val="1"/>
            <w:w w:val="105"/>
          </w:rPr>
          <w:t>о</w:t>
        </w:r>
        <w:r w:rsidRPr="00670AA1">
          <w:rPr>
            <w:rStyle w:val="aa"/>
            <w:rFonts w:ascii="PT Astra Serif" w:hAnsi="PT Astra Serif"/>
            <w:noProof/>
            <w:spacing w:val="-4"/>
            <w:w w:val="105"/>
          </w:rPr>
          <w:t>п</w:t>
        </w:r>
        <w:r w:rsidRPr="00670AA1">
          <w:rPr>
            <w:rStyle w:val="aa"/>
            <w:rFonts w:ascii="PT Astra Serif" w:hAnsi="PT Astra Serif"/>
            <w:noProof/>
            <w:spacing w:val="1"/>
            <w:w w:val="105"/>
          </w:rPr>
          <w:t>о</w:t>
        </w:r>
        <w:r w:rsidRPr="00670AA1">
          <w:rPr>
            <w:rStyle w:val="aa"/>
            <w:rFonts w:ascii="PT Astra Serif" w:hAnsi="PT Astra Serif"/>
            <w:noProof/>
            <w:spacing w:val="-2"/>
            <w:w w:val="105"/>
          </w:rPr>
          <w:t>д</w:t>
        </w:r>
        <w:r w:rsidRPr="00670AA1">
          <w:rPr>
            <w:rStyle w:val="aa"/>
            <w:rFonts w:ascii="PT Astra Serif" w:hAnsi="PT Astra Serif"/>
            <w:noProof/>
            <w:spacing w:val="-3"/>
            <w:w w:val="105"/>
          </w:rPr>
          <w:t>г</w:t>
        </w:r>
        <w:r w:rsidRPr="00670AA1">
          <w:rPr>
            <w:rStyle w:val="aa"/>
            <w:rFonts w:ascii="PT Astra Serif" w:hAnsi="PT Astra Serif"/>
            <w:noProof/>
            <w:spacing w:val="1"/>
            <w:w w:val="105"/>
          </w:rPr>
          <w:t>о</w:t>
        </w:r>
        <w:r w:rsidRPr="00670AA1">
          <w:rPr>
            <w:rStyle w:val="aa"/>
            <w:rFonts w:ascii="PT Astra Serif" w:hAnsi="PT Astra Serif"/>
            <w:noProof/>
            <w:spacing w:val="-2"/>
            <w:w w:val="105"/>
          </w:rPr>
          <w:t>т</w:t>
        </w:r>
        <w:r w:rsidRPr="00670AA1">
          <w:rPr>
            <w:rStyle w:val="aa"/>
            <w:rFonts w:ascii="PT Astra Serif" w:hAnsi="PT Astra Serif"/>
            <w:noProof/>
            <w:spacing w:val="1"/>
            <w:w w:val="105"/>
          </w:rPr>
          <w:t>о</w:t>
        </w:r>
        <w:r w:rsidRPr="00670AA1">
          <w:rPr>
            <w:rStyle w:val="aa"/>
            <w:rFonts w:ascii="PT Astra Serif" w:hAnsi="PT Astra Serif"/>
            <w:noProof/>
            <w:spacing w:val="-1"/>
            <w:w w:val="105"/>
          </w:rPr>
          <w:t>в</w:t>
        </w:r>
        <w:r w:rsidRPr="00670AA1">
          <w:rPr>
            <w:rStyle w:val="aa"/>
            <w:rFonts w:ascii="PT Astra Serif" w:hAnsi="PT Astra Serif"/>
            <w:noProof/>
            <w:spacing w:val="-2"/>
            <w:w w:val="105"/>
          </w:rPr>
          <w:t>ит</w:t>
        </w:r>
        <w:r w:rsidRPr="00670AA1">
          <w:rPr>
            <w:rStyle w:val="aa"/>
            <w:rFonts w:ascii="PT Astra Serif" w:hAnsi="PT Astra Serif"/>
            <w:noProof/>
            <w:w w:val="105"/>
          </w:rPr>
          <w:t>е</w:t>
        </w:r>
        <w:r w:rsidRPr="00670AA1">
          <w:rPr>
            <w:rStyle w:val="aa"/>
            <w:rFonts w:ascii="PT Astra Serif" w:hAnsi="PT Astra Serif"/>
            <w:noProof/>
            <w:spacing w:val="-2"/>
            <w:w w:val="105"/>
          </w:rPr>
          <w:t>л</w:t>
        </w:r>
        <w:r w:rsidRPr="00670AA1">
          <w:rPr>
            <w:rStyle w:val="aa"/>
            <w:rFonts w:ascii="PT Astra Serif" w:hAnsi="PT Astra Serif"/>
            <w:noProof/>
            <w:w w:val="105"/>
          </w:rPr>
          <w:t>ь</w:t>
        </w:r>
        <w:r w:rsidRPr="00670AA1">
          <w:rPr>
            <w:rStyle w:val="aa"/>
            <w:rFonts w:ascii="PT Astra Serif" w:hAnsi="PT Astra Serif"/>
            <w:noProof/>
            <w:spacing w:val="-2"/>
            <w:w w:val="105"/>
          </w:rPr>
          <w:t>н</w:t>
        </w:r>
        <w:r w:rsidRPr="00670AA1">
          <w:rPr>
            <w:rStyle w:val="aa"/>
            <w:rFonts w:ascii="PT Astra Serif" w:hAnsi="PT Astra Serif"/>
            <w:noProof/>
            <w:spacing w:val="-1"/>
            <w:w w:val="105"/>
          </w:rPr>
          <w:t>ы</w:t>
        </w:r>
        <w:r w:rsidRPr="00670AA1">
          <w:rPr>
            <w:rStyle w:val="aa"/>
            <w:rFonts w:ascii="PT Astra Serif" w:hAnsi="PT Astra Serif"/>
            <w:noProof/>
            <w:w w:val="105"/>
          </w:rPr>
          <w:t>х</w:t>
        </w:r>
        <w:r w:rsidRPr="00670AA1">
          <w:rPr>
            <w:rStyle w:val="aa"/>
            <w:rFonts w:ascii="PT Astra Serif" w:hAnsi="PT Astra Serif"/>
            <w:noProof/>
            <w:spacing w:val="42"/>
            <w:w w:val="105"/>
          </w:rPr>
          <w:t xml:space="preserve"> </w:t>
        </w:r>
        <w:r w:rsidRPr="00670AA1">
          <w:rPr>
            <w:rStyle w:val="aa"/>
            <w:rFonts w:ascii="PT Astra Serif" w:hAnsi="PT Astra Serif"/>
            <w:noProof/>
            <w:spacing w:val="-3"/>
            <w:w w:val="105"/>
          </w:rPr>
          <w:t>у</w:t>
        </w:r>
        <w:r w:rsidRPr="00670AA1">
          <w:rPr>
            <w:rStyle w:val="aa"/>
            <w:rFonts w:ascii="PT Astra Serif" w:hAnsi="PT Astra Serif"/>
            <w:noProof/>
            <w:w w:val="105"/>
          </w:rPr>
          <w:t>с</w:t>
        </w:r>
        <w:r w:rsidRPr="00670AA1">
          <w:rPr>
            <w:rStyle w:val="aa"/>
            <w:rFonts w:ascii="PT Astra Serif" w:hAnsi="PT Astra Serif"/>
            <w:noProof/>
            <w:spacing w:val="-2"/>
            <w:w w:val="105"/>
          </w:rPr>
          <w:t>тан</w:t>
        </w:r>
        <w:r w:rsidRPr="00670AA1">
          <w:rPr>
            <w:rStyle w:val="aa"/>
            <w:rFonts w:ascii="PT Astra Serif" w:hAnsi="PT Astra Serif"/>
            <w:noProof/>
            <w:spacing w:val="1"/>
            <w:w w:val="105"/>
          </w:rPr>
          <w:t>о</w:t>
        </w:r>
        <w:r w:rsidRPr="00670AA1">
          <w:rPr>
            <w:rStyle w:val="aa"/>
            <w:rFonts w:ascii="PT Astra Serif" w:hAnsi="PT Astra Serif"/>
            <w:noProof/>
            <w:spacing w:val="-1"/>
            <w:w w:val="105"/>
          </w:rPr>
          <w:t>в</w:t>
        </w:r>
        <w:r w:rsidRPr="00670AA1">
          <w:rPr>
            <w:rStyle w:val="aa"/>
            <w:rFonts w:ascii="PT Astra Serif" w:hAnsi="PT Astra Serif"/>
            <w:noProof/>
            <w:spacing w:val="1"/>
            <w:w w:val="105"/>
          </w:rPr>
          <w:t>о</w:t>
        </w:r>
        <w:r w:rsidRPr="00670AA1">
          <w:rPr>
            <w:rStyle w:val="aa"/>
            <w:rFonts w:ascii="PT Astra Serif" w:hAnsi="PT Astra Serif"/>
            <w:noProof/>
            <w:w w:val="105"/>
          </w:rPr>
          <w:t>к</w:t>
        </w:r>
        <w:r w:rsidRPr="00670AA1">
          <w:rPr>
            <w:rStyle w:val="aa"/>
            <w:rFonts w:ascii="PT Astra Serif" w:hAnsi="PT Astra Serif"/>
            <w:noProof/>
            <w:spacing w:val="38"/>
            <w:w w:val="105"/>
          </w:rPr>
          <w:t xml:space="preserve"> </w:t>
        </w:r>
        <w:r w:rsidRPr="00670AA1">
          <w:rPr>
            <w:rStyle w:val="aa"/>
            <w:rFonts w:ascii="PT Astra Serif" w:hAnsi="PT Astra Serif"/>
            <w:noProof/>
            <w:w w:val="105"/>
          </w:rPr>
          <w:t>и</w:t>
        </w:r>
        <w:r w:rsidRPr="00670AA1">
          <w:rPr>
            <w:rStyle w:val="aa"/>
            <w:rFonts w:ascii="PT Astra Serif" w:hAnsi="PT Astra Serif"/>
            <w:noProof/>
            <w:spacing w:val="38"/>
            <w:w w:val="105"/>
          </w:rPr>
          <w:t xml:space="preserve"> </w:t>
        </w:r>
        <w:r w:rsidRPr="00670AA1">
          <w:rPr>
            <w:rStyle w:val="aa"/>
            <w:rFonts w:ascii="PT Astra Serif" w:hAnsi="PT Astra Serif"/>
            <w:noProof/>
            <w:w w:val="105"/>
          </w:rPr>
          <w:t>ма</w:t>
        </w:r>
        <w:r w:rsidRPr="00670AA1">
          <w:rPr>
            <w:rStyle w:val="aa"/>
            <w:rFonts w:ascii="PT Astra Serif" w:hAnsi="PT Astra Serif"/>
            <w:noProof/>
            <w:spacing w:val="-2"/>
            <w:w w:val="105"/>
          </w:rPr>
          <w:t>к</w:t>
        </w:r>
        <w:r w:rsidRPr="00670AA1">
          <w:rPr>
            <w:rStyle w:val="aa"/>
            <w:rFonts w:ascii="PT Astra Serif" w:hAnsi="PT Astra Serif"/>
            <w:noProof/>
            <w:w w:val="105"/>
          </w:rPr>
          <w:t>с</w:t>
        </w:r>
        <w:r w:rsidRPr="00670AA1">
          <w:rPr>
            <w:rStyle w:val="aa"/>
            <w:rFonts w:ascii="PT Astra Serif" w:hAnsi="PT Astra Serif"/>
            <w:noProof/>
            <w:spacing w:val="-4"/>
            <w:w w:val="105"/>
          </w:rPr>
          <w:t>и</w:t>
        </w:r>
        <w:r w:rsidRPr="00670AA1">
          <w:rPr>
            <w:rStyle w:val="aa"/>
            <w:rFonts w:ascii="PT Astra Serif" w:hAnsi="PT Astra Serif"/>
            <w:noProof/>
            <w:w w:val="105"/>
          </w:rPr>
          <w:t>м</w:t>
        </w:r>
        <w:r w:rsidRPr="00670AA1">
          <w:rPr>
            <w:rStyle w:val="aa"/>
            <w:rFonts w:ascii="PT Astra Serif" w:hAnsi="PT Astra Serif"/>
            <w:noProof/>
            <w:spacing w:val="-2"/>
            <w:w w:val="105"/>
          </w:rPr>
          <w:t>ал</w:t>
        </w:r>
        <w:r w:rsidRPr="00670AA1">
          <w:rPr>
            <w:rStyle w:val="aa"/>
            <w:rFonts w:ascii="PT Astra Serif" w:hAnsi="PT Astra Serif"/>
            <w:noProof/>
            <w:w w:val="105"/>
          </w:rPr>
          <w:t>ь</w:t>
        </w:r>
        <w:r w:rsidRPr="00670AA1">
          <w:rPr>
            <w:rStyle w:val="aa"/>
            <w:rFonts w:ascii="PT Astra Serif" w:hAnsi="PT Astra Serif"/>
            <w:noProof/>
            <w:spacing w:val="-2"/>
            <w:w w:val="105"/>
          </w:rPr>
          <w:t>н</w:t>
        </w:r>
        <w:r w:rsidRPr="00670AA1">
          <w:rPr>
            <w:rStyle w:val="aa"/>
            <w:rFonts w:ascii="PT Astra Serif" w:hAnsi="PT Astra Serif"/>
            <w:noProof/>
            <w:spacing w:val="1"/>
            <w:w w:val="105"/>
          </w:rPr>
          <w:t>о</w:t>
        </w:r>
        <w:r w:rsidRPr="00670AA1">
          <w:rPr>
            <w:rStyle w:val="aa"/>
            <w:rFonts w:ascii="PT Astra Serif" w:hAnsi="PT Astra Serif"/>
            <w:noProof/>
            <w:spacing w:val="-1"/>
            <w:w w:val="105"/>
          </w:rPr>
          <w:t>г</w:t>
        </w:r>
        <w:r w:rsidRPr="00670AA1">
          <w:rPr>
            <w:rStyle w:val="aa"/>
            <w:rFonts w:ascii="PT Astra Serif" w:hAnsi="PT Astra Serif"/>
            <w:noProof/>
            <w:w w:val="105"/>
          </w:rPr>
          <w:t>о</w:t>
        </w:r>
        <w:r w:rsidRPr="00670AA1">
          <w:rPr>
            <w:rStyle w:val="aa"/>
            <w:rFonts w:ascii="PT Astra Serif" w:hAnsi="PT Astra Serif"/>
            <w:noProof/>
            <w:spacing w:val="41"/>
            <w:w w:val="105"/>
          </w:rPr>
          <w:t xml:space="preserve"> </w:t>
        </w:r>
        <w:r w:rsidRPr="00670AA1">
          <w:rPr>
            <w:rStyle w:val="aa"/>
            <w:rFonts w:ascii="PT Astra Serif" w:hAnsi="PT Astra Serif"/>
            <w:noProof/>
            <w:spacing w:val="-4"/>
            <w:w w:val="105"/>
          </w:rPr>
          <w:t>п</w:t>
        </w:r>
        <w:r w:rsidRPr="00670AA1">
          <w:rPr>
            <w:rStyle w:val="aa"/>
            <w:rFonts w:ascii="PT Astra Serif" w:hAnsi="PT Astra Serif"/>
            <w:noProof/>
            <w:spacing w:val="1"/>
            <w:w w:val="105"/>
          </w:rPr>
          <w:t>о</w:t>
        </w:r>
        <w:r w:rsidRPr="00670AA1">
          <w:rPr>
            <w:rStyle w:val="aa"/>
            <w:rFonts w:ascii="PT Astra Serif" w:hAnsi="PT Astra Serif"/>
            <w:noProof/>
            <w:w w:val="105"/>
          </w:rPr>
          <w:t>т</w:t>
        </w:r>
        <w:r w:rsidRPr="00670AA1">
          <w:rPr>
            <w:rStyle w:val="aa"/>
            <w:rFonts w:ascii="PT Astra Serif" w:hAnsi="PT Astra Serif"/>
            <w:noProof/>
            <w:spacing w:val="-3"/>
            <w:w w:val="105"/>
          </w:rPr>
          <w:t>р</w:t>
        </w:r>
        <w:r w:rsidRPr="00670AA1">
          <w:rPr>
            <w:rStyle w:val="aa"/>
            <w:rFonts w:ascii="PT Astra Serif" w:hAnsi="PT Astra Serif"/>
            <w:noProof/>
            <w:w w:val="105"/>
          </w:rPr>
          <w:t>е</w:t>
        </w:r>
        <w:r w:rsidRPr="00670AA1">
          <w:rPr>
            <w:rStyle w:val="aa"/>
            <w:rFonts w:ascii="PT Astra Serif" w:hAnsi="PT Astra Serif"/>
            <w:noProof/>
            <w:spacing w:val="-3"/>
            <w:w w:val="105"/>
          </w:rPr>
          <w:t>б</w:t>
        </w:r>
        <w:r w:rsidRPr="00670AA1">
          <w:rPr>
            <w:rStyle w:val="aa"/>
            <w:rFonts w:ascii="PT Astra Serif" w:hAnsi="PT Astra Serif"/>
            <w:noProof/>
            <w:w w:val="105"/>
          </w:rPr>
          <w:t>ле</w:t>
        </w:r>
        <w:r w:rsidRPr="00670AA1">
          <w:rPr>
            <w:rStyle w:val="aa"/>
            <w:rFonts w:ascii="PT Astra Serif" w:hAnsi="PT Astra Serif"/>
            <w:noProof/>
            <w:spacing w:val="-2"/>
            <w:w w:val="105"/>
          </w:rPr>
          <w:t>ни</w:t>
        </w:r>
        <w:r w:rsidRPr="00670AA1">
          <w:rPr>
            <w:rStyle w:val="aa"/>
            <w:rFonts w:ascii="PT Astra Serif" w:hAnsi="PT Astra Serif"/>
            <w:noProof/>
            <w:w w:val="105"/>
          </w:rPr>
          <w:t>я</w:t>
        </w:r>
        <w:r w:rsidRPr="00670AA1">
          <w:rPr>
            <w:rStyle w:val="aa"/>
            <w:rFonts w:ascii="PT Astra Serif" w:hAnsi="PT Astra Serif"/>
            <w:noProof/>
            <w:w w:val="118"/>
          </w:rPr>
          <w:t xml:space="preserve"> </w:t>
        </w:r>
        <w:r w:rsidRPr="00670AA1">
          <w:rPr>
            <w:rStyle w:val="aa"/>
            <w:rFonts w:ascii="PT Astra Serif" w:hAnsi="PT Astra Serif"/>
            <w:noProof/>
            <w:w w:val="105"/>
          </w:rPr>
          <w:t>те</w:t>
        </w:r>
        <w:r w:rsidRPr="00670AA1">
          <w:rPr>
            <w:rStyle w:val="aa"/>
            <w:rFonts w:ascii="PT Astra Serif" w:hAnsi="PT Astra Serif"/>
            <w:noProof/>
            <w:spacing w:val="-2"/>
            <w:w w:val="105"/>
          </w:rPr>
          <w:t>пл</w:t>
        </w:r>
        <w:r w:rsidRPr="00670AA1">
          <w:rPr>
            <w:rStyle w:val="aa"/>
            <w:rFonts w:ascii="PT Astra Serif" w:hAnsi="PT Astra Serif"/>
            <w:noProof/>
            <w:spacing w:val="1"/>
            <w:w w:val="105"/>
          </w:rPr>
          <w:t>о</w:t>
        </w:r>
        <w:r w:rsidRPr="00670AA1">
          <w:rPr>
            <w:rStyle w:val="aa"/>
            <w:rFonts w:ascii="PT Astra Serif" w:hAnsi="PT Astra Serif"/>
            <w:noProof/>
            <w:spacing w:val="-2"/>
            <w:w w:val="105"/>
          </w:rPr>
          <w:t>н</w:t>
        </w:r>
        <w:r w:rsidRPr="00670AA1">
          <w:rPr>
            <w:rStyle w:val="aa"/>
            <w:rFonts w:ascii="PT Astra Serif" w:hAnsi="PT Astra Serif"/>
            <w:noProof/>
            <w:spacing w:val="-3"/>
            <w:w w:val="105"/>
          </w:rPr>
          <w:t>о</w:t>
        </w:r>
        <w:r w:rsidRPr="00670AA1">
          <w:rPr>
            <w:rStyle w:val="aa"/>
            <w:rFonts w:ascii="PT Astra Serif" w:hAnsi="PT Astra Serif"/>
            <w:noProof/>
            <w:w w:val="105"/>
          </w:rPr>
          <w:t>с</w:t>
        </w:r>
        <w:r w:rsidRPr="00670AA1">
          <w:rPr>
            <w:rStyle w:val="aa"/>
            <w:rFonts w:ascii="PT Astra Serif" w:hAnsi="PT Astra Serif"/>
            <w:noProof/>
            <w:spacing w:val="-2"/>
            <w:w w:val="105"/>
          </w:rPr>
          <w:t>и</w:t>
        </w:r>
        <w:r w:rsidRPr="00670AA1">
          <w:rPr>
            <w:rStyle w:val="aa"/>
            <w:rFonts w:ascii="PT Astra Serif" w:hAnsi="PT Astra Serif"/>
            <w:noProof/>
            <w:w w:val="105"/>
          </w:rPr>
          <w:t>т</w:t>
        </w:r>
        <w:r w:rsidRPr="00670AA1">
          <w:rPr>
            <w:rStyle w:val="aa"/>
            <w:rFonts w:ascii="PT Astra Serif" w:hAnsi="PT Astra Serif"/>
            <w:noProof/>
            <w:spacing w:val="-4"/>
            <w:w w:val="105"/>
          </w:rPr>
          <w:t>е</w:t>
        </w:r>
        <w:r w:rsidRPr="00670AA1">
          <w:rPr>
            <w:rStyle w:val="aa"/>
            <w:rFonts w:ascii="PT Astra Serif" w:hAnsi="PT Astra Serif"/>
            <w:noProof/>
            <w:w w:val="105"/>
          </w:rPr>
          <w:t>ля</w:t>
        </w:r>
        <w:r w:rsidRPr="00670AA1">
          <w:rPr>
            <w:rStyle w:val="aa"/>
            <w:rFonts w:ascii="PT Astra Serif" w:hAnsi="PT Astra Serif"/>
            <w:noProof/>
            <w:spacing w:val="47"/>
            <w:w w:val="105"/>
          </w:rPr>
          <w:t xml:space="preserve"> </w:t>
        </w:r>
        <w:r w:rsidRPr="00670AA1">
          <w:rPr>
            <w:rStyle w:val="aa"/>
            <w:rFonts w:ascii="PT Astra Serif" w:hAnsi="PT Astra Serif"/>
            <w:noProof/>
            <w:w w:val="105"/>
          </w:rPr>
          <w:t>те</w:t>
        </w:r>
        <w:r w:rsidRPr="00670AA1">
          <w:rPr>
            <w:rStyle w:val="aa"/>
            <w:rFonts w:ascii="PT Astra Serif" w:hAnsi="PT Astra Serif"/>
            <w:noProof/>
            <w:spacing w:val="-4"/>
            <w:w w:val="105"/>
          </w:rPr>
          <w:t>п</w:t>
        </w:r>
        <w:r w:rsidRPr="00670AA1">
          <w:rPr>
            <w:rStyle w:val="aa"/>
            <w:rFonts w:ascii="PT Astra Serif" w:hAnsi="PT Astra Serif"/>
            <w:noProof/>
            <w:w w:val="105"/>
          </w:rPr>
          <w:t>л</w:t>
        </w:r>
        <w:r w:rsidRPr="00670AA1">
          <w:rPr>
            <w:rStyle w:val="aa"/>
            <w:rFonts w:ascii="PT Astra Serif" w:hAnsi="PT Astra Serif"/>
            <w:noProof/>
            <w:spacing w:val="1"/>
            <w:w w:val="105"/>
          </w:rPr>
          <w:t>о</w:t>
        </w:r>
        <w:r w:rsidRPr="00670AA1">
          <w:rPr>
            <w:rStyle w:val="aa"/>
            <w:rFonts w:ascii="PT Astra Serif" w:hAnsi="PT Astra Serif"/>
            <w:noProof/>
            <w:spacing w:val="-4"/>
            <w:w w:val="105"/>
          </w:rPr>
          <w:t>п</w:t>
        </w:r>
        <w:r w:rsidRPr="00670AA1">
          <w:rPr>
            <w:rStyle w:val="aa"/>
            <w:rFonts w:ascii="PT Astra Serif" w:hAnsi="PT Astra Serif"/>
            <w:noProof/>
            <w:spacing w:val="1"/>
            <w:w w:val="105"/>
          </w:rPr>
          <w:t>о</w:t>
        </w:r>
        <w:r w:rsidRPr="00670AA1">
          <w:rPr>
            <w:rStyle w:val="aa"/>
            <w:rFonts w:ascii="PT Astra Serif" w:hAnsi="PT Astra Serif"/>
            <w:noProof/>
            <w:w w:val="105"/>
          </w:rPr>
          <w:t>т</w:t>
        </w:r>
        <w:r w:rsidRPr="00670AA1">
          <w:rPr>
            <w:rStyle w:val="aa"/>
            <w:rFonts w:ascii="PT Astra Serif" w:hAnsi="PT Astra Serif"/>
            <w:noProof/>
            <w:spacing w:val="-3"/>
            <w:w w:val="105"/>
          </w:rPr>
          <w:t>р</w:t>
        </w:r>
        <w:r w:rsidRPr="00670AA1">
          <w:rPr>
            <w:rStyle w:val="aa"/>
            <w:rFonts w:ascii="PT Astra Serif" w:hAnsi="PT Astra Serif"/>
            <w:noProof/>
            <w:w w:val="105"/>
          </w:rPr>
          <w:t>е</w:t>
        </w:r>
        <w:r w:rsidRPr="00670AA1">
          <w:rPr>
            <w:rStyle w:val="aa"/>
            <w:rFonts w:ascii="PT Astra Serif" w:hAnsi="PT Astra Serif"/>
            <w:noProof/>
            <w:spacing w:val="-3"/>
            <w:w w:val="105"/>
          </w:rPr>
          <w:t>б</w:t>
        </w:r>
        <w:r w:rsidRPr="00670AA1">
          <w:rPr>
            <w:rStyle w:val="aa"/>
            <w:rFonts w:ascii="PT Astra Serif" w:hAnsi="PT Astra Serif"/>
            <w:noProof/>
            <w:w w:val="105"/>
          </w:rPr>
          <w:t>л</w:t>
        </w:r>
        <w:r w:rsidRPr="00670AA1">
          <w:rPr>
            <w:rStyle w:val="aa"/>
            <w:rFonts w:ascii="PT Astra Serif" w:hAnsi="PT Astra Serif"/>
            <w:noProof/>
            <w:spacing w:val="-1"/>
            <w:w w:val="105"/>
          </w:rPr>
          <w:t>я</w:t>
        </w:r>
        <w:r w:rsidRPr="00670AA1">
          <w:rPr>
            <w:rStyle w:val="aa"/>
            <w:rFonts w:ascii="PT Astra Serif" w:hAnsi="PT Astra Serif"/>
            <w:noProof/>
            <w:spacing w:val="-3"/>
            <w:w w:val="105"/>
          </w:rPr>
          <w:t>ющ</w:t>
        </w:r>
        <w:r w:rsidRPr="00670AA1">
          <w:rPr>
            <w:rStyle w:val="aa"/>
            <w:rFonts w:ascii="PT Astra Serif" w:hAnsi="PT Astra Serif"/>
            <w:noProof/>
            <w:spacing w:val="-2"/>
            <w:w w:val="105"/>
          </w:rPr>
          <w:t>и</w:t>
        </w:r>
        <w:r w:rsidRPr="00670AA1">
          <w:rPr>
            <w:rStyle w:val="aa"/>
            <w:rFonts w:ascii="PT Astra Serif" w:hAnsi="PT Astra Serif"/>
            <w:noProof/>
            <w:w w:val="105"/>
          </w:rPr>
          <w:t>ми</w:t>
        </w:r>
        <w:r w:rsidRPr="00670AA1">
          <w:rPr>
            <w:rStyle w:val="aa"/>
            <w:rFonts w:ascii="PT Astra Serif" w:hAnsi="PT Astra Serif"/>
            <w:noProof/>
            <w:spacing w:val="47"/>
            <w:w w:val="105"/>
          </w:rPr>
          <w:t xml:space="preserve"> </w:t>
        </w:r>
        <w:r w:rsidRPr="00670AA1">
          <w:rPr>
            <w:rStyle w:val="aa"/>
            <w:rFonts w:ascii="PT Astra Serif" w:hAnsi="PT Astra Serif"/>
            <w:noProof/>
            <w:spacing w:val="1"/>
            <w:w w:val="105"/>
          </w:rPr>
          <w:t>у</w:t>
        </w:r>
        <w:r w:rsidRPr="00670AA1">
          <w:rPr>
            <w:rStyle w:val="aa"/>
            <w:rFonts w:ascii="PT Astra Serif" w:hAnsi="PT Astra Serif"/>
            <w:noProof/>
            <w:w w:val="105"/>
          </w:rPr>
          <w:t>с</w:t>
        </w:r>
        <w:r w:rsidRPr="00670AA1">
          <w:rPr>
            <w:rStyle w:val="aa"/>
            <w:rFonts w:ascii="PT Astra Serif" w:hAnsi="PT Astra Serif"/>
            <w:noProof/>
            <w:spacing w:val="-2"/>
            <w:w w:val="105"/>
          </w:rPr>
          <w:t>т</w:t>
        </w:r>
        <w:r w:rsidRPr="00670AA1">
          <w:rPr>
            <w:rStyle w:val="aa"/>
            <w:rFonts w:ascii="PT Astra Serif" w:hAnsi="PT Astra Serif"/>
            <w:noProof/>
            <w:w w:val="105"/>
          </w:rPr>
          <w:t>а</w:t>
        </w:r>
        <w:r w:rsidRPr="00670AA1">
          <w:rPr>
            <w:rStyle w:val="aa"/>
            <w:rFonts w:ascii="PT Astra Serif" w:hAnsi="PT Astra Serif"/>
            <w:noProof/>
            <w:spacing w:val="-2"/>
            <w:w w:val="105"/>
          </w:rPr>
          <w:t>н</w:t>
        </w:r>
        <w:r w:rsidRPr="00670AA1">
          <w:rPr>
            <w:rStyle w:val="aa"/>
            <w:rFonts w:ascii="PT Astra Serif" w:hAnsi="PT Astra Serif"/>
            <w:noProof/>
            <w:spacing w:val="1"/>
            <w:w w:val="105"/>
          </w:rPr>
          <w:t>о</w:t>
        </w:r>
        <w:r w:rsidRPr="00670AA1">
          <w:rPr>
            <w:rStyle w:val="aa"/>
            <w:rFonts w:ascii="PT Astra Serif" w:hAnsi="PT Astra Serif"/>
            <w:noProof/>
            <w:spacing w:val="-1"/>
            <w:w w:val="105"/>
          </w:rPr>
          <w:t>в</w:t>
        </w:r>
        <w:r w:rsidRPr="00670AA1">
          <w:rPr>
            <w:rStyle w:val="aa"/>
            <w:rFonts w:ascii="PT Astra Serif" w:hAnsi="PT Astra Serif"/>
            <w:noProof/>
            <w:spacing w:val="-4"/>
            <w:w w:val="105"/>
          </w:rPr>
          <w:t>к</w:t>
        </w:r>
        <w:r w:rsidRPr="00670AA1">
          <w:rPr>
            <w:rStyle w:val="aa"/>
            <w:rFonts w:ascii="PT Astra Serif" w:hAnsi="PT Astra Serif"/>
            <w:noProof/>
            <w:w w:val="105"/>
          </w:rPr>
          <w:t>ами</w:t>
        </w:r>
        <w:r w:rsidRPr="00670AA1">
          <w:rPr>
            <w:rStyle w:val="aa"/>
            <w:rFonts w:ascii="PT Astra Serif" w:hAnsi="PT Astra Serif"/>
            <w:noProof/>
            <w:spacing w:val="48"/>
            <w:w w:val="105"/>
          </w:rPr>
          <w:t xml:space="preserve"> </w:t>
        </w:r>
        <w:r w:rsidRPr="00670AA1">
          <w:rPr>
            <w:rStyle w:val="aa"/>
            <w:rFonts w:ascii="PT Astra Serif" w:hAnsi="PT Astra Serif"/>
            <w:noProof/>
            <w:spacing w:val="-2"/>
            <w:w w:val="105"/>
          </w:rPr>
          <w:t>п</w:t>
        </w:r>
        <w:r w:rsidRPr="00670AA1">
          <w:rPr>
            <w:rStyle w:val="aa"/>
            <w:rFonts w:ascii="PT Astra Serif" w:hAnsi="PT Astra Serif"/>
            <w:noProof/>
            <w:spacing w:val="-3"/>
            <w:w w:val="105"/>
          </w:rPr>
          <w:t>о</w:t>
        </w:r>
        <w:r w:rsidRPr="00670AA1">
          <w:rPr>
            <w:rStyle w:val="aa"/>
            <w:rFonts w:ascii="PT Astra Serif" w:hAnsi="PT Astra Serif"/>
            <w:noProof/>
            <w:w w:val="105"/>
          </w:rPr>
          <w:t>т</w:t>
        </w:r>
        <w:r w:rsidRPr="00670AA1">
          <w:rPr>
            <w:rStyle w:val="aa"/>
            <w:rFonts w:ascii="PT Astra Serif" w:hAnsi="PT Astra Serif"/>
            <w:noProof/>
            <w:spacing w:val="-3"/>
            <w:w w:val="105"/>
          </w:rPr>
          <w:t>р</w:t>
        </w:r>
        <w:r w:rsidRPr="00670AA1">
          <w:rPr>
            <w:rStyle w:val="aa"/>
            <w:rFonts w:ascii="PT Astra Serif" w:hAnsi="PT Astra Serif"/>
            <w:noProof/>
            <w:w w:val="105"/>
          </w:rPr>
          <w:t>е</w:t>
        </w:r>
        <w:r w:rsidRPr="00670AA1">
          <w:rPr>
            <w:rStyle w:val="aa"/>
            <w:rFonts w:ascii="PT Astra Serif" w:hAnsi="PT Astra Serif"/>
            <w:noProof/>
            <w:spacing w:val="1"/>
            <w:w w:val="105"/>
          </w:rPr>
          <w:t>б</w:t>
        </w:r>
        <w:r w:rsidRPr="00670AA1">
          <w:rPr>
            <w:rStyle w:val="aa"/>
            <w:rFonts w:ascii="PT Astra Serif" w:hAnsi="PT Astra Serif"/>
            <w:noProof/>
            <w:spacing w:val="-2"/>
            <w:w w:val="105"/>
          </w:rPr>
          <w:t>ит</w:t>
        </w:r>
        <w:r w:rsidRPr="00670AA1">
          <w:rPr>
            <w:rStyle w:val="aa"/>
            <w:rFonts w:ascii="PT Astra Serif" w:hAnsi="PT Astra Serif"/>
            <w:noProof/>
            <w:w w:val="105"/>
          </w:rPr>
          <w:t>елей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73</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5" w:history="1">
        <w:r w:rsidRPr="00670AA1">
          <w:rPr>
            <w:rStyle w:val="aa"/>
            <w:rFonts w:ascii="PT Astra Serif" w:hAnsi="PT Astra Serif"/>
            <w:noProof/>
          </w:rPr>
          <w:t>7.2</w:t>
        </w:r>
        <w:r w:rsidRPr="00670AA1">
          <w:rPr>
            <w:rFonts w:ascii="PT Astra Serif" w:hAnsi="PT Astra Serif"/>
            <w:b w:val="0"/>
            <w:bCs w:val="0"/>
            <w:noProof/>
            <w:lang w:eastAsia="ru-RU"/>
          </w:rPr>
          <w:tab/>
        </w:r>
        <w:r w:rsidRPr="00670AA1">
          <w:rPr>
            <w:rStyle w:val="aa"/>
            <w:rFonts w:ascii="PT Astra Serif" w:hAnsi="PT Astra Serif"/>
            <w:noProof/>
          </w:rPr>
          <w:t>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74</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66" w:history="1">
        <w:r w:rsidRPr="00670AA1">
          <w:rPr>
            <w:rStyle w:val="aa"/>
            <w:rFonts w:ascii="PT Astra Serif" w:hAnsi="PT Astra Serif"/>
            <w:noProof/>
          </w:rPr>
          <w:t>8</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Топливные балансы источников тепловой энергии и система обеспечения топливом</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75</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7" w:history="1">
        <w:r w:rsidRPr="00670AA1">
          <w:rPr>
            <w:rStyle w:val="aa"/>
            <w:rFonts w:ascii="PT Astra Serif" w:hAnsi="PT Astra Serif"/>
            <w:noProof/>
          </w:rPr>
          <w:t>8.1</w:t>
        </w:r>
        <w:r w:rsidRPr="00670AA1">
          <w:rPr>
            <w:rFonts w:ascii="PT Astra Serif" w:hAnsi="PT Astra Serif"/>
            <w:b w:val="0"/>
            <w:bCs w:val="0"/>
            <w:noProof/>
            <w:lang w:eastAsia="ru-RU"/>
          </w:rPr>
          <w:tab/>
        </w:r>
        <w:r w:rsidRPr="00670AA1">
          <w:rPr>
            <w:rStyle w:val="aa"/>
            <w:rFonts w:ascii="PT Astra Serif" w:hAnsi="PT Astra Serif"/>
            <w:noProof/>
          </w:rPr>
          <w:t>Вид и годовое потребление основного топлива для каждого источника тепла, характеристики основного топлива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75</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68" w:history="1">
        <w:r w:rsidRPr="00670AA1">
          <w:rPr>
            <w:rStyle w:val="aa"/>
            <w:rFonts w:ascii="PT Astra Serif" w:hAnsi="PT Astra Serif"/>
            <w:noProof/>
          </w:rPr>
          <w:t>8.2</w:t>
        </w:r>
        <w:r w:rsidRPr="00670AA1">
          <w:rPr>
            <w:rFonts w:ascii="PT Astra Serif" w:hAnsi="PT Astra Serif"/>
            <w:b w:val="0"/>
            <w:bCs w:val="0"/>
            <w:noProof/>
            <w:lang w:eastAsia="ru-RU"/>
          </w:rPr>
          <w:tab/>
        </w:r>
        <w:r w:rsidRPr="00670AA1">
          <w:rPr>
            <w:rStyle w:val="aa"/>
            <w:rFonts w:ascii="PT Astra Serif" w:hAnsi="PT Astra Serif"/>
            <w:noProof/>
          </w:rPr>
          <w:t>Виды резервного и аварийного топлива и возможность их складирования и поставки в соответствии с нормативными требованиями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75</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69" w:history="1">
        <w:r w:rsidRPr="00670AA1">
          <w:rPr>
            <w:rStyle w:val="aa"/>
            <w:rFonts w:ascii="PT Astra Serif" w:hAnsi="PT Astra Serif"/>
            <w:noProof/>
          </w:rPr>
          <w:t>9</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Надёжность систем централизованного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_Toc508781169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70" w:history="1">
        <w:r w:rsidRPr="00670AA1">
          <w:rPr>
            <w:rStyle w:val="aa"/>
            <w:rFonts w:ascii="PT Astra Serif" w:hAnsi="PT Astra Serif"/>
            <w:noProof/>
          </w:rPr>
          <w:t>9.1</w:t>
        </w:r>
        <w:r w:rsidRPr="00670AA1">
          <w:rPr>
            <w:rFonts w:ascii="PT Astra Serif" w:hAnsi="PT Astra Serif"/>
            <w:b w:val="0"/>
            <w:bCs w:val="0"/>
            <w:noProof/>
            <w:lang w:eastAsia="ru-RU"/>
          </w:rPr>
          <w:tab/>
        </w:r>
        <w:r w:rsidRPr="00670AA1">
          <w:rPr>
            <w:rStyle w:val="aa"/>
            <w:rFonts w:ascii="PT Astra Serif" w:hAnsi="PT Astra Serif"/>
            <w:noProof/>
          </w:rPr>
          <w:t>Общие положения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71" w:history="1">
        <w:r w:rsidRPr="00670AA1">
          <w:rPr>
            <w:rStyle w:val="aa"/>
            <w:rFonts w:ascii="PT Astra Serif" w:hAnsi="PT Astra Serif"/>
            <w:noProof/>
          </w:rPr>
          <w:t>9.2</w:t>
        </w:r>
        <w:r w:rsidRPr="00670AA1">
          <w:rPr>
            <w:rFonts w:ascii="PT Astra Serif" w:hAnsi="PT Astra Serif"/>
            <w:b w:val="0"/>
            <w:bCs w:val="0"/>
            <w:noProof/>
            <w:lang w:eastAsia="ru-RU"/>
          </w:rPr>
          <w:tab/>
        </w:r>
        <w:r w:rsidRPr="00670AA1">
          <w:rPr>
            <w:rStyle w:val="aa"/>
            <w:rFonts w:ascii="PT Astra Serif" w:hAnsi="PT Astra Serif"/>
            <w:noProof/>
          </w:rPr>
          <w:t>Анализ аварийных отключений потребителей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77</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72" w:history="1">
        <w:r w:rsidRPr="00670AA1">
          <w:rPr>
            <w:rStyle w:val="aa"/>
            <w:rFonts w:ascii="PT Astra Serif" w:hAnsi="PT Astra Serif"/>
            <w:noProof/>
          </w:rPr>
          <w:t>9.3</w:t>
        </w:r>
        <w:r w:rsidRPr="00670AA1">
          <w:rPr>
            <w:rFonts w:ascii="PT Astra Serif" w:hAnsi="PT Astra Serif"/>
            <w:b w:val="0"/>
            <w:bCs w:val="0"/>
            <w:noProof/>
            <w:lang w:eastAsia="ru-RU"/>
          </w:rPr>
          <w:tab/>
        </w:r>
        <w:r w:rsidRPr="00670AA1">
          <w:rPr>
            <w:rStyle w:val="aa"/>
            <w:rFonts w:ascii="PT Astra Serif" w:hAnsi="PT Astra Serif"/>
            <w:noProof/>
          </w:rPr>
          <w:t>Анализ времени восстановления теплоснабжения потребителей после аварийных отключений</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77</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73" w:history="1">
        <w:r w:rsidRPr="00670AA1">
          <w:rPr>
            <w:rStyle w:val="aa"/>
            <w:rFonts w:ascii="PT Astra Serif" w:hAnsi="PT Astra Serif"/>
            <w:noProof/>
          </w:rPr>
          <w:t>9.4</w:t>
        </w:r>
        <w:r w:rsidRPr="00670AA1">
          <w:rPr>
            <w:rFonts w:ascii="PT Astra Serif" w:hAnsi="PT Astra Serif"/>
            <w:b w:val="0"/>
            <w:bCs w:val="0"/>
            <w:noProof/>
            <w:lang w:eastAsia="ru-RU"/>
          </w:rPr>
          <w:tab/>
        </w:r>
        <w:r w:rsidRPr="00670AA1">
          <w:rPr>
            <w:rStyle w:val="aa"/>
            <w:rFonts w:ascii="PT Astra Serif" w:hAnsi="PT Astra Serif"/>
            <w:noProof/>
          </w:rPr>
          <w:t>Вероятность безотказной работы тепловых сетей Р</w:t>
        </w:r>
        <w:r w:rsidRPr="00670AA1">
          <w:rPr>
            <w:rStyle w:val="aa"/>
            <w:rFonts w:ascii="PT Astra Serif" w:hAnsi="PT Astra Serif"/>
            <w:noProof/>
            <w:vertAlign w:val="subscript"/>
          </w:rPr>
          <w:t>ТС</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74" w:history="1">
        <w:r w:rsidRPr="00670AA1">
          <w:rPr>
            <w:rStyle w:val="aa"/>
            <w:rFonts w:ascii="PT Astra Serif" w:hAnsi="PT Astra Serif"/>
            <w:noProof/>
          </w:rPr>
          <w:t>9.4.1</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№1</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78</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75" w:history="1">
        <w:r w:rsidRPr="00670AA1">
          <w:rPr>
            <w:rStyle w:val="aa"/>
            <w:rFonts w:ascii="PT Astra Serif" w:hAnsi="PT Astra Serif"/>
            <w:noProof/>
          </w:rPr>
          <w:t>9.4.2</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№2</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80</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76" w:history="1">
        <w:r w:rsidRPr="00670AA1">
          <w:rPr>
            <w:rStyle w:val="aa"/>
            <w:rFonts w:ascii="PT Astra Serif" w:hAnsi="PT Astra Serif"/>
            <w:noProof/>
          </w:rPr>
          <w:t>9.4.3</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№3</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81</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77" w:history="1">
        <w:r w:rsidRPr="00670AA1">
          <w:rPr>
            <w:rStyle w:val="aa"/>
            <w:rFonts w:ascii="PT Astra Serif" w:hAnsi="PT Astra Serif"/>
            <w:noProof/>
          </w:rPr>
          <w:t>9.4.4</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№4</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83</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78" w:history="1">
        <w:r w:rsidRPr="00670AA1">
          <w:rPr>
            <w:rStyle w:val="aa"/>
            <w:rFonts w:ascii="PT Astra Serif" w:hAnsi="PT Astra Serif"/>
            <w:noProof/>
          </w:rPr>
          <w:t>9.4.5</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№5</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85</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79" w:history="1">
        <w:r w:rsidRPr="00670AA1">
          <w:rPr>
            <w:rStyle w:val="aa"/>
            <w:rFonts w:ascii="PT Astra Serif" w:hAnsi="PT Astra Serif"/>
            <w:noProof/>
          </w:rPr>
          <w:t>9.4.6</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№16</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_Toc508781179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87</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80" w:history="1">
        <w:r w:rsidRPr="00670AA1">
          <w:rPr>
            <w:rStyle w:val="aa"/>
            <w:rFonts w:ascii="PT Astra Serif" w:hAnsi="PT Astra Serif"/>
            <w:noProof/>
          </w:rPr>
          <w:t>9.4.7</w:t>
        </w:r>
        <w:r w:rsidRPr="00670AA1">
          <w:rPr>
            <w:rFonts w:ascii="PT Astra Serif" w:hAnsi="PT Astra Serif"/>
            <w:noProof/>
            <w:sz w:val="22"/>
            <w:szCs w:val="22"/>
            <w:lang w:eastAsia="ru-RU"/>
          </w:rPr>
          <w:tab/>
        </w:r>
        <w:r w:rsidRPr="00670AA1">
          <w:rPr>
            <w:rStyle w:val="aa"/>
            <w:rFonts w:ascii="PT Astra Serif" w:hAnsi="PT Astra Serif"/>
            <w:noProof/>
          </w:rPr>
          <w:t>Вероятность безотказной работы тепловых сетей котельной №17</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89</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1" w:history="1">
        <w:r w:rsidRPr="00670AA1">
          <w:rPr>
            <w:rStyle w:val="aa"/>
            <w:rFonts w:ascii="PT Astra Serif" w:hAnsi="PT Astra Serif"/>
            <w:noProof/>
          </w:rPr>
          <w:t>10</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Тарифы на тепловую энергию</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82" w:history="1">
        <w:r w:rsidRPr="00670AA1">
          <w:rPr>
            <w:rStyle w:val="aa"/>
            <w:rFonts w:ascii="PT Astra Serif" w:hAnsi="PT Astra Serif"/>
            <w:noProof/>
          </w:rPr>
          <w:t>10.1</w:t>
        </w:r>
        <w:r w:rsidRPr="00670AA1">
          <w:rPr>
            <w:rFonts w:ascii="PT Astra Serif" w:hAnsi="PT Astra Serif"/>
            <w:b w:val="0"/>
            <w:bCs w:val="0"/>
            <w:noProof/>
            <w:lang w:eastAsia="ru-RU"/>
          </w:rPr>
          <w:tab/>
        </w:r>
        <w:r w:rsidRPr="00670AA1">
          <w:rPr>
            <w:rStyle w:val="aa"/>
            <w:rFonts w:ascii="PT Astra Serif" w:hAnsi="PT Astra Serif"/>
            <w:noProof/>
          </w:rPr>
          <w:t>Действующие  тарифы на тепловую энергию в  2015-2019 гг.</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91</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83" w:history="1">
        <w:r w:rsidRPr="00670AA1">
          <w:rPr>
            <w:rStyle w:val="aa"/>
            <w:rFonts w:ascii="PT Astra Serif" w:hAnsi="PT Astra Serif"/>
            <w:noProof/>
          </w:rPr>
          <w:t>Действующие тарифы на тепловую энергию в соответствии Постановлением Комитета Тульской области по тарифам от 14 декабря 2017 г. №58/2 "Об установлении долгосрочных параметров регулирования, тарифов на тепловую энергию и услугу по передаче тепловой энергии, на теплоноситель, на горячую воду в открытых системах теплоснабжения (горячее водоснабжение), на горячую воду (горячее водоснабжение) в закрытых системах горячего водоснабжения, отпускаемую организациями потребителям Тульской области на 2018 год долгосрочных периодов регулирования 2015-2019, 2016 - 2018, 2016 - 2019 и 2017-2020 гг."</w:t>
        </w:r>
        <w:r w:rsidRPr="00670AA1">
          <w:rPr>
            <w:rStyle w:val="aa"/>
            <w:rFonts w:ascii="PT Astra Serif" w:hAnsi="PT Astra Serif"/>
            <w:noProof/>
            <w:spacing w:val="2"/>
          </w:rPr>
          <w:t xml:space="preserve"> представлены ниже.</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91</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4" w:history="1">
        <w:r w:rsidRPr="00670AA1">
          <w:rPr>
            <w:rStyle w:val="aa"/>
            <w:rFonts w:ascii="PT Astra Serif" w:hAnsi="PT Astra Serif"/>
            <w:noProof/>
          </w:rPr>
          <w:t>Таблица 10.1 Скорректированные тарифы на тепловую энергию, поставляемую потребителям Западным филиалом ООО "ККС" в Плавском районе по котельным №3, 14 для бюджетных потребителей на 2018 год долгосрочного периода регулирования 2015 - 2019 гг.</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92</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5" w:history="1">
        <w:r w:rsidRPr="00670AA1">
          <w:rPr>
            <w:rStyle w:val="aa"/>
            <w:rFonts w:ascii="PT Astra Serif" w:hAnsi="PT Astra Serif"/>
            <w:noProof/>
          </w:rPr>
          <w:t>для потребителей, в случае отсутствия дифференциации тарифов по схеме подключения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92</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6" w:history="1">
        <w:r w:rsidRPr="00670AA1">
          <w:rPr>
            <w:rStyle w:val="aa"/>
            <w:rFonts w:ascii="PT Astra Serif" w:hAnsi="PT Astra Serif"/>
            <w:noProof/>
          </w:rPr>
          <w:t>Таблица 10.2 Скорректированные тарифы на тепловую энергию, поставляемую потребителям Западным филиалом ООО "ККС" в Плавском районе по котельным №1, 2, 4, 5, 6, 8, 10, 17 с передачей по котельной №16 на 2018 год долгосрочного периода регулирования 2015 - 2019 гг.</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93</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7" w:history="1">
        <w:r w:rsidRPr="00670AA1">
          <w:rPr>
            <w:rStyle w:val="aa"/>
            <w:rFonts w:ascii="PT Astra Serif" w:hAnsi="PT Astra Serif"/>
            <w:noProof/>
          </w:rPr>
          <w:t>население (тарифы указываются с учетом ндс)</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93</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8" w:history="1">
        <w:r w:rsidRPr="00670AA1">
          <w:rPr>
            <w:rStyle w:val="aa"/>
            <w:rFonts w:ascii="PT Astra Serif" w:hAnsi="PT Astra Serif"/>
            <w:noProof/>
          </w:rPr>
          <w:t>Таблица 10.3 Скорректированные тарифы на тепловую энергию (мощность) на коллекторах источника тепловой энергии для Западного филиала ООО "ККС" в Плавском районе по котельной №16 на 2018 год долгосрочного периода регулирования 2015 - 2019 гг.</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_Toc508781188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94</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89" w:history="1">
        <w:r w:rsidRPr="00670AA1">
          <w:rPr>
            <w:rStyle w:val="aa"/>
            <w:rFonts w:ascii="PT Astra Serif" w:hAnsi="PT Astra Serif"/>
            <w:noProof/>
          </w:rPr>
          <w:t>население (тарифы указываются с учетом ндс)</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_Toc508781189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94</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90" w:history="1">
        <w:r w:rsidRPr="00670AA1">
          <w:rPr>
            <w:rStyle w:val="aa"/>
            <w:rFonts w:ascii="PT Astra Serif" w:hAnsi="PT Astra Serif"/>
            <w:noProof/>
          </w:rPr>
          <w:t>10.2</w:t>
        </w:r>
        <w:r w:rsidRPr="00670AA1">
          <w:rPr>
            <w:rFonts w:ascii="PT Astra Serif" w:hAnsi="PT Astra Serif"/>
            <w:b w:val="0"/>
            <w:bCs w:val="0"/>
            <w:noProof/>
            <w:lang w:eastAsia="ru-RU"/>
          </w:rPr>
          <w:tab/>
        </w:r>
        <w:r w:rsidRPr="00670AA1">
          <w:rPr>
            <w:rStyle w:val="aa"/>
            <w:rFonts w:ascii="PT Astra Serif" w:hAnsi="PT Astra Serif"/>
            <w:noProof/>
          </w:rPr>
          <w:t>Плата за подключение к тепловым сетям</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_Toc508781190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95</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91" w:history="1">
        <w:r w:rsidRPr="00670AA1">
          <w:rPr>
            <w:rStyle w:val="aa"/>
            <w:rFonts w:ascii="PT Astra Serif" w:hAnsi="PT Astra Serif"/>
            <w:noProof/>
          </w:rPr>
          <w:t>10.3</w:t>
        </w:r>
        <w:r w:rsidRPr="00670AA1">
          <w:rPr>
            <w:rFonts w:ascii="PT Astra Serif" w:hAnsi="PT Astra Serif"/>
            <w:b w:val="0"/>
            <w:bCs w:val="0"/>
            <w:noProof/>
            <w:lang w:eastAsia="ru-RU"/>
          </w:rPr>
          <w:tab/>
        </w:r>
        <w:r w:rsidRPr="00670AA1">
          <w:rPr>
            <w:rStyle w:val="aa"/>
            <w:rFonts w:ascii="PT Astra Serif" w:hAnsi="PT Astra Serif"/>
            <w:noProof/>
          </w:rPr>
          <w:t>Плата за услуги по поддержанию резервной тепловой мощности</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_Toc508781191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95</w:t>
        </w:r>
        <w:r w:rsidRPr="00670AA1">
          <w:rPr>
            <w:rFonts w:ascii="PT Astra Serif" w:hAnsi="PT Astra Serif"/>
            <w:noProof/>
            <w:webHidden/>
          </w:rPr>
          <w:fldChar w:fldCharType="end"/>
        </w:r>
      </w:hyperlink>
    </w:p>
    <w:p w:rsidR="0082194E" w:rsidRPr="00670AA1" w:rsidRDefault="0082194E" w:rsidP="0082194E">
      <w:pPr>
        <w:pStyle w:val="19"/>
        <w:spacing w:before="0" w:line="240" w:lineRule="auto"/>
        <w:ind w:left="0" w:firstLine="709"/>
        <w:jc w:val="both"/>
        <w:rPr>
          <w:rFonts w:ascii="PT Astra Serif" w:hAnsi="PT Astra Serif"/>
          <w:b w:val="0"/>
          <w:bCs w:val="0"/>
          <w:i w:val="0"/>
          <w:iCs w:val="0"/>
          <w:noProof/>
          <w:sz w:val="22"/>
          <w:szCs w:val="22"/>
          <w:lang w:eastAsia="ru-RU"/>
        </w:rPr>
      </w:pPr>
      <w:hyperlink w:anchor="_Toc508781192" w:history="1">
        <w:r w:rsidRPr="00670AA1">
          <w:rPr>
            <w:rStyle w:val="aa"/>
            <w:rFonts w:ascii="PT Astra Serif" w:hAnsi="PT Astra Serif"/>
            <w:noProof/>
          </w:rPr>
          <w:t>11</w:t>
        </w:r>
        <w:r w:rsidRPr="00670AA1">
          <w:rPr>
            <w:rFonts w:ascii="PT Astra Serif" w:hAnsi="PT Astra Serif"/>
            <w:b w:val="0"/>
            <w:bCs w:val="0"/>
            <w:i w:val="0"/>
            <w:iCs w:val="0"/>
            <w:noProof/>
            <w:sz w:val="22"/>
            <w:szCs w:val="22"/>
            <w:lang w:eastAsia="ru-RU"/>
          </w:rPr>
          <w:tab/>
        </w:r>
        <w:r w:rsidRPr="00670AA1">
          <w:rPr>
            <w:rStyle w:val="aa"/>
            <w:rFonts w:ascii="PT Astra Serif" w:hAnsi="PT Astra Serif"/>
            <w:noProof/>
          </w:rPr>
          <w:t>Описание существующих технических и технологических проблем в системах централизованного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_Toc508781192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93" w:history="1">
        <w:r w:rsidRPr="00670AA1">
          <w:rPr>
            <w:rStyle w:val="aa"/>
            <w:rFonts w:ascii="PT Astra Serif" w:hAnsi="PT Astra Serif"/>
            <w:noProof/>
          </w:rPr>
          <w:t>11.1</w:t>
        </w:r>
        <w:r w:rsidRPr="00670AA1">
          <w:rPr>
            <w:rFonts w:ascii="PT Astra Serif" w:hAnsi="PT Astra Serif"/>
            <w:b w:val="0"/>
            <w:bCs w:val="0"/>
            <w:noProof/>
            <w:lang w:eastAsia="ru-RU"/>
          </w:rPr>
          <w:tab/>
        </w:r>
        <w:r w:rsidRPr="00670AA1">
          <w:rPr>
            <w:rStyle w:val="aa"/>
            <w:rFonts w:ascii="PT Astra Serif" w:hAnsi="PT Astra Serif"/>
            <w:noProof/>
          </w:rPr>
          <w:t>Проблемы в организации надёжного и качественного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_Toc508781193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96</w:t>
        </w:r>
        <w:r w:rsidRPr="00670AA1">
          <w:rPr>
            <w:rFonts w:ascii="PT Astra Serif" w:hAnsi="PT Astra Serif"/>
            <w:noProof/>
            <w:webHidden/>
          </w:rPr>
          <w:fldChar w:fldCharType="end"/>
        </w:r>
      </w:hyperlink>
    </w:p>
    <w:p w:rsidR="0082194E" w:rsidRPr="00670AA1" w:rsidRDefault="0082194E" w:rsidP="0082194E">
      <w:pPr>
        <w:pStyle w:val="33"/>
        <w:tabs>
          <w:tab w:val="left" w:pos="1920"/>
          <w:tab w:val="right" w:leader="dot" w:pos="9345"/>
        </w:tabs>
        <w:spacing w:line="240" w:lineRule="auto"/>
        <w:ind w:left="0"/>
        <w:jc w:val="both"/>
        <w:rPr>
          <w:rFonts w:ascii="PT Astra Serif" w:hAnsi="PT Astra Serif"/>
          <w:noProof/>
          <w:sz w:val="22"/>
          <w:szCs w:val="22"/>
          <w:lang w:eastAsia="ru-RU"/>
        </w:rPr>
      </w:pPr>
      <w:hyperlink w:anchor="_Toc508781194" w:history="1">
        <w:r w:rsidRPr="00670AA1">
          <w:rPr>
            <w:rStyle w:val="aa"/>
            <w:rFonts w:ascii="PT Astra Serif" w:hAnsi="PT Astra Serif"/>
            <w:noProof/>
          </w:rPr>
          <w:t>11.1.1</w:t>
        </w:r>
        <w:r w:rsidRPr="00670AA1">
          <w:rPr>
            <w:rFonts w:ascii="PT Astra Serif" w:hAnsi="PT Astra Serif"/>
            <w:noProof/>
            <w:sz w:val="22"/>
            <w:szCs w:val="22"/>
            <w:lang w:eastAsia="ru-RU"/>
          </w:rPr>
          <w:tab/>
        </w:r>
        <w:r w:rsidRPr="00670AA1">
          <w:rPr>
            <w:rStyle w:val="aa"/>
            <w:rFonts w:ascii="PT Astra Serif" w:hAnsi="PT Astra Serif"/>
            <w:noProof/>
          </w:rPr>
          <w:t>Основные выводы и рекомендации по работе источников тепловой энергии систем централизованного теплоснабжения города Плавска</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_Toc508781194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96</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95" w:history="1">
        <w:r w:rsidRPr="00670AA1">
          <w:rPr>
            <w:rStyle w:val="aa"/>
            <w:rFonts w:ascii="PT Astra Serif" w:hAnsi="PT Astra Serif"/>
            <w:noProof/>
          </w:rPr>
          <w:t>11.2</w:t>
        </w:r>
        <w:r w:rsidRPr="00670AA1">
          <w:rPr>
            <w:rFonts w:ascii="PT Astra Serif" w:hAnsi="PT Astra Serif"/>
            <w:b w:val="0"/>
            <w:bCs w:val="0"/>
            <w:noProof/>
            <w:lang w:eastAsia="ru-RU"/>
          </w:rPr>
          <w:tab/>
        </w:r>
        <w:r w:rsidRPr="00670AA1">
          <w:rPr>
            <w:rStyle w:val="aa"/>
            <w:rFonts w:ascii="PT Astra Serif" w:hAnsi="PT Astra Serif"/>
            <w:noProof/>
          </w:rPr>
          <w:t>Проблемы препятствующие развитию систем централизованного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_Toc508781195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96" w:history="1">
        <w:r w:rsidRPr="00670AA1">
          <w:rPr>
            <w:rStyle w:val="aa"/>
            <w:rFonts w:ascii="PT Astra Serif" w:hAnsi="PT Astra Serif"/>
            <w:noProof/>
          </w:rPr>
          <w:t>11.3</w:t>
        </w:r>
        <w:r w:rsidRPr="00670AA1">
          <w:rPr>
            <w:rFonts w:ascii="PT Astra Serif" w:hAnsi="PT Astra Serif"/>
            <w:b w:val="0"/>
            <w:bCs w:val="0"/>
            <w:noProof/>
            <w:lang w:eastAsia="ru-RU"/>
          </w:rPr>
          <w:tab/>
        </w:r>
        <w:r w:rsidRPr="00670AA1">
          <w:rPr>
            <w:rStyle w:val="aa"/>
            <w:rFonts w:ascii="PT Astra Serif" w:hAnsi="PT Astra Serif"/>
            <w:noProof/>
          </w:rPr>
          <w:t>Проблемы снабжения топливом существующих систем централизованного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_Toc508781196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98</w:t>
        </w:r>
        <w:r w:rsidRPr="00670AA1">
          <w:rPr>
            <w:rFonts w:ascii="PT Astra Serif" w:hAnsi="PT Astra Serif"/>
            <w:noProof/>
            <w:webHidden/>
          </w:rPr>
          <w:fldChar w:fldCharType="end"/>
        </w:r>
      </w:hyperlink>
    </w:p>
    <w:p w:rsidR="0082194E" w:rsidRPr="00670AA1" w:rsidRDefault="0082194E" w:rsidP="0082194E">
      <w:pPr>
        <w:pStyle w:val="25"/>
        <w:spacing w:before="0" w:line="240" w:lineRule="auto"/>
        <w:ind w:left="0" w:firstLine="709"/>
        <w:jc w:val="both"/>
        <w:rPr>
          <w:rFonts w:ascii="PT Astra Serif" w:hAnsi="PT Astra Serif"/>
          <w:b w:val="0"/>
          <w:bCs w:val="0"/>
          <w:noProof/>
          <w:lang w:eastAsia="ru-RU"/>
        </w:rPr>
      </w:pPr>
      <w:hyperlink w:anchor="_Toc508781197" w:history="1">
        <w:r w:rsidRPr="00670AA1">
          <w:rPr>
            <w:rStyle w:val="aa"/>
            <w:rFonts w:ascii="PT Astra Serif" w:hAnsi="PT Astra Serif"/>
            <w:noProof/>
          </w:rPr>
          <w:t>11.4</w:t>
        </w:r>
        <w:r w:rsidRPr="00670AA1">
          <w:rPr>
            <w:rFonts w:ascii="PT Astra Serif" w:hAnsi="PT Astra Serif"/>
            <w:b w:val="0"/>
            <w:bCs w:val="0"/>
            <w:noProof/>
            <w:lang w:eastAsia="ru-RU"/>
          </w:rPr>
          <w:tab/>
        </w:r>
        <w:r w:rsidRPr="00670AA1">
          <w:rPr>
            <w:rStyle w:val="aa"/>
            <w:rFonts w:ascii="PT Astra Serif" w:hAnsi="PT Astra Serif"/>
            <w:noProof/>
          </w:rPr>
          <w:t>Предписания надзорных органов направленных на повышение безопасность и надежность системы теплоснабжения</w:t>
        </w:r>
        <w:r w:rsidRPr="00670AA1">
          <w:rPr>
            <w:rFonts w:ascii="PT Astra Serif" w:hAnsi="PT Astra Serif"/>
            <w:noProof/>
            <w:webHidden/>
          </w:rPr>
          <w:tab/>
        </w:r>
        <w:r w:rsidRPr="00670AA1">
          <w:rPr>
            <w:rFonts w:ascii="PT Astra Serif" w:hAnsi="PT Astra Serif"/>
            <w:noProof/>
            <w:webHidden/>
          </w:rPr>
          <w:fldChar w:fldCharType="begin"/>
        </w:r>
        <w:r w:rsidRPr="00670AA1">
          <w:rPr>
            <w:rFonts w:ascii="PT Astra Serif" w:hAnsi="PT Astra Serif"/>
            <w:noProof/>
            <w:webHidden/>
          </w:rPr>
          <w:instrText xml:space="preserve"> PAGEREF _Toc508781197 \h </w:instrText>
        </w:r>
        <w:r w:rsidRPr="00670AA1">
          <w:rPr>
            <w:rFonts w:ascii="PT Astra Serif" w:hAnsi="PT Astra Serif"/>
            <w:noProof/>
            <w:webHidden/>
          </w:rPr>
        </w:r>
        <w:r w:rsidRPr="00670AA1">
          <w:rPr>
            <w:rFonts w:ascii="PT Astra Serif" w:hAnsi="PT Astra Serif"/>
            <w:noProof/>
            <w:webHidden/>
          </w:rPr>
          <w:fldChar w:fldCharType="separate"/>
        </w:r>
        <w:r w:rsidRPr="00670AA1">
          <w:rPr>
            <w:rFonts w:ascii="PT Astra Serif" w:hAnsi="PT Astra Serif"/>
            <w:noProof/>
            <w:webHidden/>
          </w:rPr>
          <w:t>98</w:t>
        </w:r>
        <w:r w:rsidRPr="00670AA1">
          <w:rPr>
            <w:rFonts w:ascii="PT Astra Serif" w:hAnsi="PT Astra Serif"/>
            <w:noProof/>
            <w:webHidden/>
          </w:rPr>
          <w:fldChar w:fldCharType="end"/>
        </w:r>
      </w:hyperlink>
    </w:p>
    <w:p w:rsidR="0082194E" w:rsidRPr="00670AA1" w:rsidRDefault="0082194E" w:rsidP="0082194E">
      <w:pPr>
        <w:rPr>
          <w:rFonts w:ascii="PT Astra Serif" w:hAnsi="PT Astra Serif"/>
        </w:rPr>
      </w:pPr>
      <w:r w:rsidRPr="00670AA1">
        <w:rPr>
          <w:rFonts w:ascii="PT Astra Serif" w:hAnsi="PT Astra Serif"/>
          <w:b/>
        </w:rPr>
        <w:fldChar w:fldCharType="end"/>
      </w:r>
    </w:p>
    <w:p w:rsidR="0082194E" w:rsidRPr="00670AA1" w:rsidRDefault="0082194E" w:rsidP="0082194E">
      <w:pPr>
        <w:jc w:val="both"/>
        <w:rPr>
          <w:rFonts w:ascii="PT Astra Serif" w:hAnsi="PT Astra Serif"/>
          <w:sz w:val="28"/>
          <w:szCs w:val="28"/>
        </w:rPr>
      </w:pPr>
    </w:p>
    <w:p w:rsidR="0082194E" w:rsidRPr="00670AA1" w:rsidRDefault="0082194E" w:rsidP="0082194E">
      <w:pPr>
        <w:jc w:val="both"/>
        <w:rPr>
          <w:rFonts w:ascii="PT Astra Serif" w:hAnsi="PT Astra Serif"/>
          <w:sz w:val="28"/>
          <w:szCs w:val="28"/>
        </w:rPr>
      </w:pPr>
    </w:p>
    <w:p w:rsidR="0082194E" w:rsidRPr="0082194E" w:rsidRDefault="0082194E" w:rsidP="0082194E">
      <w:pPr>
        <w:jc w:val="center"/>
        <w:rPr>
          <w:rFonts w:ascii="PT Astra Serif" w:hAnsi="PT Astra Serif"/>
          <w:b/>
          <w:sz w:val="26"/>
          <w:szCs w:val="26"/>
        </w:rPr>
      </w:pPr>
      <w:r w:rsidRPr="00670AA1">
        <w:rPr>
          <w:rFonts w:ascii="PT Astra Serif" w:hAnsi="PT Astra Serif"/>
          <w:sz w:val="28"/>
          <w:szCs w:val="28"/>
        </w:rPr>
        <w:br w:type="page"/>
      </w:r>
      <w:r w:rsidRPr="0082194E">
        <w:rPr>
          <w:rFonts w:ascii="PT Astra Serif" w:hAnsi="PT Astra Serif"/>
          <w:b/>
          <w:sz w:val="26"/>
          <w:szCs w:val="26"/>
        </w:rPr>
        <w:lastRenderedPageBreak/>
        <w:t>ВВЕДЕНИЕ</w:t>
      </w:r>
    </w:p>
    <w:p w:rsidR="0082194E" w:rsidRPr="0082194E" w:rsidRDefault="0082194E" w:rsidP="0082194E">
      <w:pPr>
        <w:ind w:left="57" w:firstLine="709"/>
        <w:jc w:val="both"/>
        <w:rPr>
          <w:rFonts w:ascii="PT Astra Serif" w:hAnsi="PT Astra Serif"/>
          <w:sz w:val="26"/>
          <w:szCs w:val="26"/>
        </w:rPr>
      </w:pPr>
      <w:r w:rsidRPr="0082194E">
        <w:rPr>
          <w:rFonts w:ascii="PT Astra Serif" w:hAnsi="PT Astra Serif"/>
          <w:sz w:val="26"/>
          <w:szCs w:val="26"/>
        </w:rPr>
        <w:t>Схема теплоснабжения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развития города до 2027 года. Схема теплоснабжения должна определить стратегию и единую политику перспективного развития систем теплоснабжения города.</w:t>
      </w:r>
    </w:p>
    <w:p w:rsidR="0082194E" w:rsidRPr="0082194E" w:rsidRDefault="0082194E" w:rsidP="0082194E">
      <w:pPr>
        <w:ind w:left="57" w:firstLine="709"/>
        <w:jc w:val="both"/>
        <w:rPr>
          <w:rFonts w:ascii="PT Astra Serif" w:hAnsi="PT Astra Serif"/>
          <w:sz w:val="26"/>
          <w:szCs w:val="26"/>
        </w:rPr>
      </w:pPr>
      <w:r w:rsidRPr="0082194E">
        <w:rPr>
          <w:rFonts w:ascii="PT Astra Serif" w:hAnsi="PT Astra Serif"/>
          <w:sz w:val="26"/>
          <w:szCs w:val="26"/>
        </w:rPr>
        <w:t>На данном этапе сформированы:</w:t>
      </w:r>
    </w:p>
    <w:p w:rsidR="0082194E" w:rsidRPr="0082194E" w:rsidRDefault="0082194E" w:rsidP="0082194E">
      <w:pPr>
        <w:pStyle w:val="24"/>
        <w:numPr>
          <w:ilvl w:val="0"/>
          <w:numId w:val="5"/>
        </w:numPr>
        <w:spacing w:line="240" w:lineRule="auto"/>
        <w:ind w:left="57" w:firstLine="709"/>
        <w:rPr>
          <w:rFonts w:ascii="PT Astra Serif" w:hAnsi="PT Astra Serif"/>
          <w:sz w:val="26"/>
          <w:szCs w:val="26"/>
        </w:rPr>
      </w:pPr>
      <w:r w:rsidRPr="0082194E">
        <w:rPr>
          <w:rFonts w:ascii="PT Astra Serif" w:hAnsi="PT Astra Serif"/>
          <w:sz w:val="26"/>
          <w:szCs w:val="26"/>
        </w:rPr>
        <w:t>предложения к развитию систем централизованного теплоснабжения города;</w:t>
      </w:r>
    </w:p>
    <w:p w:rsidR="0082194E" w:rsidRPr="0082194E" w:rsidRDefault="0082194E" w:rsidP="0082194E">
      <w:pPr>
        <w:pStyle w:val="24"/>
        <w:numPr>
          <w:ilvl w:val="0"/>
          <w:numId w:val="5"/>
        </w:numPr>
        <w:spacing w:line="240" w:lineRule="auto"/>
        <w:ind w:left="57" w:firstLine="709"/>
        <w:rPr>
          <w:rFonts w:ascii="PT Astra Serif" w:hAnsi="PT Astra Serif"/>
          <w:sz w:val="26"/>
          <w:szCs w:val="26"/>
        </w:rPr>
      </w:pPr>
      <w:r w:rsidRPr="0082194E">
        <w:rPr>
          <w:rFonts w:ascii="PT Astra Serif" w:hAnsi="PT Astra Serif"/>
          <w:sz w:val="26"/>
          <w:szCs w:val="26"/>
        </w:rPr>
        <w:t>оценка финансовой потребности на их реализацию;</w:t>
      </w:r>
    </w:p>
    <w:p w:rsidR="0082194E" w:rsidRPr="0082194E" w:rsidRDefault="0082194E" w:rsidP="0082194E">
      <w:pPr>
        <w:pStyle w:val="24"/>
        <w:numPr>
          <w:ilvl w:val="0"/>
          <w:numId w:val="5"/>
        </w:numPr>
        <w:spacing w:line="240" w:lineRule="auto"/>
        <w:ind w:left="57" w:firstLine="709"/>
        <w:rPr>
          <w:rFonts w:ascii="PT Astra Serif" w:hAnsi="PT Astra Serif"/>
          <w:sz w:val="26"/>
          <w:szCs w:val="26"/>
        </w:rPr>
      </w:pPr>
      <w:r w:rsidRPr="0082194E">
        <w:rPr>
          <w:rFonts w:ascii="PT Astra Serif" w:hAnsi="PT Astra Serif"/>
          <w:sz w:val="26"/>
          <w:szCs w:val="26"/>
        </w:rPr>
        <w:t>перспективный баланс тепловой мощности  и ожидаемые дисбалансы в зонах действия источников тепла в период до 2027 года;</w:t>
      </w:r>
    </w:p>
    <w:p w:rsidR="0082194E" w:rsidRPr="0082194E" w:rsidRDefault="0082194E" w:rsidP="0082194E">
      <w:pPr>
        <w:pStyle w:val="24"/>
        <w:numPr>
          <w:ilvl w:val="0"/>
          <w:numId w:val="5"/>
        </w:numPr>
        <w:spacing w:line="240" w:lineRule="auto"/>
        <w:ind w:left="57" w:firstLine="709"/>
        <w:rPr>
          <w:rFonts w:ascii="PT Astra Serif" w:hAnsi="PT Astra Serif"/>
          <w:sz w:val="26"/>
          <w:szCs w:val="26"/>
        </w:rPr>
      </w:pPr>
      <w:r w:rsidRPr="0082194E">
        <w:rPr>
          <w:rFonts w:ascii="PT Astra Serif" w:hAnsi="PT Astra Serif"/>
          <w:sz w:val="26"/>
          <w:szCs w:val="26"/>
        </w:rPr>
        <w:t>прогноз развития технического состояния и эффективности работы систем теплоснабжения;</w:t>
      </w:r>
    </w:p>
    <w:p w:rsidR="0082194E" w:rsidRPr="0082194E" w:rsidRDefault="0082194E" w:rsidP="0082194E">
      <w:pPr>
        <w:pStyle w:val="24"/>
        <w:numPr>
          <w:ilvl w:val="0"/>
          <w:numId w:val="5"/>
        </w:numPr>
        <w:spacing w:line="240" w:lineRule="auto"/>
        <w:ind w:left="57" w:firstLine="709"/>
        <w:rPr>
          <w:rFonts w:ascii="PT Astra Serif" w:hAnsi="PT Astra Serif"/>
          <w:sz w:val="26"/>
          <w:szCs w:val="26"/>
        </w:rPr>
      </w:pPr>
      <w:r w:rsidRPr="0082194E">
        <w:rPr>
          <w:rFonts w:ascii="PT Astra Serif" w:hAnsi="PT Astra Serif"/>
          <w:sz w:val="26"/>
          <w:szCs w:val="26"/>
        </w:rPr>
        <w:t>оценка надежности теплоснабжения потребителей;</w:t>
      </w:r>
    </w:p>
    <w:p w:rsidR="0082194E" w:rsidRPr="0082194E" w:rsidRDefault="0082194E" w:rsidP="0082194E">
      <w:pPr>
        <w:pStyle w:val="24"/>
        <w:numPr>
          <w:ilvl w:val="0"/>
          <w:numId w:val="5"/>
        </w:numPr>
        <w:spacing w:line="240" w:lineRule="auto"/>
        <w:ind w:left="57" w:firstLine="709"/>
        <w:rPr>
          <w:rFonts w:ascii="PT Astra Serif" w:hAnsi="PT Astra Serif"/>
          <w:sz w:val="26"/>
          <w:szCs w:val="26"/>
        </w:rPr>
      </w:pPr>
      <w:r w:rsidRPr="0082194E">
        <w:rPr>
          <w:rFonts w:ascii="PT Astra Serif" w:hAnsi="PT Astra Serif"/>
          <w:sz w:val="26"/>
          <w:szCs w:val="26"/>
        </w:rPr>
        <w:t>сценарии возможного развития систем централизованного теплоснабжения города.</w:t>
      </w:r>
    </w:p>
    <w:p w:rsidR="0082194E" w:rsidRPr="0082194E" w:rsidRDefault="0082194E" w:rsidP="0082194E">
      <w:pPr>
        <w:ind w:left="57" w:firstLine="709"/>
        <w:jc w:val="both"/>
        <w:rPr>
          <w:rFonts w:ascii="PT Astra Serif" w:hAnsi="PT Astra Serif"/>
          <w:sz w:val="26"/>
          <w:szCs w:val="26"/>
        </w:rPr>
      </w:pPr>
      <w:r w:rsidRPr="0082194E">
        <w:rPr>
          <w:rFonts w:ascii="PT Astra Serif" w:hAnsi="PT Astra Serif"/>
          <w:sz w:val="26"/>
          <w:szCs w:val="26"/>
        </w:rPr>
        <w:t>При разработке вариантов развития использовались результаты ранее проведенных энергетических обследований, режимно-наладочных работ, регламентных испытаний, данные отраслевой статистической отчетности.</w:t>
      </w:r>
    </w:p>
    <w:p w:rsidR="0082194E" w:rsidRPr="0082194E" w:rsidRDefault="0082194E" w:rsidP="0082194E">
      <w:pPr>
        <w:widowControl w:val="0"/>
        <w:ind w:left="57" w:firstLine="709"/>
        <w:jc w:val="both"/>
        <w:rPr>
          <w:rFonts w:ascii="PT Astra Serif" w:hAnsi="PT Astra Serif"/>
          <w:sz w:val="26"/>
          <w:szCs w:val="26"/>
        </w:rPr>
      </w:pPr>
      <w:r w:rsidRPr="0082194E">
        <w:rPr>
          <w:rFonts w:ascii="PT Astra Serif" w:hAnsi="PT Astra Serif"/>
          <w:spacing w:val="-21"/>
          <w:sz w:val="26"/>
          <w:szCs w:val="26"/>
        </w:rPr>
        <w:t>Т</w:t>
      </w:r>
      <w:r w:rsidRPr="0082194E">
        <w:rPr>
          <w:rFonts w:ascii="PT Astra Serif" w:hAnsi="PT Astra Serif"/>
          <w:spacing w:val="-15"/>
          <w:sz w:val="26"/>
          <w:szCs w:val="26"/>
        </w:rPr>
        <w:t>е</w:t>
      </w:r>
      <w:r w:rsidRPr="0082194E">
        <w:rPr>
          <w:rFonts w:ascii="PT Astra Serif" w:hAnsi="PT Astra Serif"/>
          <w:spacing w:val="-11"/>
          <w:sz w:val="26"/>
          <w:szCs w:val="26"/>
        </w:rPr>
        <w:t>х</w:t>
      </w:r>
      <w:r w:rsidRPr="0082194E">
        <w:rPr>
          <w:rFonts w:ascii="PT Astra Serif" w:hAnsi="PT Astra Serif"/>
          <w:spacing w:val="-12"/>
          <w:sz w:val="26"/>
          <w:szCs w:val="26"/>
        </w:rPr>
        <w:t>н</w:t>
      </w:r>
      <w:r w:rsidRPr="0082194E">
        <w:rPr>
          <w:rFonts w:ascii="PT Astra Serif" w:hAnsi="PT Astra Serif"/>
          <w:spacing w:val="-9"/>
          <w:sz w:val="26"/>
          <w:szCs w:val="26"/>
        </w:rPr>
        <w:t>и</w:t>
      </w:r>
      <w:r w:rsidRPr="0082194E">
        <w:rPr>
          <w:rFonts w:ascii="PT Astra Serif" w:hAnsi="PT Astra Serif"/>
          <w:spacing w:val="-12"/>
          <w:sz w:val="26"/>
          <w:szCs w:val="26"/>
        </w:rPr>
        <w:t>ч</w:t>
      </w:r>
      <w:r w:rsidRPr="0082194E">
        <w:rPr>
          <w:rFonts w:ascii="PT Astra Serif" w:hAnsi="PT Astra Serif"/>
          <w:spacing w:val="-3"/>
          <w:sz w:val="26"/>
          <w:szCs w:val="26"/>
        </w:rPr>
        <w:t>е</w:t>
      </w:r>
      <w:r w:rsidRPr="0082194E">
        <w:rPr>
          <w:rFonts w:ascii="PT Astra Serif" w:hAnsi="PT Astra Serif"/>
          <w:spacing w:val="-10"/>
          <w:sz w:val="26"/>
          <w:szCs w:val="26"/>
        </w:rPr>
        <w:t>с</w:t>
      </w:r>
      <w:r w:rsidRPr="0082194E">
        <w:rPr>
          <w:rFonts w:ascii="PT Astra Serif" w:hAnsi="PT Astra Serif"/>
          <w:spacing w:val="-27"/>
          <w:sz w:val="26"/>
          <w:szCs w:val="26"/>
        </w:rPr>
        <w:t>к</w:t>
      </w:r>
      <w:r w:rsidRPr="0082194E">
        <w:rPr>
          <w:rFonts w:ascii="PT Astra Serif" w:hAnsi="PT Astra Serif"/>
          <w:spacing w:val="-11"/>
          <w:sz w:val="26"/>
          <w:szCs w:val="26"/>
        </w:rPr>
        <w:t>о</w:t>
      </w:r>
      <w:r w:rsidRPr="0082194E">
        <w:rPr>
          <w:rFonts w:ascii="PT Astra Serif" w:hAnsi="PT Astra Serif"/>
          <w:sz w:val="26"/>
          <w:szCs w:val="26"/>
        </w:rPr>
        <w:t>й</w:t>
      </w:r>
      <w:r w:rsidRPr="0082194E">
        <w:rPr>
          <w:rFonts w:ascii="PT Astra Serif" w:hAnsi="PT Astra Serif"/>
          <w:spacing w:val="-22"/>
          <w:sz w:val="26"/>
          <w:szCs w:val="26"/>
        </w:rPr>
        <w:t xml:space="preserve"> </w:t>
      </w:r>
      <w:r w:rsidRPr="0082194E">
        <w:rPr>
          <w:rFonts w:ascii="PT Astra Serif" w:hAnsi="PT Astra Serif"/>
          <w:spacing w:val="-9"/>
          <w:sz w:val="26"/>
          <w:szCs w:val="26"/>
        </w:rPr>
        <w:t>б</w:t>
      </w:r>
      <w:r w:rsidRPr="0082194E">
        <w:rPr>
          <w:rFonts w:ascii="PT Astra Serif" w:hAnsi="PT Astra Serif"/>
          <w:spacing w:val="-10"/>
          <w:sz w:val="26"/>
          <w:szCs w:val="26"/>
        </w:rPr>
        <w:t>а</w:t>
      </w:r>
      <w:r w:rsidRPr="0082194E">
        <w:rPr>
          <w:rFonts w:ascii="PT Astra Serif" w:hAnsi="PT Astra Serif"/>
          <w:spacing w:val="-15"/>
          <w:sz w:val="26"/>
          <w:szCs w:val="26"/>
        </w:rPr>
        <w:t>з</w:t>
      </w:r>
      <w:r w:rsidRPr="0082194E">
        <w:rPr>
          <w:rFonts w:ascii="PT Astra Serif" w:hAnsi="PT Astra Serif"/>
          <w:spacing w:val="-9"/>
          <w:sz w:val="26"/>
          <w:szCs w:val="26"/>
        </w:rPr>
        <w:t>о</w:t>
      </w:r>
      <w:r w:rsidRPr="0082194E">
        <w:rPr>
          <w:rFonts w:ascii="PT Astra Serif" w:hAnsi="PT Astra Serif"/>
          <w:sz w:val="26"/>
          <w:szCs w:val="26"/>
        </w:rPr>
        <w:t>й для</w:t>
      </w:r>
      <w:r w:rsidRPr="0082194E">
        <w:rPr>
          <w:rFonts w:ascii="PT Astra Serif" w:hAnsi="PT Astra Serif"/>
          <w:spacing w:val="-22"/>
          <w:sz w:val="26"/>
          <w:szCs w:val="26"/>
        </w:rPr>
        <w:t xml:space="preserve"> </w:t>
      </w:r>
      <w:r w:rsidRPr="0082194E">
        <w:rPr>
          <w:rFonts w:ascii="PT Astra Serif" w:hAnsi="PT Astra Serif"/>
          <w:spacing w:val="-11"/>
          <w:sz w:val="26"/>
          <w:szCs w:val="26"/>
        </w:rPr>
        <w:t>р</w:t>
      </w:r>
      <w:r w:rsidRPr="0082194E">
        <w:rPr>
          <w:rFonts w:ascii="PT Astra Serif" w:hAnsi="PT Astra Serif"/>
          <w:spacing w:val="-12"/>
          <w:sz w:val="26"/>
          <w:szCs w:val="26"/>
        </w:rPr>
        <w:t>а</w:t>
      </w:r>
      <w:r w:rsidRPr="0082194E">
        <w:rPr>
          <w:rFonts w:ascii="PT Astra Serif" w:hAnsi="PT Astra Serif"/>
          <w:spacing w:val="-11"/>
          <w:sz w:val="26"/>
          <w:szCs w:val="26"/>
        </w:rPr>
        <w:t>з</w:t>
      </w:r>
      <w:r w:rsidRPr="0082194E">
        <w:rPr>
          <w:rFonts w:ascii="PT Astra Serif" w:hAnsi="PT Astra Serif"/>
          <w:spacing w:val="-9"/>
          <w:sz w:val="26"/>
          <w:szCs w:val="26"/>
        </w:rPr>
        <w:t>р</w:t>
      </w:r>
      <w:r w:rsidRPr="0082194E">
        <w:rPr>
          <w:rFonts w:ascii="PT Astra Serif" w:hAnsi="PT Astra Serif"/>
          <w:spacing w:val="-12"/>
          <w:sz w:val="26"/>
          <w:szCs w:val="26"/>
        </w:rPr>
        <w:t>а</w:t>
      </w:r>
      <w:r w:rsidRPr="0082194E">
        <w:rPr>
          <w:rFonts w:ascii="PT Astra Serif" w:hAnsi="PT Astra Serif"/>
          <w:spacing w:val="-9"/>
          <w:sz w:val="26"/>
          <w:szCs w:val="26"/>
        </w:rPr>
        <w:t>б</w:t>
      </w:r>
      <w:r w:rsidRPr="0082194E">
        <w:rPr>
          <w:rFonts w:ascii="PT Astra Serif" w:hAnsi="PT Astra Serif"/>
          <w:spacing w:val="-16"/>
          <w:sz w:val="26"/>
          <w:szCs w:val="26"/>
        </w:rPr>
        <w:t>о</w:t>
      </w:r>
      <w:r w:rsidRPr="0082194E">
        <w:rPr>
          <w:rFonts w:ascii="PT Astra Serif" w:hAnsi="PT Astra Serif"/>
          <w:spacing w:val="-10"/>
          <w:sz w:val="26"/>
          <w:szCs w:val="26"/>
        </w:rPr>
        <w:t>т</w:t>
      </w:r>
      <w:r w:rsidRPr="0082194E">
        <w:rPr>
          <w:rFonts w:ascii="PT Astra Serif" w:hAnsi="PT Astra Serif"/>
          <w:spacing w:val="-12"/>
          <w:sz w:val="26"/>
          <w:szCs w:val="26"/>
        </w:rPr>
        <w:t>к</w:t>
      </w:r>
      <w:r w:rsidRPr="0082194E">
        <w:rPr>
          <w:rFonts w:ascii="PT Astra Serif" w:hAnsi="PT Astra Serif"/>
          <w:sz w:val="26"/>
          <w:szCs w:val="26"/>
        </w:rPr>
        <w:t>и</w:t>
      </w:r>
      <w:r w:rsidRPr="0082194E">
        <w:rPr>
          <w:rFonts w:ascii="PT Astra Serif" w:hAnsi="PT Astra Serif"/>
          <w:spacing w:val="-20"/>
          <w:sz w:val="26"/>
          <w:szCs w:val="26"/>
        </w:rPr>
        <w:t xml:space="preserve"> </w:t>
      </w:r>
      <w:r w:rsidRPr="0082194E">
        <w:rPr>
          <w:rFonts w:ascii="PT Astra Serif" w:hAnsi="PT Astra Serif"/>
          <w:spacing w:val="-10"/>
          <w:sz w:val="26"/>
          <w:szCs w:val="26"/>
        </w:rPr>
        <w:t>я</w:t>
      </w:r>
      <w:r w:rsidRPr="0082194E">
        <w:rPr>
          <w:rFonts w:ascii="PT Astra Serif" w:hAnsi="PT Astra Serif"/>
          <w:spacing w:val="-16"/>
          <w:sz w:val="26"/>
          <w:szCs w:val="26"/>
        </w:rPr>
        <w:t>в</w:t>
      </w:r>
      <w:r w:rsidRPr="0082194E">
        <w:rPr>
          <w:rFonts w:ascii="PT Astra Serif" w:hAnsi="PT Astra Serif"/>
          <w:spacing w:val="-11"/>
          <w:sz w:val="26"/>
          <w:szCs w:val="26"/>
        </w:rPr>
        <w:t>л</w:t>
      </w:r>
      <w:r w:rsidRPr="0082194E">
        <w:rPr>
          <w:rFonts w:ascii="PT Astra Serif" w:hAnsi="PT Astra Serif"/>
          <w:spacing w:val="-10"/>
          <w:sz w:val="26"/>
          <w:szCs w:val="26"/>
        </w:rPr>
        <w:t>ялись</w:t>
      </w:r>
      <w:r w:rsidRPr="0082194E">
        <w:rPr>
          <w:rFonts w:ascii="PT Astra Serif" w:hAnsi="PT Astra Serif"/>
          <w:sz w:val="26"/>
          <w:szCs w:val="26"/>
        </w:rPr>
        <w:t>:</w:t>
      </w:r>
    </w:p>
    <w:p w:rsidR="0082194E" w:rsidRPr="0082194E" w:rsidRDefault="0082194E" w:rsidP="0082194E">
      <w:pPr>
        <w:pStyle w:val="ListParagraph1"/>
        <w:numPr>
          <w:ilvl w:val="0"/>
          <w:numId w:val="4"/>
        </w:numPr>
        <w:ind w:left="57" w:firstLine="709"/>
        <w:jc w:val="both"/>
        <w:rPr>
          <w:rFonts w:ascii="PT Astra Serif" w:hAnsi="PT Astra Serif"/>
          <w:sz w:val="26"/>
          <w:szCs w:val="26"/>
          <w:lang w:val="ru-RU"/>
        </w:rPr>
      </w:pPr>
      <w:r w:rsidRPr="0082194E">
        <w:rPr>
          <w:rFonts w:ascii="PT Astra Serif" w:hAnsi="PT Astra Serif"/>
          <w:spacing w:val="-15"/>
          <w:sz w:val="26"/>
          <w:szCs w:val="26"/>
          <w:lang w:val="ru-RU"/>
        </w:rPr>
        <w:t>г</w:t>
      </w:r>
      <w:r w:rsidRPr="0082194E">
        <w:rPr>
          <w:rFonts w:ascii="PT Astra Serif" w:hAnsi="PT Astra Serif"/>
          <w:spacing w:val="-12"/>
          <w:sz w:val="26"/>
          <w:szCs w:val="26"/>
          <w:lang w:val="ru-RU"/>
        </w:rPr>
        <w:t>е</w:t>
      </w:r>
      <w:r w:rsidRPr="0082194E">
        <w:rPr>
          <w:rFonts w:ascii="PT Astra Serif" w:hAnsi="PT Astra Serif"/>
          <w:spacing w:val="-9"/>
          <w:sz w:val="26"/>
          <w:szCs w:val="26"/>
          <w:lang w:val="ru-RU"/>
        </w:rPr>
        <w:t>н</w:t>
      </w:r>
      <w:r w:rsidRPr="0082194E">
        <w:rPr>
          <w:rFonts w:ascii="PT Astra Serif" w:hAnsi="PT Astra Serif"/>
          <w:spacing w:val="-12"/>
          <w:sz w:val="26"/>
          <w:szCs w:val="26"/>
          <w:lang w:val="ru-RU"/>
        </w:rPr>
        <w:t>е</w:t>
      </w:r>
      <w:r w:rsidRPr="0082194E">
        <w:rPr>
          <w:rFonts w:ascii="PT Astra Serif" w:hAnsi="PT Astra Serif"/>
          <w:spacing w:val="-9"/>
          <w:sz w:val="26"/>
          <w:szCs w:val="26"/>
          <w:lang w:val="ru-RU"/>
        </w:rPr>
        <w:t>р</w:t>
      </w:r>
      <w:r w:rsidRPr="0082194E">
        <w:rPr>
          <w:rFonts w:ascii="PT Astra Serif" w:hAnsi="PT Astra Serif"/>
          <w:spacing w:val="-8"/>
          <w:sz w:val="26"/>
          <w:szCs w:val="26"/>
          <w:lang w:val="ru-RU"/>
        </w:rPr>
        <w:t>а</w:t>
      </w:r>
      <w:r w:rsidRPr="0082194E">
        <w:rPr>
          <w:rFonts w:ascii="PT Astra Serif" w:hAnsi="PT Astra Serif"/>
          <w:spacing w:val="-11"/>
          <w:sz w:val="26"/>
          <w:szCs w:val="26"/>
          <w:lang w:val="ru-RU"/>
        </w:rPr>
        <w:t>л</w:t>
      </w:r>
      <w:r w:rsidRPr="0082194E">
        <w:rPr>
          <w:rFonts w:ascii="PT Astra Serif" w:hAnsi="PT Astra Serif"/>
          <w:spacing w:val="-13"/>
          <w:sz w:val="26"/>
          <w:szCs w:val="26"/>
          <w:lang w:val="ru-RU"/>
        </w:rPr>
        <w:t>ь</w:t>
      </w:r>
      <w:r w:rsidRPr="0082194E">
        <w:rPr>
          <w:rFonts w:ascii="PT Astra Serif" w:hAnsi="PT Astra Serif"/>
          <w:spacing w:val="-12"/>
          <w:sz w:val="26"/>
          <w:szCs w:val="26"/>
          <w:lang w:val="ru-RU"/>
        </w:rPr>
        <w:t>н</w:t>
      </w:r>
      <w:r w:rsidRPr="0082194E">
        <w:rPr>
          <w:rFonts w:ascii="PT Astra Serif" w:hAnsi="PT Astra Serif"/>
          <w:spacing w:val="-9"/>
          <w:sz w:val="26"/>
          <w:szCs w:val="26"/>
          <w:lang w:val="ru-RU"/>
        </w:rPr>
        <w:t>ы</w:t>
      </w:r>
      <w:r w:rsidRPr="0082194E">
        <w:rPr>
          <w:rFonts w:ascii="PT Astra Serif" w:hAnsi="PT Astra Serif"/>
          <w:sz w:val="26"/>
          <w:szCs w:val="26"/>
          <w:lang w:val="ru-RU"/>
        </w:rPr>
        <w:t>й</w:t>
      </w:r>
      <w:r w:rsidRPr="0082194E">
        <w:rPr>
          <w:rFonts w:ascii="PT Astra Serif" w:hAnsi="PT Astra Serif"/>
          <w:spacing w:val="-22"/>
          <w:sz w:val="26"/>
          <w:szCs w:val="26"/>
          <w:lang w:val="ru-RU"/>
        </w:rPr>
        <w:t xml:space="preserve"> </w:t>
      </w:r>
      <w:r w:rsidRPr="0082194E">
        <w:rPr>
          <w:rFonts w:ascii="PT Astra Serif" w:hAnsi="PT Astra Serif"/>
          <w:spacing w:val="-9"/>
          <w:sz w:val="26"/>
          <w:szCs w:val="26"/>
          <w:lang w:val="ru-RU"/>
        </w:rPr>
        <w:t>п</w:t>
      </w:r>
      <w:r w:rsidRPr="0082194E">
        <w:rPr>
          <w:rFonts w:ascii="PT Astra Serif" w:hAnsi="PT Astra Serif"/>
          <w:spacing w:val="-13"/>
          <w:sz w:val="26"/>
          <w:szCs w:val="26"/>
          <w:lang w:val="ru-RU"/>
        </w:rPr>
        <w:t>л</w:t>
      </w:r>
      <w:r w:rsidRPr="0082194E">
        <w:rPr>
          <w:rFonts w:ascii="PT Astra Serif" w:hAnsi="PT Astra Serif"/>
          <w:spacing w:val="-10"/>
          <w:sz w:val="26"/>
          <w:szCs w:val="26"/>
          <w:lang w:val="ru-RU"/>
        </w:rPr>
        <w:t>а</w:t>
      </w:r>
      <w:r w:rsidRPr="0082194E">
        <w:rPr>
          <w:rFonts w:ascii="PT Astra Serif" w:hAnsi="PT Astra Serif"/>
          <w:sz w:val="26"/>
          <w:szCs w:val="26"/>
          <w:lang w:val="ru-RU"/>
        </w:rPr>
        <w:t>н</w:t>
      </w:r>
      <w:r w:rsidRPr="0082194E">
        <w:rPr>
          <w:rFonts w:ascii="PT Astra Serif" w:hAnsi="PT Astra Serif"/>
          <w:spacing w:val="-22"/>
          <w:sz w:val="26"/>
          <w:szCs w:val="26"/>
          <w:lang w:val="ru-RU"/>
        </w:rPr>
        <w:t xml:space="preserve"> </w:t>
      </w:r>
      <w:r w:rsidRPr="0082194E">
        <w:rPr>
          <w:rFonts w:ascii="PT Astra Serif" w:hAnsi="PT Astra Serif"/>
          <w:spacing w:val="-11"/>
          <w:sz w:val="26"/>
          <w:szCs w:val="26"/>
          <w:lang w:val="ru-RU"/>
        </w:rPr>
        <w:t>р</w:t>
      </w:r>
      <w:r w:rsidRPr="0082194E">
        <w:rPr>
          <w:rFonts w:ascii="PT Astra Serif" w:hAnsi="PT Astra Serif"/>
          <w:spacing w:val="-10"/>
          <w:sz w:val="26"/>
          <w:szCs w:val="26"/>
          <w:lang w:val="ru-RU"/>
        </w:rPr>
        <w:t>а</w:t>
      </w:r>
      <w:r w:rsidRPr="0082194E">
        <w:rPr>
          <w:rFonts w:ascii="PT Astra Serif" w:hAnsi="PT Astra Serif"/>
          <w:spacing w:val="-11"/>
          <w:sz w:val="26"/>
          <w:szCs w:val="26"/>
          <w:lang w:val="ru-RU"/>
        </w:rPr>
        <w:t>зв</w:t>
      </w:r>
      <w:r w:rsidRPr="0082194E">
        <w:rPr>
          <w:rFonts w:ascii="PT Astra Serif" w:hAnsi="PT Astra Serif"/>
          <w:spacing w:val="-9"/>
          <w:sz w:val="26"/>
          <w:szCs w:val="26"/>
          <w:lang w:val="ru-RU"/>
        </w:rPr>
        <w:t>и</w:t>
      </w:r>
      <w:r w:rsidRPr="0082194E">
        <w:rPr>
          <w:rFonts w:ascii="PT Astra Serif" w:hAnsi="PT Astra Serif"/>
          <w:spacing w:val="-13"/>
          <w:sz w:val="26"/>
          <w:szCs w:val="26"/>
          <w:lang w:val="ru-RU"/>
        </w:rPr>
        <w:t>т</w:t>
      </w:r>
      <w:r w:rsidRPr="0082194E">
        <w:rPr>
          <w:rFonts w:ascii="PT Astra Serif" w:hAnsi="PT Astra Serif"/>
          <w:spacing w:val="-12"/>
          <w:sz w:val="26"/>
          <w:szCs w:val="26"/>
          <w:lang w:val="ru-RU"/>
        </w:rPr>
        <w:t>и</w:t>
      </w:r>
      <w:r w:rsidRPr="0082194E">
        <w:rPr>
          <w:rFonts w:ascii="PT Astra Serif" w:hAnsi="PT Astra Serif"/>
          <w:sz w:val="26"/>
          <w:szCs w:val="26"/>
          <w:lang w:val="ru-RU"/>
        </w:rPr>
        <w:t>я</w:t>
      </w:r>
      <w:r w:rsidRPr="0082194E">
        <w:rPr>
          <w:rFonts w:ascii="PT Astra Serif" w:hAnsi="PT Astra Serif"/>
          <w:spacing w:val="-19"/>
          <w:sz w:val="26"/>
          <w:szCs w:val="26"/>
          <w:lang w:val="ru-RU"/>
        </w:rPr>
        <w:t xml:space="preserve"> </w:t>
      </w:r>
      <w:r w:rsidRPr="0082194E">
        <w:rPr>
          <w:rFonts w:ascii="PT Astra Serif" w:hAnsi="PT Astra Serif"/>
          <w:spacing w:val="-20"/>
          <w:sz w:val="26"/>
          <w:szCs w:val="26"/>
          <w:lang w:val="ru-RU"/>
        </w:rPr>
        <w:t>г</w:t>
      </w:r>
      <w:r w:rsidRPr="0082194E">
        <w:rPr>
          <w:rFonts w:ascii="PT Astra Serif" w:hAnsi="PT Astra Serif"/>
          <w:spacing w:val="-11"/>
          <w:sz w:val="26"/>
          <w:szCs w:val="26"/>
          <w:lang w:val="ru-RU"/>
        </w:rPr>
        <w:t>ор</w:t>
      </w:r>
      <w:r w:rsidRPr="0082194E">
        <w:rPr>
          <w:rFonts w:ascii="PT Astra Serif" w:hAnsi="PT Astra Serif"/>
          <w:spacing w:val="-19"/>
          <w:sz w:val="26"/>
          <w:szCs w:val="26"/>
          <w:lang w:val="ru-RU"/>
        </w:rPr>
        <w:t>о</w:t>
      </w:r>
      <w:r w:rsidRPr="0082194E">
        <w:rPr>
          <w:rFonts w:ascii="PT Astra Serif" w:hAnsi="PT Astra Serif"/>
          <w:spacing w:val="-9"/>
          <w:sz w:val="26"/>
          <w:szCs w:val="26"/>
          <w:lang w:val="ru-RU"/>
        </w:rPr>
        <w:t>д</w:t>
      </w:r>
      <w:r w:rsidRPr="0082194E">
        <w:rPr>
          <w:rFonts w:ascii="PT Astra Serif" w:hAnsi="PT Astra Serif"/>
          <w:sz w:val="26"/>
          <w:szCs w:val="26"/>
          <w:lang w:val="ru-RU"/>
        </w:rPr>
        <w:t>а</w:t>
      </w:r>
      <w:r w:rsidRPr="0082194E">
        <w:rPr>
          <w:rFonts w:ascii="PT Astra Serif" w:hAnsi="PT Astra Serif"/>
          <w:spacing w:val="-22"/>
          <w:sz w:val="26"/>
          <w:szCs w:val="26"/>
          <w:lang w:val="ru-RU"/>
        </w:rPr>
        <w:t xml:space="preserve"> </w:t>
      </w:r>
      <w:r w:rsidRPr="0082194E">
        <w:rPr>
          <w:rFonts w:ascii="PT Astra Serif" w:hAnsi="PT Astra Serif"/>
          <w:spacing w:val="-11"/>
          <w:sz w:val="26"/>
          <w:szCs w:val="26"/>
          <w:lang w:val="ru-RU"/>
        </w:rPr>
        <w:t>д</w:t>
      </w:r>
      <w:r w:rsidRPr="0082194E">
        <w:rPr>
          <w:rFonts w:ascii="PT Astra Serif" w:hAnsi="PT Astra Serif"/>
          <w:sz w:val="26"/>
          <w:szCs w:val="26"/>
          <w:lang w:val="ru-RU"/>
        </w:rPr>
        <w:t>о</w:t>
      </w:r>
      <w:r w:rsidRPr="0082194E">
        <w:rPr>
          <w:rFonts w:ascii="PT Astra Serif" w:hAnsi="PT Astra Serif"/>
          <w:spacing w:val="-19"/>
          <w:sz w:val="26"/>
          <w:szCs w:val="26"/>
          <w:lang w:val="ru-RU"/>
        </w:rPr>
        <w:t xml:space="preserve"> </w:t>
      </w:r>
      <w:r w:rsidRPr="0082194E">
        <w:rPr>
          <w:rFonts w:ascii="PT Astra Serif" w:hAnsi="PT Astra Serif"/>
          <w:spacing w:val="-11"/>
          <w:sz w:val="26"/>
          <w:szCs w:val="26"/>
          <w:lang w:val="ru-RU"/>
        </w:rPr>
        <w:t>202</w:t>
      </w:r>
      <w:r w:rsidRPr="0082194E">
        <w:rPr>
          <w:rFonts w:ascii="PT Astra Serif" w:hAnsi="PT Astra Serif"/>
          <w:sz w:val="26"/>
          <w:szCs w:val="26"/>
          <w:lang w:val="ru-RU"/>
        </w:rPr>
        <w:t>0</w:t>
      </w:r>
      <w:r w:rsidRPr="0082194E">
        <w:rPr>
          <w:rFonts w:ascii="PT Astra Serif" w:hAnsi="PT Astra Serif"/>
          <w:spacing w:val="-19"/>
          <w:sz w:val="26"/>
          <w:szCs w:val="26"/>
          <w:lang w:val="ru-RU"/>
        </w:rPr>
        <w:t xml:space="preserve"> </w:t>
      </w:r>
      <w:r w:rsidRPr="0082194E">
        <w:rPr>
          <w:rFonts w:ascii="PT Astra Serif" w:hAnsi="PT Astra Serif"/>
          <w:spacing w:val="-20"/>
          <w:sz w:val="26"/>
          <w:szCs w:val="26"/>
          <w:lang w:val="ru-RU"/>
        </w:rPr>
        <w:t>г</w:t>
      </w:r>
      <w:r w:rsidRPr="0082194E">
        <w:rPr>
          <w:rFonts w:ascii="PT Astra Serif" w:hAnsi="PT Astra Serif"/>
          <w:spacing w:val="-19"/>
          <w:sz w:val="26"/>
          <w:szCs w:val="26"/>
          <w:lang w:val="ru-RU"/>
        </w:rPr>
        <w:t>о</w:t>
      </w:r>
      <w:r w:rsidRPr="0082194E">
        <w:rPr>
          <w:rFonts w:ascii="PT Astra Serif" w:hAnsi="PT Astra Serif"/>
          <w:spacing w:val="-9"/>
          <w:sz w:val="26"/>
          <w:szCs w:val="26"/>
          <w:lang w:val="ru-RU"/>
        </w:rPr>
        <w:t>д</w:t>
      </w:r>
      <w:r w:rsidRPr="0082194E">
        <w:rPr>
          <w:rFonts w:ascii="PT Astra Serif" w:hAnsi="PT Astra Serif"/>
          <w:spacing w:val="-12"/>
          <w:sz w:val="26"/>
          <w:szCs w:val="26"/>
          <w:lang w:val="ru-RU"/>
        </w:rPr>
        <w:t>а</w:t>
      </w:r>
      <w:r w:rsidRPr="0082194E">
        <w:rPr>
          <w:rFonts w:ascii="PT Astra Serif" w:hAnsi="PT Astra Serif"/>
          <w:sz w:val="26"/>
          <w:szCs w:val="26"/>
          <w:lang w:val="ru-RU"/>
        </w:rPr>
        <w:t>;</w:t>
      </w:r>
    </w:p>
    <w:p w:rsidR="0082194E" w:rsidRPr="0082194E" w:rsidRDefault="0082194E" w:rsidP="0082194E">
      <w:pPr>
        <w:pStyle w:val="ListParagraph1"/>
        <w:numPr>
          <w:ilvl w:val="0"/>
          <w:numId w:val="4"/>
        </w:numPr>
        <w:ind w:left="57" w:firstLine="709"/>
        <w:jc w:val="both"/>
        <w:rPr>
          <w:rFonts w:ascii="PT Astra Serif" w:hAnsi="PT Astra Serif"/>
          <w:spacing w:val="-9"/>
          <w:sz w:val="26"/>
          <w:szCs w:val="26"/>
          <w:lang w:val="ru-RU"/>
        </w:rPr>
      </w:pPr>
      <w:r w:rsidRPr="0082194E">
        <w:rPr>
          <w:rFonts w:ascii="PT Astra Serif" w:hAnsi="PT Astra Serif"/>
          <w:spacing w:val="-9"/>
          <w:sz w:val="26"/>
          <w:szCs w:val="26"/>
          <w:lang w:val="ru-RU"/>
        </w:rPr>
        <w:t>сетевой график ввода в эксплуатацию объектов капитального строительства в г. Плавск;</w:t>
      </w:r>
    </w:p>
    <w:p w:rsidR="0082194E" w:rsidRPr="0082194E" w:rsidRDefault="0082194E" w:rsidP="0082194E">
      <w:pPr>
        <w:pStyle w:val="ListParagraph1"/>
        <w:numPr>
          <w:ilvl w:val="0"/>
          <w:numId w:val="4"/>
        </w:numPr>
        <w:ind w:left="57" w:firstLine="709"/>
        <w:jc w:val="both"/>
        <w:rPr>
          <w:rFonts w:ascii="PT Astra Serif" w:hAnsi="PT Astra Serif"/>
          <w:spacing w:val="-9"/>
          <w:sz w:val="26"/>
          <w:szCs w:val="26"/>
          <w:lang w:val="ru-RU"/>
        </w:rPr>
      </w:pPr>
      <w:r w:rsidRPr="0082194E">
        <w:rPr>
          <w:rFonts w:ascii="PT Astra Serif" w:hAnsi="PT Astra Serif"/>
          <w:spacing w:val="-9"/>
          <w:sz w:val="26"/>
          <w:szCs w:val="26"/>
          <w:lang w:val="ru-RU"/>
        </w:rP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82194E" w:rsidRPr="0082194E" w:rsidRDefault="0082194E" w:rsidP="0082194E">
      <w:pPr>
        <w:pStyle w:val="ListParagraph1"/>
        <w:numPr>
          <w:ilvl w:val="0"/>
          <w:numId w:val="4"/>
        </w:numPr>
        <w:ind w:left="57" w:firstLine="709"/>
        <w:jc w:val="both"/>
        <w:rPr>
          <w:rFonts w:ascii="PT Astra Serif" w:hAnsi="PT Astra Serif"/>
          <w:spacing w:val="-9"/>
          <w:sz w:val="26"/>
          <w:szCs w:val="26"/>
          <w:lang w:val="ru-RU"/>
        </w:rPr>
      </w:pPr>
      <w:r w:rsidRPr="0082194E">
        <w:rPr>
          <w:rFonts w:ascii="PT Astra Serif" w:hAnsi="PT Astra Serif"/>
          <w:spacing w:val="-9"/>
          <w:sz w:val="26"/>
          <w:szCs w:val="26"/>
          <w:lang w:val="ru-RU"/>
        </w:rPr>
        <w:t>конструктивные данные по способам прокладки и типам применяемых теплоизоляционных конструкций, сроки эксплуатации тепловых сетей;</w:t>
      </w:r>
    </w:p>
    <w:p w:rsidR="0082194E" w:rsidRPr="0082194E" w:rsidRDefault="0082194E" w:rsidP="0082194E">
      <w:pPr>
        <w:pStyle w:val="ListParagraph1"/>
        <w:numPr>
          <w:ilvl w:val="0"/>
          <w:numId w:val="4"/>
        </w:numPr>
        <w:ind w:left="57" w:firstLine="709"/>
        <w:jc w:val="both"/>
        <w:rPr>
          <w:rFonts w:ascii="PT Astra Serif" w:hAnsi="PT Astra Serif"/>
          <w:spacing w:val="-9"/>
          <w:sz w:val="26"/>
          <w:szCs w:val="26"/>
          <w:lang w:val="ru-RU"/>
        </w:rPr>
      </w:pPr>
      <w:r w:rsidRPr="0082194E">
        <w:rPr>
          <w:rFonts w:ascii="PT Astra Serif" w:hAnsi="PT Astra Serif"/>
          <w:spacing w:val="-9"/>
          <w:sz w:val="26"/>
          <w:szCs w:val="26"/>
          <w:lang w:val="ru-RU"/>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82194E" w:rsidRPr="0082194E" w:rsidRDefault="0082194E" w:rsidP="0082194E">
      <w:pPr>
        <w:pStyle w:val="ListParagraph1"/>
        <w:numPr>
          <w:ilvl w:val="0"/>
          <w:numId w:val="4"/>
        </w:numPr>
        <w:ind w:left="57" w:firstLine="709"/>
        <w:jc w:val="both"/>
        <w:rPr>
          <w:rFonts w:ascii="PT Astra Serif" w:hAnsi="PT Astra Serif"/>
          <w:spacing w:val="-9"/>
          <w:sz w:val="26"/>
          <w:szCs w:val="26"/>
          <w:lang w:val="ru-RU"/>
        </w:rPr>
      </w:pPr>
      <w:r w:rsidRPr="0082194E">
        <w:rPr>
          <w:rFonts w:ascii="PT Astra Serif" w:hAnsi="PT Astra Serif"/>
          <w:spacing w:val="-9"/>
          <w:sz w:val="26"/>
          <w:szCs w:val="26"/>
          <w:lang w:val="ru-RU"/>
        </w:rPr>
        <w:t>документы по хозяйственной и финансовой деятельности (действующие нормы и нормативы, тарифы и их составляющие, лимиты потребления, данные потребления ТЭР на собственные нужды</w:t>
      </w:r>
    </w:p>
    <w:p w:rsidR="0082194E" w:rsidRPr="0082194E" w:rsidRDefault="0082194E" w:rsidP="0082194E">
      <w:pPr>
        <w:pStyle w:val="ListParagraph1"/>
        <w:numPr>
          <w:ilvl w:val="0"/>
          <w:numId w:val="4"/>
        </w:numPr>
        <w:ind w:left="57" w:firstLine="709"/>
        <w:jc w:val="both"/>
        <w:rPr>
          <w:rFonts w:ascii="PT Astra Serif" w:hAnsi="PT Astra Serif"/>
          <w:sz w:val="26"/>
          <w:szCs w:val="26"/>
          <w:lang w:val="ru-RU"/>
        </w:rPr>
      </w:pPr>
      <w:r w:rsidRPr="0082194E">
        <w:rPr>
          <w:rFonts w:ascii="PT Astra Serif" w:hAnsi="PT Astra Serif"/>
          <w:spacing w:val="-9"/>
          <w:sz w:val="26"/>
          <w:szCs w:val="26"/>
          <w:lang w:val="ru-RU"/>
        </w:rPr>
        <w:t>статистическая отчетность о выработке и отпуске тепловой энергии, использовании ТЭР в натуральном</w:t>
      </w:r>
      <w:r w:rsidRPr="0082194E">
        <w:rPr>
          <w:rFonts w:ascii="PT Astra Serif" w:hAnsi="PT Astra Serif"/>
          <w:spacing w:val="28"/>
          <w:sz w:val="26"/>
          <w:szCs w:val="26"/>
          <w:lang w:val="ru-RU"/>
        </w:rPr>
        <w:t xml:space="preserve"> </w:t>
      </w:r>
      <w:r w:rsidRPr="0082194E">
        <w:rPr>
          <w:rFonts w:ascii="PT Astra Serif" w:hAnsi="PT Astra Serif"/>
          <w:sz w:val="26"/>
          <w:szCs w:val="26"/>
          <w:lang w:val="ru-RU"/>
        </w:rPr>
        <w:t xml:space="preserve">и </w:t>
      </w:r>
      <w:r w:rsidRPr="0082194E">
        <w:rPr>
          <w:rFonts w:ascii="PT Astra Serif" w:hAnsi="PT Astra Serif"/>
          <w:spacing w:val="-10"/>
          <w:sz w:val="26"/>
          <w:szCs w:val="26"/>
          <w:lang w:val="ru-RU"/>
        </w:rPr>
        <w:t>с</w:t>
      </w:r>
      <w:r w:rsidRPr="0082194E">
        <w:rPr>
          <w:rFonts w:ascii="PT Astra Serif" w:hAnsi="PT Astra Serif"/>
          <w:spacing w:val="-15"/>
          <w:sz w:val="26"/>
          <w:szCs w:val="26"/>
          <w:lang w:val="ru-RU"/>
        </w:rPr>
        <w:t>т</w:t>
      </w:r>
      <w:r w:rsidRPr="0082194E">
        <w:rPr>
          <w:rFonts w:ascii="PT Astra Serif" w:hAnsi="PT Astra Serif"/>
          <w:spacing w:val="-11"/>
          <w:sz w:val="26"/>
          <w:szCs w:val="26"/>
          <w:lang w:val="ru-RU"/>
        </w:rPr>
        <w:t>о</w:t>
      </w:r>
      <w:r w:rsidRPr="0082194E">
        <w:rPr>
          <w:rFonts w:ascii="PT Astra Serif" w:hAnsi="PT Astra Serif"/>
          <w:spacing w:val="-9"/>
          <w:sz w:val="26"/>
          <w:szCs w:val="26"/>
          <w:lang w:val="ru-RU"/>
        </w:rPr>
        <w:t>и</w:t>
      </w:r>
      <w:r w:rsidRPr="0082194E">
        <w:rPr>
          <w:rFonts w:ascii="PT Astra Serif" w:hAnsi="PT Astra Serif"/>
          <w:spacing w:val="-13"/>
          <w:sz w:val="26"/>
          <w:szCs w:val="26"/>
          <w:lang w:val="ru-RU"/>
        </w:rPr>
        <w:t>м</w:t>
      </w:r>
      <w:r w:rsidRPr="0082194E">
        <w:rPr>
          <w:rFonts w:ascii="PT Astra Serif" w:hAnsi="PT Astra Serif"/>
          <w:spacing w:val="-2"/>
          <w:sz w:val="26"/>
          <w:szCs w:val="26"/>
          <w:lang w:val="ru-RU"/>
        </w:rPr>
        <w:t>о</w:t>
      </w:r>
      <w:r w:rsidRPr="0082194E">
        <w:rPr>
          <w:rFonts w:ascii="PT Astra Serif" w:hAnsi="PT Astra Serif"/>
          <w:spacing w:val="-10"/>
          <w:sz w:val="26"/>
          <w:szCs w:val="26"/>
          <w:lang w:val="ru-RU"/>
        </w:rPr>
        <w:t>с</w:t>
      </w:r>
      <w:r w:rsidRPr="0082194E">
        <w:rPr>
          <w:rFonts w:ascii="PT Astra Serif" w:hAnsi="PT Astra Serif"/>
          <w:spacing w:val="-13"/>
          <w:sz w:val="26"/>
          <w:szCs w:val="26"/>
          <w:lang w:val="ru-RU"/>
        </w:rPr>
        <w:t>т</w:t>
      </w:r>
      <w:r w:rsidRPr="0082194E">
        <w:rPr>
          <w:rFonts w:ascii="PT Astra Serif" w:hAnsi="PT Astra Serif"/>
          <w:spacing w:val="-12"/>
          <w:sz w:val="26"/>
          <w:szCs w:val="26"/>
          <w:lang w:val="ru-RU"/>
        </w:rPr>
        <w:t>н</w:t>
      </w:r>
      <w:r w:rsidRPr="0082194E">
        <w:rPr>
          <w:rFonts w:ascii="PT Astra Serif" w:hAnsi="PT Astra Serif"/>
          <w:spacing w:val="-16"/>
          <w:sz w:val="26"/>
          <w:szCs w:val="26"/>
          <w:lang w:val="ru-RU"/>
        </w:rPr>
        <w:t>о</w:t>
      </w:r>
      <w:r w:rsidRPr="0082194E">
        <w:rPr>
          <w:rFonts w:ascii="PT Astra Serif" w:hAnsi="PT Astra Serif"/>
          <w:sz w:val="26"/>
          <w:szCs w:val="26"/>
          <w:lang w:val="ru-RU"/>
        </w:rPr>
        <w:t>м</w:t>
      </w:r>
      <w:r w:rsidRPr="0082194E">
        <w:rPr>
          <w:rFonts w:ascii="PT Astra Serif" w:hAnsi="PT Astra Serif"/>
          <w:spacing w:val="-20"/>
          <w:sz w:val="26"/>
          <w:szCs w:val="26"/>
          <w:lang w:val="ru-RU"/>
        </w:rPr>
        <w:t xml:space="preserve"> </w:t>
      </w:r>
      <w:r w:rsidRPr="0082194E">
        <w:rPr>
          <w:rFonts w:ascii="PT Astra Serif" w:hAnsi="PT Astra Serif"/>
          <w:spacing w:val="-11"/>
          <w:sz w:val="26"/>
          <w:szCs w:val="26"/>
          <w:lang w:val="ru-RU"/>
        </w:rPr>
        <w:t>в</w:t>
      </w:r>
      <w:r w:rsidRPr="0082194E">
        <w:rPr>
          <w:rFonts w:ascii="PT Astra Serif" w:hAnsi="PT Astra Serif"/>
          <w:spacing w:val="-12"/>
          <w:sz w:val="26"/>
          <w:szCs w:val="26"/>
          <w:lang w:val="ru-RU"/>
        </w:rPr>
        <w:t>ы</w:t>
      </w:r>
      <w:r w:rsidRPr="0082194E">
        <w:rPr>
          <w:rFonts w:ascii="PT Astra Serif" w:hAnsi="PT Astra Serif"/>
          <w:spacing w:val="-11"/>
          <w:sz w:val="26"/>
          <w:szCs w:val="26"/>
          <w:lang w:val="ru-RU"/>
        </w:rPr>
        <w:t>р</w:t>
      </w:r>
      <w:r w:rsidRPr="0082194E">
        <w:rPr>
          <w:rFonts w:ascii="PT Astra Serif" w:hAnsi="PT Astra Serif"/>
          <w:spacing w:val="-10"/>
          <w:sz w:val="26"/>
          <w:szCs w:val="26"/>
          <w:lang w:val="ru-RU"/>
        </w:rPr>
        <w:t>а</w:t>
      </w:r>
      <w:r w:rsidRPr="0082194E">
        <w:rPr>
          <w:rFonts w:ascii="PT Astra Serif" w:hAnsi="PT Astra Serif"/>
          <w:spacing w:val="-15"/>
          <w:sz w:val="26"/>
          <w:szCs w:val="26"/>
          <w:lang w:val="ru-RU"/>
        </w:rPr>
        <w:t>ж</w:t>
      </w:r>
      <w:r w:rsidRPr="0082194E">
        <w:rPr>
          <w:rFonts w:ascii="PT Astra Serif" w:hAnsi="PT Astra Serif"/>
          <w:spacing w:val="-12"/>
          <w:sz w:val="26"/>
          <w:szCs w:val="26"/>
          <w:lang w:val="ru-RU"/>
        </w:rPr>
        <w:t>е</w:t>
      </w:r>
      <w:r w:rsidRPr="0082194E">
        <w:rPr>
          <w:rFonts w:ascii="PT Astra Serif" w:hAnsi="PT Astra Serif"/>
          <w:spacing w:val="-9"/>
          <w:sz w:val="26"/>
          <w:szCs w:val="26"/>
          <w:lang w:val="ru-RU"/>
        </w:rPr>
        <w:t>н</w:t>
      </w:r>
      <w:r w:rsidRPr="0082194E">
        <w:rPr>
          <w:rFonts w:ascii="PT Astra Serif" w:hAnsi="PT Astra Serif"/>
          <w:spacing w:val="-12"/>
          <w:sz w:val="26"/>
          <w:szCs w:val="26"/>
          <w:lang w:val="ru-RU"/>
        </w:rPr>
        <w:t>и</w:t>
      </w:r>
      <w:r w:rsidRPr="0082194E">
        <w:rPr>
          <w:rFonts w:ascii="PT Astra Serif" w:hAnsi="PT Astra Serif"/>
          <w:spacing w:val="-9"/>
          <w:sz w:val="26"/>
          <w:szCs w:val="26"/>
          <w:lang w:val="ru-RU"/>
        </w:rPr>
        <w:t>и</w:t>
      </w:r>
      <w:r w:rsidRPr="0082194E">
        <w:rPr>
          <w:rFonts w:ascii="PT Astra Serif" w:hAnsi="PT Astra Serif"/>
          <w:sz w:val="26"/>
          <w:szCs w:val="26"/>
          <w:lang w:val="ru-RU"/>
        </w:rPr>
        <w:t>.</w:t>
      </w:r>
    </w:p>
    <w:p w:rsidR="0082194E" w:rsidRPr="0082194E" w:rsidRDefault="0082194E" w:rsidP="0082194E">
      <w:pPr>
        <w:ind w:left="57" w:firstLine="709"/>
        <w:jc w:val="both"/>
        <w:rPr>
          <w:rFonts w:ascii="PT Astra Serif" w:hAnsi="PT Astra Serif"/>
          <w:sz w:val="26"/>
          <w:szCs w:val="26"/>
        </w:rPr>
      </w:pPr>
      <w:r w:rsidRPr="0082194E">
        <w:rPr>
          <w:rFonts w:ascii="PT Astra Serif" w:hAnsi="PT Astra Serif"/>
          <w:sz w:val="26"/>
          <w:szCs w:val="26"/>
        </w:rPr>
        <w:br w:type="page"/>
      </w:r>
    </w:p>
    <w:p w:rsidR="0082194E" w:rsidRPr="0082194E" w:rsidRDefault="0082194E" w:rsidP="0082194E">
      <w:pPr>
        <w:pStyle w:val="1"/>
        <w:keepLines/>
        <w:numPr>
          <w:ilvl w:val="0"/>
          <w:numId w:val="6"/>
        </w:numPr>
        <w:suppressAutoHyphens w:val="0"/>
        <w:ind w:left="0" w:firstLine="709"/>
        <w:contextualSpacing/>
        <w:jc w:val="both"/>
        <w:rPr>
          <w:rFonts w:ascii="PT Astra Serif" w:hAnsi="PT Astra Serif"/>
          <w:sz w:val="26"/>
          <w:szCs w:val="26"/>
        </w:rPr>
      </w:pPr>
      <w:bookmarkStart w:id="0" w:name="_Toc343205141"/>
      <w:bookmarkStart w:id="1" w:name="_Toc508781033"/>
      <w:r w:rsidRPr="0082194E">
        <w:rPr>
          <w:rFonts w:ascii="PT Astra Serif" w:hAnsi="PT Astra Serif"/>
          <w:sz w:val="26"/>
          <w:szCs w:val="26"/>
        </w:rPr>
        <w:lastRenderedPageBreak/>
        <w:t>Краткая характеристика города Плавска</w:t>
      </w:r>
      <w:bookmarkEnd w:id="0"/>
      <w:bookmarkEnd w:id="1"/>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Плавск — город в Тульской области России, административный центр Плавского района.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Плавск расположен в южной части Тульской области на р. Плава (бассейн р. Упы). Город занимает выгодное транспортно - географическое положение на пересечении транспортных магистралей, связывающих Москву с южными районами страны. Через г. Плавск проходит автомобильная магистраль федерального значения Крым (М2) и электрифицированный участок железнодорожной линии Москва-Харьков.</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Климат города умеренно-континентальный. Преобладающее направление ветра в холодный период года (декабрь-февраль) ЮВ, а в теплый период (июнь-август) – СЗ.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Параметры внешних климатических условий, при которых осуществляется функционирование и эксплуатация систем теплоснабжения города, принимались в соответствии со СНиП 23-01-99* «Строительная климатология» характеризуются следующими показателями:</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w:t>
      </w:r>
      <w:r w:rsidRPr="0082194E">
        <w:rPr>
          <w:rFonts w:ascii="PT Astra Serif" w:hAnsi="PT Astra Serif"/>
          <w:sz w:val="26"/>
          <w:szCs w:val="26"/>
        </w:rPr>
        <w:tab/>
        <w:t xml:space="preserve">температура наружного воздуха наиболее холодной пятидневки, обеспеченностью 0,92 (расчетная для проектирования отопления) – минус 27 </w:t>
      </w:r>
      <w:r w:rsidRPr="0082194E">
        <w:rPr>
          <w:rFonts w:ascii="PT Astra Serif" w:hAnsi="PT Astra Serif"/>
          <w:sz w:val="26"/>
          <w:szCs w:val="26"/>
          <w:vertAlign w:val="superscript"/>
        </w:rPr>
        <w:t>о</w:t>
      </w:r>
      <w:r w:rsidRPr="0082194E">
        <w:rPr>
          <w:rFonts w:ascii="PT Astra Serif" w:hAnsi="PT Astra Serif"/>
          <w:sz w:val="26"/>
          <w:szCs w:val="26"/>
        </w:rPr>
        <w:t>С;</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w:t>
      </w:r>
      <w:r w:rsidRPr="0082194E">
        <w:rPr>
          <w:rFonts w:ascii="PT Astra Serif" w:hAnsi="PT Astra Serif"/>
          <w:sz w:val="26"/>
          <w:szCs w:val="26"/>
        </w:rPr>
        <w:tab/>
        <w:t xml:space="preserve">абсолютная минимальная температура наружного воздуха – минус 42 </w:t>
      </w:r>
      <w:r w:rsidRPr="0082194E">
        <w:rPr>
          <w:rFonts w:ascii="PT Astra Serif" w:hAnsi="PT Astra Serif"/>
          <w:sz w:val="26"/>
          <w:szCs w:val="26"/>
          <w:vertAlign w:val="superscript"/>
        </w:rPr>
        <w:t>о</w:t>
      </w:r>
      <w:r w:rsidRPr="0082194E">
        <w:rPr>
          <w:rFonts w:ascii="PT Astra Serif" w:hAnsi="PT Astra Serif"/>
          <w:sz w:val="26"/>
          <w:szCs w:val="26"/>
        </w:rPr>
        <w:t>С;</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w:t>
      </w:r>
      <w:r w:rsidRPr="0082194E">
        <w:rPr>
          <w:rFonts w:ascii="PT Astra Serif" w:hAnsi="PT Astra Serif"/>
          <w:sz w:val="26"/>
          <w:szCs w:val="26"/>
        </w:rPr>
        <w:tab/>
        <w:t xml:space="preserve">средняя температура наружного воздуха наиболее холодного месяца (январь) – минус 12,2 </w:t>
      </w:r>
      <w:r w:rsidRPr="0082194E">
        <w:rPr>
          <w:rFonts w:ascii="PT Astra Serif" w:hAnsi="PT Astra Serif"/>
          <w:sz w:val="26"/>
          <w:szCs w:val="26"/>
          <w:vertAlign w:val="superscript"/>
        </w:rPr>
        <w:t>о</w:t>
      </w:r>
      <w:r w:rsidRPr="0082194E">
        <w:rPr>
          <w:rFonts w:ascii="PT Astra Serif" w:hAnsi="PT Astra Serif"/>
          <w:sz w:val="26"/>
          <w:szCs w:val="26"/>
        </w:rPr>
        <w:t>С;</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w:t>
      </w:r>
      <w:r w:rsidRPr="0082194E">
        <w:rPr>
          <w:rFonts w:ascii="PT Astra Serif" w:hAnsi="PT Astra Serif"/>
          <w:sz w:val="26"/>
          <w:szCs w:val="26"/>
        </w:rPr>
        <w:tab/>
        <w:t xml:space="preserve">средняя температура наружного воздуха в период со среднесуточной температурой меньше или равно + 8 оС (средняя за отопительный период) – минус 3 </w:t>
      </w:r>
      <w:r w:rsidRPr="0082194E">
        <w:rPr>
          <w:rFonts w:ascii="PT Astra Serif" w:hAnsi="PT Astra Serif"/>
          <w:sz w:val="26"/>
          <w:szCs w:val="26"/>
          <w:vertAlign w:val="superscript"/>
        </w:rPr>
        <w:t>о</w:t>
      </w:r>
      <w:r w:rsidRPr="0082194E">
        <w:rPr>
          <w:rFonts w:ascii="PT Astra Serif" w:hAnsi="PT Astra Serif"/>
          <w:sz w:val="26"/>
          <w:szCs w:val="26"/>
        </w:rPr>
        <w:t>С;</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w:t>
      </w:r>
      <w:r w:rsidRPr="0082194E">
        <w:rPr>
          <w:rFonts w:ascii="PT Astra Serif" w:hAnsi="PT Astra Serif"/>
          <w:sz w:val="26"/>
          <w:szCs w:val="26"/>
        </w:rPr>
        <w:tab/>
        <w:t>продолжительность периода со среднесуточной температурой воздуха меньше или равно 8 оС (продолжительность отопительного периода) – 207 суток (4 968 часов).</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1.1 представлены климатические характеристики города за период с 1971 года по 2011 год.</w:t>
      </w:r>
    </w:p>
    <w:p w:rsidR="0082194E" w:rsidRPr="00670AA1" w:rsidRDefault="0082194E" w:rsidP="0082194E">
      <w:pPr>
        <w:spacing w:line="288" w:lineRule="auto"/>
        <w:contextualSpacing/>
        <w:rPr>
          <w:rFonts w:ascii="PT Astra Serif" w:hAnsi="PT Astra Serif"/>
          <w:b/>
        </w:rPr>
      </w:pPr>
      <w:r w:rsidRPr="0082194E">
        <w:rPr>
          <w:rFonts w:ascii="PT Astra Serif" w:hAnsi="PT Astra Serif"/>
          <w:b/>
          <w:sz w:val="26"/>
          <w:szCs w:val="26"/>
        </w:rPr>
        <w:t>Таблица 1.1 Климатические характеристики го</w:t>
      </w:r>
      <w:r w:rsidRPr="00670AA1">
        <w:rPr>
          <w:rFonts w:ascii="PT Astra Serif" w:hAnsi="PT Astra Serif"/>
          <w:b/>
        </w:rPr>
        <w:t>рода за период с 1971 по 2011 годы</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3"/>
        <w:gridCol w:w="575"/>
        <w:gridCol w:w="575"/>
        <w:gridCol w:w="575"/>
        <w:gridCol w:w="575"/>
        <w:gridCol w:w="575"/>
        <w:gridCol w:w="575"/>
        <w:gridCol w:w="575"/>
        <w:gridCol w:w="575"/>
        <w:gridCol w:w="575"/>
        <w:gridCol w:w="575"/>
        <w:gridCol w:w="575"/>
        <w:gridCol w:w="575"/>
        <w:gridCol w:w="575"/>
      </w:tblGrid>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Показатель</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Янв</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Фев</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Мар</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Апр</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Май</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Июн</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Июл</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Авг</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Сен</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Окт</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Ноя</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Дек</w:t>
            </w:r>
          </w:p>
        </w:tc>
        <w:tc>
          <w:tcPr>
            <w:tcW w:w="575" w:type="dxa"/>
            <w:vAlign w:val="center"/>
          </w:tcPr>
          <w:p w:rsidR="0082194E" w:rsidRPr="00670AA1" w:rsidRDefault="0082194E" w:rsidP="00533E7E">
            <w:pPr>
              <w:spacing w:line="288" w:lineRule="auto"/>
              <w:ind w:right="-108" w:hanging="108"/>
              <w:contextualSpacing/>
              <w:jc w:val="center"/>
              <w:rPr>
                <w:rFonts w:ascii="PT Astra Serif" w:hAnsi="PT Astra Serif"/>
                <w:b/>
                <w:bCs/>
                <w:color w:val="000000"/>
              </w:rPr>
            </w:pPr>
            <w:r w:rsidRPr="00670AA1">
              <w:rPr>
                <w:rFonts w:ascii="PT Astra Serif" w:hAnsi="PT Astra Serif"/>
                <w:b/>
                <w:bCs/>
                <w:color w:val="000000"/>
              </w:rPr>
              <w:t>Год</w:t>
            </w:r>
          </w:p>
        </w:tc>
      </w:tr>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rPr>
                <w:rFonts w:ascii="PT Astra Serif" w:hAnsi="PT Astra Serif"/>
                <w:bCs/>
              </w:rPr>
            </w:pPr>
            <w:r w:rsidRPr="00670AA1">
              <w:rPr>
                <w:rFonts w:ascii="PT Astra Serif" w:hAnsi="PT Astra Serif"/>
                <w:bCs/>
              </w:rPr>
              <w:t>Абсолютный максимум,°C</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6,4</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19,0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25,9</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33,2</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35,0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39,0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39,2</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29,8</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23,6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15,2</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9,3</w:t>
            </w:r>
          </w:p>
        </w:tc>
        <w:tc>
          <w:tcPr>
            <w:tcW w:w="575" w:type="dxa"/>
            <w:vAlign w:val="center"/>
          </w:tcPr>
          <w:p w:rsidR="0082194E" w:rsidRPr="00670AA1" w:rsidRDefault="0082194E" w:rsidP="00533E7E">
            <w:pPr>
              <w:spacing w:line="288" w:lineRule="auto"/>
              <w:ind w:left="-62" w:right="-146"/>
              <w:contextualSpacing/>
              <w:jc w:val="center"/>
              <w:rPr>
                <w:rFonts w:ascii="PT Astra Serif" w:hAnsi="PT Astra Serif"/>
                <w:bCs/>
                <w:color w:val="000000"/>
              </w:rPr>
            </w:pPr>
            <w:r w:rsidRPr="00670AA1">
              <w:rPr>
                <w:rFonts w:ascii="PT Astra Serif" w:hAnsi="PT Astra Serif"/>
                <w:bCs/>
                <w:color w:val="000000"/>
              </w:rPr>
              <w:t>39,2</w:t>
            </w:r>
          </w:p>
        </w:tc>
      </w:tr>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rPr>
                <w:rFonts w:ascii="PT Astra Serif" w:hAnsi="PT Astra Serif"/>
                <w:bCs/>
              </w:rPr>
            </w:pPr>
            <w:r w:rsidRPr="00670AA1">
              <w:rPr>
                <w:rFonts w:ascii="PT Astra Serif" w:hAnsi="PT Astra Serif"/>
                <w:bCs/>
              </w:rPr>
              <w:t>Средний максимум, °C</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−5,5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11,0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19,0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22,3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23,7</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22,4</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16,1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9,4</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w:t>
            </w:r>
          </w:p>
        </w:tc>
        <w:tc>
          <w:tcPr>
            <w:tcW w:w="575" w:type="dxa"/>
            <w:vAlign w:val="center"/>
          </w:tcPr>
          <w:p w:rsidR="0082194E" w:rsidRPr="00670AA1" w:rsidRDefault="0082194E" w:rsidP="00533E7E">
            <w:pPr>
              <w:spacing w:line="288" w:lineRule="auto"/>
              <w:ind w:left="-62" w:right="-146"/>
              <w:contextualSpacing/>
              <w:jc w:val="center"/>
              <w:rPr>
                <w:rFonts w:ascii="PT Astra Serif" w:hAnsi="PT Astra Serif"/>
                <w:bCs/>
                <w:color w:val="000000"/>
              </w:rPr>
            </w:pPr>
            <w:r w:rsidRPr="00670AA1">
              <w:rPr>
                <w:rFonts w:ascii="PT Astra Serif" w:hAnsi="PT Astra Serif"/>
                <w:bCs/>
                <w:color w:val="000000"/>
              </w:rPr>
              <w:t>9,5</w:t>
            </w:r>
          </w:p>
        </w:tc>
      </w:tr>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rPr>
                <w:rFonts w:ascii="PT Astra Serif" w:hAnsi="PT Astra Serif"/>
                <w:bCs/>
              </w:rPr>
            </w:pPr>
            <w:r w:rsidRPr="00670AA1">
              <w:rPr>
                <w:rFonts w:ascii="PT Astra Serif" w:hAnsi="PT Astra Serif"/>
                <w:bCs/>
              </w:rPr>
              <w:t>Средняя температура, °C</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−7,5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−6,9</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12,9</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17,1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18,4</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16,3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11,1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4,9</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−5,7</w:t>
            </w:r>
          </w:p>
        </w:tc>
        <w:tc>
          <w:tcPr>
            <w:tcW w:w="575" w:type="dxa"/>
            <w:vAlign w:val="center"/>
          </w:tcPr>
          <w:p w:rsidR="0082194E" w:rsidRPr="00670AA1" w:rsidRDefault="0082194E" w:rsidP="00533E7E">
            <w:pPr>
              <w:spacing w:line="288" w:lineRule="auto"/>
              <w:ind w:left="-62" w:right="-146"/>
              <w:contextualSpacing/>
              <w:jc w:val="center"/>
              <w:rPr>
                <w:rFonts w:ascii="PT Astra Serif" w:hAnsi="PT Astra Serif"/>
                <w:bCs/>
                <w:color w:val="000000"/>
              </w:rPr>
            </w:pPr>
            <w:r w:rsidRPr="00670AA1">
              <w:rPr>
                <w:rFonts w:ascii="PT Astra Serif" w:hAnsi="PT Astra Serif"/>
                <w:bCs/>
                <w:color w:val="000000"/>
              </w:rPr>
              <w:t>5,2</w:t>
            </w:r>
          </w:p>
        </w:tc>
      </w:tr>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rPr>
                <w:rFonts w:ascii="PT Astra Serif" w:hAnsi="PT Astra Serif"/>
                <w:bCs/>
              </w:rPr>
            </w:pPr>
            <w:r w:rsidRPr="00670AA1">
              <w:rPr>
                <w:rFonts w:ascii="PT Astra Serif" w:hAnsi="PT Astra Serif"/>
                <w:bCs/>
              </w:rPr>
              <w:t>Средний минимум, °C</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−12,2</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−11,7</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7,7</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11,6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13,5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11,8</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7,2</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−8,2</w:t>
            </w:r>
          </w:p>
        </w:tc>
        <w:tc>
          <w:tcPr>
            <w:tcW w:w="575" w:type="dxa"/>
            <w:vAlign w:val="center"/>
          </w:tcPr>
          <w:p w:rsidR="0082194E" w:rsidRPr="00670AA1" w:rsidRDefault="0082194E" w:rsidP="00533E7E">
            <w:pPr>
              <w:spacing w:line="288" w:lineRule="auto"/>
              <w:ind w:left="-62" w:right="-146"/>
              <w:contextualSpacing/>
              <w:jc w:val="center"/>
              <w:rPr>
                <w:rFonts w:ascii="PT Astra Serif" w:hAnsi="PT Astra Serif"/>
                <w:bCs/>
                <w:color w:val="000000"/>
              </w:rPr>
            </w:pPr>
            <w:r w:rsidRPr="00670AA1">
              <w:rPr>
                <w:rFonts w:ascii="PT Astra Serif" w:hAnsi="PT Astra Serif"/>
                <w:bCs/>
                <w:color w:val="000000"/>
              </w:rPr>
              <w:t>1,2</w:t>
            </w:r>
          </w:p>
        </w:tc>
      </w:tr>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rPr>
                <w:rFonts w:ascii="PT Astra Serif" w:hAnsi="PT Astra Serif"/>
                <w:bCs/>
              </w:rPr>
            </w:pPr>
            <w:r w:rsidRPr="00670AA1">
              <w:rPr>
                <w:rFonts w:ascii="PT Astra Serif" w:hAnsi="PT Astra Serif"/>
                <w:bCs/>
              </w:rPr>
              <w:t>Абсолютный минимум, °C</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−34,3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−36,1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−27,5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1,9</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−1,2</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−13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−26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−33,2</w:t>
            </w:r>
          </w:p>
        </w:tc>
        <w:tc>
          <w:tcPr>
            <w:tcW w:w="575" w:type="dxa"/>
            <w:vAlign w:val="center"/>
          </w:tcPr>
          <w:p w:rsidR="0082194E" w:rsidRPr="00670AA1" w:rsidRDefault="0082194E" w:rsidP="00533E7E">
            <w:pPr>
              <w:spacing w:line="288" w:lineRule="auto"/>
              <w:ind w:left="-62" w:right="-146"/>
              <w:contextualSpacing/>
              <w:jc w:val="center"/>
              <w:rPr>
                <w:rFonts w:ascii="PT Astra Serif" w:hAnsi="PT Astra Serif"/>
                <w:bCs/>
                <w:color w:val="000000"/>
              </w:rPr>
            </w:pPr>
            <w:r w:rsidRPr="00670AA1">
              <w:rPr>
                <w:rFonts w:ascii="PT Astra Serif" w:hAnsi="PT Astra Serif"/>
                <w:bCs/>
                <w:color w:val="000000"/>
              </w:rPr>
              <w:t>−36,1</w:t>
            </w:r>
          </w:p>
        </w:tc>
      </w:tr>
      <w:tr w:rsidR="0082194E" w:rsidRPr="00670AA1" w:rsidTr="00533E7E">
        <w:trPr>
          <w:jc w:val="center"/>
        </w:trPr>
        <w:tc>
          <w:tcPr>
            <w:tcW w:w="2463" w:type="dxa"/>
            <w:vAlign w:val="center"/>
          </w:tcPr>
          <w:p w:rsidR="0082194E" w:rsidRPr="00670AA1" w:rsidRDefault="0082194E" w:rsidP="00533E7E">
            <w:pPr>
              <w:spacing w:line="288" w:lineRule="auto"/>
              <w:ind w:right="-108" w:hanging="108"/>
              <w:contextualSpacing/>
              <w:rPr>
                <w:rFonts w:ascii="PT Astra Serif" w:hAnsi="PT Astra Serif"/>
                <w:bCs/>
              </w:rPr>
            </w:pPr>
            <w:r w:rsidRPr="00670AA1">
              <w:rPr>
                <w:rFonts w:ascii="PT Astra Serif" w:hAnsi="PT Astra Serif"/>
                <w:bCs/>
              </w:rPr>
              <w:t>Норма осадков, мм.</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30</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31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41</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73</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86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65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55</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46</w:t>
            </w:r>
          </w:p>
        </w:tc>
        <w:tc>
          <w:tcPr>
            <w:tcW w:w="575" w:type="dxa"/>
            <w:vAlign w:val="center"/>
          </w:tcPr>
          <w:p w:rsidR="0082194E" w:rsidRPr="00670AA1" w:rsidRDefault="0082194E" w:rsidP="00533E7E">
            <w:pPr>
              <w:spacing w:line="288" w:lineRule="auto"/>
              <w:ind w:right="-108" w:hanging="128"/>
              <w:contextualSpacing/>
              <w:jc w:val="center"/>
              <w:rPr>
                <w:rFonts w:ascii="PT Astra Serif" w:hAnsi="PT Astra Serif"/>
                <w:bCs/>
                <w:color w:val="000000"/>
              </w:rPr>
            </w:pPr>
            <w:r w:rsidRPr="00670AA1">
              <w:rPr>
                <w:rFonts w:ascii="PT Astra Serif" w:hAnsi="PT Astra Serif"/>
                <w:bCs/>
                <w:color w:val="000000"/>
              </w:rPr>
              <w:t>46</w:t>
            </w:r>
          </w:p>
        </w:tc>
        <w:tc>
          <w:tcPr>
            <w:tcW w:w="575" w:type="dxa"/>
            <w:vAlign w:val="center"/>
          </w:tcPr>
          <w:p w:rsidR="0082194E" w:rsidRPr="00670AA1" w:rsidRDefault="0082194E" w:rsidP="00533E7E">
            <w:pPr>
              <w:spacing w:line="288" w:lineRule="auto"/>
              <w:ind w:left="-62" w:right="-146"/>
              <w:contextualSpacing/>
              <w:jc w:val="center"/>
              <w:rPr>
                <w:rFonts w:ascii="PT Astra Serif" w:hAnsi="PT Astra Serif"/>
                <w:bCs/>
                <w:color w:val="000000"/>
              </w:rPr>
            </w:pPr>
            <w:r w:rsidRPr="00670AA1">
              <w:rPr>
                <w:rFonts w:ascii="PT Astra Serif" w:hAnsi="PT Astra Serif"/>
                <w:bCs/>
                <w:color w:val="000000"/>
              </w:rPr>
              <w:t>601</w:t>
            </w:r>
          </w:p>
        </w:tc>
      </w:tr>
    </w:tbl>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Фактические данные по температурам наружного воздуха в работе взяты из архива данных метеорологической станции Плавска.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Город Плавск занимает площадь 1864 га (18,64 км2). Численность населения в 2011 году составляла 16,2 тысяч человек.</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lastRenderedPageBreak/>
        <w:t>Централизованное теплоснабжение города осуществляется от восьми котельных с суммарной установленной тепловой мощностью 28,935 Гкал/ч, в том числе:</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 xml:space="preserve"> Котельная № 1, расположенная по адресу: ул. Победы, д. 5, с установленной мощностью 3,87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2, расположенная по адресу: ул. Коммунаров, д. 68, с установленной мощностью 0,86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3 (Плавская ЦРБ), расположенная по адресу: ул.В.И. Ульянова стр.1, с установленной мощностью 2,16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4, расположенная по адресу: ул.Орлова, д. 10, с установленной мощностью 5,16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5, расположенная по адресу: ул. Победы, д. 1, с установленной мощностью 12,8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14 (Школа №4), расположенная по адресу: улю Тимофеева стр.1, с установленной мощностью 0,087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16, расположенная по адресу: п. Белая гора, с установленной мощностью 4,816 Гкал/ч;</w:t>
      </w:r>
    </w:p>
    <w:p w:rsidR="0082194E" w:rsidRPr="0082194E" w:rsidRDefault="0082194E" w:rsidP="0082194E">
      <w:pPr>
        <w:pStyle w:val="ListParagraph"/>
        <w:numPr>
          <w:ilvl w:val="0"/>
          <w:numId w:val="7"/>
        </w:numPr>
        <w:spacing w:line="240" w:lineRule="auto"/>
        <w:ind w:left="0" w:firstLine="709"/>
        <w:rPr>
          <w:rFonts w:ascii="PT Astra Serif" w:hAnsi="PT Astra Serif"/>
          <w:sz w:val="26"/>
          <w:szCs w:val="26"/>
        </w:rPr>
      </w:pPr>
      <w:r w:rsidRPr="0082194E">
        <w:rPr>
          <w:rFonts w:ascii="PT Astra Serif" w:hAnsi="PT Astra Serif"/>
          <w:sz w:val="26"/>
          <w:szCs w:val="26"/>
        </w:rPr>
        <w:t>Котельная № 17, расположенная по адресу: ул. Мичурина, с установленной мощностью 1,342 Гкал/ч.</w:t>
      </w:r>
    </w:p>
    <w:p w:rsidR="0082194E" w:rsidRPr="0082194E" w:rsidRDefault="0082194E" w:rsidP="0082194E">
      <w:pPr>
        <w:pStyle w:val="1"/>
        <w:keepLines/>
        <w:numPr>
          <w:ilvl w:val="0"/>
          <w:numId w:val="6"/>
        </w:numPr>
        <w:suppressAutoHyphens w:val="0"/>
        <w:ind w:left="574"/>
        <w:contextualSpacing/>
        <w:jc w:val="both"/>
        <w:rPr>
          <w:rFonts w:ascii="PT Astra Serif" w:hAnsi="PT Astra Serif"/>
          <w:sz w:val="26"/>
          <w:szCs w:val="26"/>
        </w:rPr>
      </w:pPr>
      <w:bookmarkStart w:id="2" w:name="_Toc343205149"/>
      <w:bookmarkStart w:id="3" w:name="_Toc508781034"/>
      <w:r w:rsidRPr="0082194E">
        <w:rPr>
          <w:rFonts w:ascii="PT Astra Serif" w:hAnsi="PT Astra Serif"/>
          <w:sz w:val="26"/>
          <w:szCs w:val="26"/>
        </w:rPr>
        <w:t>Функциональная структура систем централизованного теплоснабжения города</w:t>
      </w:r>
      <w:bookmarkEnd w:id="2"/>
      <w:bookmarkEnd w:id="3"/>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Тепловые сети города Плавска эксплуатируются Западным филиалом ООО «ККС».</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За предоставление услуг теплоснабжения потребителям ЖКХ города, в частном секторе и в домах, перешедших в непосредственное управление, сбор и начисление платежей осуществляет Западный филиал ООО «ККС».</w:t>
      </w: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4" w:name="_Toc343205150"/>
      <w:bookmarkStart w:id="5" w:name="_Toc508781035"/>
      <w:r w:rsidRPr="0082194E">
        <w:rPr>
          <w:rFonts w:ascii="PT Astra Serif" w:hAnsi="PT Astra Serif"/>
          <w:sz w:val="26"/>
          <w:szCs w:val="26"/>
        </w:rPr>
        <w:t>Зоны действия теплогенерирующих и теплосетевых организаций ЖКК города</w:t>
      </w:r>
      <w:bookmarkEnd w:id="4"/>
      <w:bookmarkEnd w:id="5"/>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6" w:name="_Toc343205151"/>
      <w:bookmarkStart w:id="7" w:name="_Toc508781036"/>
      <w:r w:rsidRPr="0082194E">
        <w:rPr>
          <w:rFonts w:ascii="PT Astra Serif" w:hAnsi="PT Astra Serif"/>
          <w:sz w:val="26"/>
          <w:szCs w:val="26"/>
        </w:rPr>
        <w:t>Зона действия котельной №1</w:t>
      </w:r>
      <w:bookmarkEnd w:id="6"/>
      <w:bookmarkEnd w:id="7"/>
    </w:p>
    <w:p w:rsidR="0082194E" w:rsidRPr="0082194E" w:rsidRDefault="0082194E" w:rsidP="0082194E">
      <w:pPr>
        <w:ind w:firstLine="709"/>
        <w:contextualSpacing/>
        <w:rPr>
          <w:rFonts w:ascii="PT Astra Serif" w:hAnsi="PT Astra Serif"/>
          <w:sz w:val="26"/>
          <w:szCs w:val="26"/>
        </w:rPr>
      </w:pPr>
      <w:r w:rsidRPr="0082194E">
        <w:rPr>
          <w:rFonts w:ascii="PT Astra Serif" w:hAnsi="PT Astra Serif"/>
          <w:sz w:val="26"/>
          <w:szCs w:val="26"/>
        </w:rPr>
        <w:t>Зона действия котельной №1 представлена на рисунке 2.1.</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lastRenderedPageBreak/>
        <w:drawing>
          <wp:inline distT="0" distB="0" distL="0" distR="0">
            <wp:extent cx="4762500" cy="3724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724275"/>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bookmarkStart w:id="8" w:name="_Toc342678539"/>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Зона действия котельной №1</w:t>
      </w:r>
      <w:bookmarkEnd w:id="8"/>
    </w:p>
    <w:p w:rsidR="0082194E" w:rsidRPr="00670AA1" w:rsidRDefault="0082194E" w:rsidP="0082194E">
      <w:pPr>
        <w:pStyle w:val="3"/>
        <w:keepLines/>
        <w:numPr>
          <w:ilvl w:val="2"/>
          <w:numId w:val="6"/>
        </w:numPr>
        <w:suppressAutoHyphens w:val="0"/>
        <w:spacing w:line="288" w:lineRule="auto"/>
        <w:ind w:left="720" w:hanging="11"/>
        <w:contextualSpacing/>
        <w:rPr>
          <w:rFonts w:ascii="PT Astra Serif" w:hAnsi="PT Astra Serif"/>
          <w:szCs w:val="28"/>
        </w:rPr>
      </w:pPr>
      <w:bookmarkStart w:id="9" w:name="_Toc343205152"/>
      <w:bookmarkStart w:id="10" w:name="_Toc508781037"/>
      <w:r w:rsidRPr="00670AA1">
        <w:rPr>
          <w:rFonts w:ascii="PT Astra Serif" w:hAnsi="PT Astra Serif"/>
          <w:szCs w:val="28"/>
        </w:rPr>
        <w:t>Зона действия котельной №2</w:t>
      </w:r>
      <w:bookmarkEnd w:id="9"/>
      <w:bookmarkEnd w:id="10"/>
    </w:p>
    <w:p w:rsidR="0082194E" w:rsidRPr="00670AA1" w:rsidRDefault="0082194E" w:rsidP="0082194E">
      <w:pPr>
        <w:spacing w:line="288" w:lineRule="auto"/>
        <w:ind w:left="567" w:firstLine="142"/>
        <w:contextualSpacing/>
        <w:rPr>
          <w:rFonts w:ascii="PT Astra Serif" w:hAnsi="PT Astra Serif"/>
          <w:sz w:val="28"/>
          <w:szCs w:val="28"/>
        </w:rPr>
      </w:pPr>
      <w:r w:rsidRPr="00670AA1">
        <w:rPr>
          <w:rFonts w:ascii="PT Astra Serif" w:hAnsi="PT Astra Serif"/>
          <w:sz w:val="28"/>
          <w:szCs w:val="28"/>
        </w:rPr>
        <w:t>Зона действия котельной №2  представлена на рисунке 2.2.</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drawing>
          <wp:inline distT="0" distB="0" distL="0" distR="0">
            <wp:extent cx="4857750" cy="3762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762375"/>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bookmarkStart w:id="11" w:name="_Toc342678540"/>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2</w:t>
      </w:r>
      <w:r w:rsidRPr="00670AA1">
        <w:rPr>
          <w:rFonts w:ascii="PT Astra Serif" w:hAnsi="PT Astra Serif"/>
        </w:rPr>
        <w:fldChar w:fldCharType="end"/>
      </w:r>
      <w:r w:rsidRPr="00670AA1">
        <w:rPr>
          <w:rFonts w:ascii="PT Astra Serif" w:hAnsi="PT Astra Serif"/>
        </w:rPr>
        <w:t xml:space="preserve"> Зона действия котельной №2</w:t>
      </w:r>
      <w:bookmarkEnd w:id="11"/>
    </w:p>
    <w:p w:rsidR="0082194E" w:rsidRPr="00670AA1" w:rsidRDefault="0082194E" w:rsidP="0082194E">
      <w:pPr>
        <w:spacing w:line="288" w:lineRule="auto"/>
        <w:rPr>
          <w:rFonts w:ascii="PT Astra Serif" w:hAnsi="PT Astra Serif"/>
          <w:lang w:eastAsia="x-none"/>
        </w:rPr>
      </w:pPr>
    </w:p>
    <w:p w:rsidR="0082194E" w:rsidRPr="00670AA1" w:rsidRDefault="0082194E" w:rsidP="0082194E">
      <w:pPr>
        <w:pStyle w:val="3"/>
        <w:keepLines/>
        <w:numPr>
          <w:ilvl w:val="2"/>
          <w:numId w:val="6"/>
        </w:numPr>
        <w:suppressAutoHyphens w:val="0"/>
        <w:spacing w:line="288" w:lineRule="auto"/>
        <w:ind w:left="720" w:hanging="11"/>
        <w:contextualSpacing/>
        <w:rPr>
          <w:rFonts w:ascii="PT Astra Serif" w:hAnsi="PT Astra Serif"/>
        </w:rPr>
      </w:pPr>
      <w:bookmarkStart w:id="12" w:name="_Toc343205153"/>
      <w:bookmarkStart w:id="13" w:name="_Toc508781038"/>
      <w:r w:rsidRPr="00670AA1">
        <w:rPr>
          <w:rFonts w:ascii="PT Astra Serif" w:hAnsi="PT Astra Serif"/>
        </w:rPr>
        <w:lastRenderedPageBreak/>
        <w:t>Зона действия котельной №3</w:t>
      </w:r>
      <w:bookmarkEnd w:id="12"/>
      <w:bookmarkEnd w:id="13"/>
    </w:p>
    <w:p w:rsidR="0082194E" w:rsidRPr="00670AA1" w:rsidRDefault="0082194E" w:rsidP="0082194E">
      <w:pPr>
        <w:spacing w:line="288" w:lineRule="auto"/>
        <w:ind w:firstLine="709"/>
        <w:contextualSpacing/>
        <w:rPr>
          <w:rFonts w:ascii="PT Astra Serif" w:hAnsi="PT Astra Serif"/>
          <w:sz w:val="28"/>
          <w:szCs w:val="28"/>
        </w:rPr>
      </w:pPr>
      <w:r w:rsidRPr="00670AA1">
        <w:rPr>
          <w:rFonts w:ascii="PT Astra Serif" w:hAnsi="PT Astra Serif"/>
          <w:sz w:val="28"/>
          <w:szCs w:val="28"/>
        </w:rPr>
        <w:t>Зона действия котельной №3 представлена на рисунке 2.3.</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drawing>
          <wp:inline distT="0" distB="0" distL="0" distR="0">
            <wp:extent cx="4095750" cy="3429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3429000"/>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bookmarkStart w:id="14" w:name="_Toc342678541"/>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 xml:space="preserve"> Зона действия котельной №3</w:t>
      </w:r>
      <w:bookmarkEnd w:id="14"/>
    </w:p>
    <w:p w:rsidR="0082194E" w:rsidRPr="0082194E" w:rsidRDefault="0082194E" w:rsidP="0082194E">
      <w:pPr>
        <w:pStyle w:val="3"/>
        <w:keepLines/>
        <w:numPr>
          <w:ilvl w:val="2"/>
          <w:numId w:val="6"/>
        </w:numPr>
        <w:suppressAutoHyphens w:val="0"/>
        <w:spacing w:line="288" w:lineRule="auto"/>
        <w:ind w:left="720" w:hanging="11"/>
        <w:contextualSpacing/>
        <w:rPr>
          <w:rFonts w:ascii="PT Astra Serif" w:hAnsi="PT Astra Serif"/>
          <w:sz w:val="26"/>
          <w:szCs w:val="26"/>
        </w:rPr>
      </w:pPr>
      <w:bookmarkStart w:id="15" w:name="_Toc343205154"/>
      <w:bookmarkStart w:id="16" w:name="_Toc508781039"/>
      <w:r w:rsidRPr="0082194E">
        <w:rPr>
          <w:rFonts w:ascii="PT Astra Serif" w:hAnsi="PT Astra Serif"/>
          <w:sz w:val="26"/>
          <w:szCs w:val="26"/>
        </w:rPr>
        <w:t>Зона действия котельной №4</w:t>
      </w:r>
      <w:bookmarkEnd w:id="15"/>
      <w:bookmarkEnd w:id="16"/>
    </w:p>
    <w:p w:rsidR="0082194E" w:rsidRPr="0082194E" w:rsidRDefault="0082194E" w:rsidP="0082194E">
      <w:pPr>
        <w:spacing w:line="288" w:lineRule="auto"/>
        <w:ind w:firstLine="709"/>
        <w:contextualSpacing/>
        <w:rPr>
          <w:rFonts w:ascii="PT Astra Serif" w:hAnsi="PT Astra Serif"/>
          <w:sz w:val="26"/>
          <w:szCs w:val="26"/>
        </w:rPr>
      </w:pPr>
      <w:r w:rsidRPr="0082194E">
        <w:rPr>
          <w:rFonts w:ascii="PT Astra Serif" w:hAnsi="PT Astra Serif"/>
          <w:sz w:val="26"/>
          <w:szCs w:val="26"/>
        </w:rPr>
        <w:t>Зона действия котельной №4 представлена на рисунке 2.4.</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drawing>
          <wp:inline distT="0" distB="0" distL="0" distR="0">
            <wp:extent cx="4600575" cy="407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4076700"/>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r w:rsidRPr="00670AA1">
        <w:rPr>
          <w:rFonts w:ascii="PT Astra Serif" w:hAnsi="PT Astra Serif"/>
        </w:rPr>
        <w:tab/>
      </w:r>
      <w:bookmarkStart w:id="17" w:name="_Toc342678542"/>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4</w:t>
      </w:r>
      <w:r w:rsidRPr="00670AA1">
        <w:rPr>
          <w:rFonts w:ascii="PT Astra Serif" w:hAnsi="PT Astra Serif"/>
        </w:rPr>
        <w:fldChar w:fldCharType="end"/>
      </w:r>
      <w:r w:rsidRPr="00670AA1">
        <w:rPr>
          <w:rFonts w:ascii="PT Astra Serif" w:hAnsi="PT Astra Serif"/>
        </w:rPr>
        <w:t xml:space="preserve"> Зона действия котельной №4</w:t>
      </w:r>
      <w:bookmarkEnd w:id="17"/>
    </w:p>
    <w:p w:rsidR="0082194E" w:rsidRPr="00670AA1" w:rsidRDefault="0082194E" w:rsidP="0082194E">
      <w:pPr>
        <w:pStyle w:val="3"/>
        <w:keepLines/>
        <w:numPr>
          <w:ilvl w:val="2"/>
          <w:numId w:val="6"/>
        </w:numPr>
        <w:suppressAutoHyphens w:val="0"/>
        <w:spacing w:line="288" w:lineRule="auto"/>
        <w:ind w:left="720" w:hanging="11"/>
        <w:contextualSpacing/>
        <w:rPr>
          <w:rFonts w:ascii="PT Astra Serif" w:hAnsi="PT Astra Serif"/>
        </w:rPr>
      </w:pPr>
      <w:bookmarkStart w:id="18" w:name="_Toc343205155"/>
      <w:bookmarkStart w:id="19" w:name="_Toc508781040"/>
      <w:r w:rsidRPr="00670AA1">
        <w:rPr>
          <w:rFonts w:ascii="PT Astra Serif" w:hAnsi="PT Astra Serif"/>
        </w:rPr>
        <w:lastRenderedPageBreak/>
        <w:t>Зона действия котельной №5</w:t>
      </w:r>
      <w:bookmarkEnd w:id="18"/>
      <w:bookmarkEnd w:id="19"/>
    </w:p>
    <w:p w:rsidR="0082194E" w:rsidRPr="00670AA1" w:rsidRDefault="0082194E" w:rsidP="0082194E">
      <w:pPr>
        <w:spacing w:line="288" w:lineRule="auto"/>
        <w:ind w:firstLine="709"/>
        <w:contextualSpacing/>
        <w:rPr>
          <w:rFonts w:ascii="PT Astra Serif" w:hAnsi="PT Astra Serif"/>
          <w:sz w:val="28"/>
          <w:szCs w:val="28"/>
        </w:rPr>
      </w:pPr>
      <w:r w:rsidRPr="00670AA1">
        <w:rPr>
          <w:rFonts w:ascii="PT Astra Serif" w:hAnsi="PT Astra Serif"/>
          <w:sz w:val="28"/>
          <w:szCs w:val="28"/>
        </w:rPr>
        <w:t>Зона действия котельной №5 представлена на рисунке 2.5.</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drawing>
          <wp:inline distT="0" distB="0" distL="0" distR="0">
            <wp:extent cx="4381500" cy="2838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838450"/>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r w:rsidRPr="00670AA1">
        <w:rPr>
          <w:rFonts w:ascii="PT Astra Serif" w:hAnsi="PT Astra Serif"/>
        </w:rPr>
        <w:tab/>
      </w:r>
      <w:bookmarkStart w:id="20" w:name="_Toc342678543"/>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5</w:t>
      </w:r>
      <w:r w:rsidRPr="00670AA1">
        <w:rPr>
          <w:rFonts w:ascii="PT Astra Serif" w:hAnsi="PT Astra Serif"/>
        </w:rPr>
        <w:fldChar w:fldCharType="end"/>
      </w:r>
      <w:r w:rsidRPr="00670AA1">
        <w:rPr>
          <w:rFonts w:ascii="PT Astra Serif" w:hAnsi="PT Astra Serif"/>
        </w:rPr>
        <w:t xml:space="preserve"> Зона действия котельной №5</w:t>
      </w:r>
      <w:bookmarkEnd w:id="20"/>
    </w:p>
    <w:p w:rsidR="0082194E" w:rsidRPr="00670AA1" w:rsidRDefault="0082194E" w:rsidP="0082194E">
      <w:pPr>
        <w:pStyle w:val="3"/>
        <w:keepLines/>
        <w:numPr>
          <w:ilvl w:val="2"/>
          <w:numId w:val="6"/>
        </w:numPr>
        <w:suppressAutoHyphens w:val="0"/>
        <w:spacing w:line="288" w:lineRule="auto"/>
        <w:ind w:left="720" w:hanging="11"/>
        <w:contextualSpacing/>
        <w:rPr>
          <w:rFonts w:ascii="PT Astra Serif" w:hAnsi="PT Astra Serif"/>
        </w:rPr>
      </w:pPr>
      <w:bookmarkStart w:id="21" w:name="_Toc343205156"/>
      <w:bookmarkStart w:id="22" w:name="_Toc508781041"/>
      <w:r w:rsidRPr="00670AA1">
        <w:rPr>
          <w:rFonts w:ascii="PT Astra Serif" w:hAnsi="PT Astra Serif"/>
        </w:rPr>
        <w:t>Зона действия котельной №14</w:t>
      </w:r>
      <w:bookmarkEnd w:id="21"/>
      <w:bookmarkEnd w:id="22"/>
    </w:p>
    <w:p w:rsidR="0082194E" w:rsidRPr="00670AA1" w:rsidRDefault="0082194E" w:rsidP="0082194E">
      <w:pPr>
        <w:spacing w:line="288" w:lineRule="auto"/>
        <w:ind w:firstLine="709"/>
        <w:contextualSpacing/>
        <w:rPr>
          <w:rFonts w:ascii="PT Astra Serif" w:hAnsi="PT Astra Serif"/>
          <w:sz w:val="28"/>
          <w:szCs w:val="28"/>
        </w:rPr>
      </w:pPr>
      <w:r w:rsidRPr="00670AA1">
        <w:rPr>
          <w:rFonts w:ascii="PT Astra Serif" w:hAnsi="PT Astra Serif"/>
          <w:sz w:val="28"/>
          <w:szCs w:val="28"/>
        </w:rPr>
        <w:t>Зона действия котельной №14 представлена на рисунке 2.6.</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drawing>
          <wp:inline distT="0" distB="0" distL="0" distR="0">
            <wp:extent cx="4419600" cy="3448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3448050"/>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r w:rsidRPr="00670AA1">
        <w:rPr>
          <w:rFonts w:ascii="PT Astra Serif" w:hAnsi="PT Astra Serif"/>
        </w:rPr>
        <w:tab/>
      </w:r>
      <w:bookmarkStart w:id="23" w:name="_Toc342678544"/>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6</w:t>
      </w:r>
      <w:r w:rsidRPr="00670AA1">
        <w:rPr>
          <w:rFonts w:ascii="PT Astra Serif" w:hAnsi="PT Astra Serif"/>
        </w:rPr>
        <w:fldChar w:fldCharType="end"/>
      </w:r>
      <w:r w:rsidRPr="00670AA1">
        <w:rPr>
          <w:rFonts w:ascii="PT Astra Serif" w:hAnsi="PT Astra Serif"/>
        </w:rPr>
        <w:t xml:space="preserve"> Зона действия котельной №14</w:t>
      </w:r>
      <w:bookmarkEnd w:id="23"/>
    </w:p>
    <w:p w:rsidR="0082194E" w:rsidRPr="00670AA1" w:rsidRDefault="0082194E" w:rsidP="0082194E">
      <w:pPr>
        <w:pStyle w:val="3"/>
        <w:keepLines/>
        <w:numPr>
          <w:ilvl w:val="2"/>
          <w:numId w:val="6"/>
        </w:numPr>
        <w:suppressAutoHyphens w:val="0"/>
        <w:spacing w:line="288" w:lineRule="auto"/>
        <w:ind w:left="709" w:firstLine="0"/>
        <w:contextualSpacing/>
        <w:rPr>
          <w:rFonts w:ascii="PT Astra Serif" w:hAnsi="PT Astra Serif"/>
          <w:szCs w:val="28"/>
        </w:rPr>
      </w:pPr>
      <w:bookmarkStart w:id="24" w:name="_Toc343205157"/>
      <w:bookmarkStart w:id="25" w:name="_Toc508781042"/>
      <w:r w:rsidRPr="00670AA1">
        <w:rPr>
          <w:rFonts w:ascii="PT Astra Serif" w:hAnsi="PT Astra Serif"/>
          <w:szCs w:val="28"/>
        </w:rPr>
        <w:t>Зона действия котельной №16</w:t>
      </w:r>
      <w:bookmarkEnd w:id="24"/>
      <w:bookmarkEnd w:id="25"/>
    </w:p>
    <w:p w:rsidR="0082194E" w:rsidRPr="00670AA1" w:rsidRDefault="0082194E" w:rsidP="0082194E">
      <w:pPr>
        <w:spacing w:line="288" w:lineRule="auto"/>
        <w:ind w:left="709"/>
        <w:contextualSpacing/>
        <w:rPr>
          <w:rFonts w:ascii="PT Astra Serif" w:hAnsi="PT Astra Serif"/>
          <w:sz w:val="28"/>
          <w:szCs w:val="28"/>
        </w:rPr>
      </w:pPr>
      <w:r w:rsidRPr="00670AA1">
        <w:rPr>
          <w:rFonts w:ascii="PT Astra Serif" w:hAnsi="PT Astra Serif"/>
          <w:sz w:val="28"/>
          <w:szCs w:val="28"/>
        </w:rPr>
        <w:t>Зона действия котельной №16 представлена на рисунке 2.7.</w:t>
      </w:r>
    </w:p>
    <w:p w:rsidR="0082194E" w:rsidRPr="00670AA1" w:rsidRDefault="0082194E" w:rsidP="0082194E">
      <w:pPr>
        <w:spacing w:line="288" w:lineRule="auto"/>
        <w:contextualSpacing/>
        <w:jc w:val="center"/>
        <w:rPr>
          <w:rFonts w:ascii="PT Astra Serif" w:hAnsi="PT Astra Serif"/>
        </w:rPr>
      </w:pPr>
      <w:r w:rsidRPr="00670AA1">
        <w:rPr>
          <w:rFonts w:ascii="PT Astra Serif" w:hAnsi="PT Astra Serif"/>
          <w:noProof/>
          <w:lang w:eastAsia="ru-RU"/>
        </w:rPr>
        <w:lastRenderedPageBreak/>
        <w:drawing>
          <wp:inline distT="0" distB="0" distL="0" distR="0">
            <wp:extent cx="5867400" cy="3390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5437" r="-5437"/>
                    <a:stretch>
                      <a:fillRect/>
                    </a:stretch>
                  </pic:blipFill>
                  <pic:spPr bwMode="auto">
                    <a:xfrm>
                      <a:off x="0" y="0"/>
                      <a:ext cx="5867400" cy="3390900"/>
                    </a:xfrm>
                    <a:prstGeom prst="rect">
                      <a:avLst/>
                    </a:prstGeom>
                    <a:noFill/>
                    <a:ln>
                      <a:noFill/>
                    </a:ln>
                  </pic:spPr>
                </pic:pic>
              </a:graphicData>
            </a:graphic>
          </wp:inline>
        </w:drawing>
      </w:r>
    </w:p>
    <w:p w:rsidR="0082194E" w:rsidRPr="00670AA1" w:rsidRDefault="0082194E" w:rsidP="0082194E">
      <w:pPr>
        <w:pStyle w:val="af"/>
        <w:spacing w:line="288" w:lineRule="auto"/>
        <w:contextualSpacing/>
        <w:rPr>
          <w:rFonts w:ascii="PT Astra Serif" w:hAnsi="PT Astra Serif"/>
        </w:rPr>
      </w:pPr>
      <w:r w:rsidRPr="00670AA1">
        <w:rPr>
          <w:rFonts w:ascii="PT Astra Serif" w:hAnsi="PT Astra Serif"/>
        </w:rPr>
        <w:tab/>
      </w:r>
      <w:bookmarkStart w:id="26" w:name="_Toc342678545"/>
      <w:r w:rsidRPr="00670AA1">
        <w:rPr>
          <w:rFonts w:ascii="PT Astra Serif" w:hAnsi="PT Astra Serif"/>
        </w:rPr>
        <w:t>Рисунок 2.</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7</w:t>
      </w:r>
      <w:r w:rsidRPr="00670AA1">
        <w:rPr>
          <w:rFonts w:ascii="PT Astra Serif" w:hAnsi="PT Astra Serif"/>
        </w:rPr>
        <w:fldChar w:fldCharType="end"/>
      </w:r>
      <w:r w:rsidRPr="00670AA1">
        <w:rPr>
          <w:rFonts w:ascii="PT Astra Serif" w:hAnsi="PT Astra Serif"/>
        </w:rPr>
        <w:t xml:space="preserve"> Зона действия котельной №16</w:t>
      </w:r>
      <w:bookmarkEnd w:id="26"/>
    </w:p>
    <w:p w:rsidR="0082194E" w:rsidRPr="00670AA1" w:rsidRDefault="0082194E" w:rsidP="0082194E">
      <w:pPr>
        <w:pStyle w:val="3"/>
        <w:keepLines/>
        <w:numPr>
          <w:ilvl w:val="2"/>
          <w:numId w:val="6"/>
        </w:numPr>
        <w:suppressAutoHyphens w:val="0"/>
        <w:spacing w:line="288" w:lineRule="auto"/>
        <w:ind w:left="720" w:hanging="11"/>
        <w:contextualSpacing/>
        <w:rPr>
          <w:rFonts w:ascii="PT Astra Serif" w:hAnsi="PT Astra Serif"/>
          <w:szCs w:val="28"/>
        </w:rPr>
      </w:pPr>
      <w:bookmarkStart w:id="27" w:name="_Toc508781043"/>
      <w:r w:rsidRPr="00670AA1">
        <w:rPr>
          <w:rFonts w:ascii="PT Astra Serif" w:hAnsi="PT Astra Serif"/>
          <w:szCs w:val="28"/>
        </w:rPr>
        <w:t>Зона действия котельной №17</w:t>
      </w:r>
      <w:bookmarkEnd w:id="27"/>
    </w:p>
    <w:p w:rsidR="0082194E" w:rsidRPr="00670AA1" w:rsidRDefault="0082194E" w:rsidP="0082194E">
      <w:pPr>
        <w:spacing w:line="288" w:lineRule="auto"/>
        <w:ind w:left="709"/>
        <w:contextualSpacing/>
        <w:rPr>
          <w:rFonts w:ascii="PT Astra Serif" w:hAnsi="PT Astra Serif"/>
          <w:sz w:val="28"/>
          <w:szCs w:val="28"/>
        </w:rPr>
      </w:pPr>
      <w:r w:rsidRPr="00670AA1">
        <w:rPr>
          <w:rFonts w:ascii="PT Astra Serif" w:hAnsi="PT Astra Serif"/>
          <w:sz w:val="28"/>
          <w:szCs w:val="28"/>
        </w:rPr>
        <w:t>Зона действия котельной №17 представлена на рисунке 2.8.</w:t>
      </w:r>
    </w:p>
    <w:p w:rsidR="0082194E" w:rsidRPr="00670AA1" w:rsidRDefault="0082194E" w:rsidP="0082194E">
      <w:pPr>
        <w:pStyle w:val="af"/>
        <w:spacing w:line="288" w:lineRule="auto"/>
        <w:contextualSpacing/>
        <w:rPr>
          <w:rFonts w:ascii="PT Astra Serif" w:hAnsi="PT Astra Serif"/>
        </w:rPr>
      </w:pPr>
      <w:r w:rsidRPr="00670AA1">
        <w:rPr>
          <w:rFonts w:ascii="PT Astra Serif" w:hAnsi="PT Astra Serif"/>
          <w:b/>
          <w:noProof/>
          <w:sz w:val="100"/>
          <w:szCs w:val="100"/>
          <w:lang w:eastAsia="ru-RU"/>
        </w:rPr>
        <w:drawing>
          <wp:inline distT="0" distB="0" distL="0" distR="0">
            <wp:extent cx="5895975" cy="247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2476500"/>
                    </a:xfrm>
                    <a:prstGeom prst="rect">
                      <a:avLst/>
                    </a:prstGeom>
                    <a:noFill/>
                    <a:ln>
                      <a:noFill/>
                    </a:ln>
                  </pic:spPr>
                </pic:pic>
              </a:graphicData>
            </a:graphic>
          </wp:inline>
        </w:drawing>
      </w:r>
      <w:r w:rsidRPr="00670AA1">
        <w:rPr>
          <w:rFonts w:ascii="PT Astra Serif" w:hAnsi="PT Astra Serif"/>
        </w:rPr>
        <w:tab/>
        <w:t>Рисунок 2.8 Зона действия котельной №17</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Тепловые нагрузки всех потребителей в существующих границах зон теплоснабжения СЦТ города, учтены как суммарные, по каждому теплоисточнику.</w:t>
      </w: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8" w:name="_Toc343205158"/>
      <w:bookmarkStart w:id="29" w:name="_Toc508781044"/>
      <w:r w:rsidRPr="0082194E">
        <w:rPr>
          <w:rFonts w:ascii="PT Astra Serif" w:hAnsi="PT Astra Serif"/>
          <w:sz w:val="26"/>
          <w:szCs w:val="26"/>
        </w:rPr>
        <w:t>Зоны индивидуального теплоснабжения</w:t>
      </w:r>
      <w:bookmarkEnd w:id="28"/>
      <w:bookmarkEnd w:id="2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Индивидуальное теплоснабжение ЖКХ города Плавска осуществляется в основном в частном жилом секторе города и  частично в секторе с малоэтажной застройкой.</w:t>
      </w: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0" w:name="_Toc343205159"/>
      <w:bookmarkStart w:id="31" w:name="_Toc508781045"/>
      <w:r w:rsidRPr="0082194E">
        <w:rPr>
          <w:rFonts w:ascii="PT Astra Serif" w:hAnsi="PT Astra Serif"/>
          <w:sz w:val="26"/>
          <w:szCs w:val="26"/>
        </w:rPr>
        <w:t>Уровень диспетчеризации теплоснабжения</w:t>
      </w:r>
      <w:bookmarkEnd w:id="30"/>
      <w:bookmarkEnd w:id="31"/>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О техническом состоянии теплоисточников и присоединенных к ним тепловых сетей, а также о возможных инцидентах на них информация поступает по системе диспетчерской службы Западного филиала ООО «ККС».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lastRenderedPageBreak/>
        <w:t>В обязанности диспетчерских служб жилищно-эксплуатационных организаций входит контроль за работой внутридомовых систем теплопотребления и параметров теплоносителя на входе в дом, а при инцидентах, фиксация нарушения режимов теплоснабжения, а также незамедлительное сообщение в теплоснабжающую организацию, с которой заключен договор.</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Диспетчерская служба Западного филиала ООО «ККС» осуществляет координацию работы ремонтного и эксплуатационного персонала с целью поддержания работоспособности систем централизованного теплоснабжения города. </w:t>
      </w:r>
    </w:p>
    <w:p w:rsidR="0082194E" w:rsidRPr="0082194E" w:rsidRDefault="0082194E" w:rsidP="0082194E">
      <w:pPr>
        <w:rPr>
          <w:rFonts w:ascii="PT Astra Serif" w:hAnsi="PT Astra Serif"/>
          <w:sz w:val="26"/>
          <w:szCs w:val="26"/>
        </w:rPr>
      </w:pPr>
    </w:p>
    <w:p w:rsidR="0082194E" w:rsidRPr="0082194E" w:rsidRDefault="0082194E" w:rsidP="0082194E">
      <w:pPr>
        <w:pStyle w:val="1"/>
        <w:keepLines/>
        <w:numPr>
          <w:ilvl w:val="0"/>
          <w:numId w:val="6"/>
        </w:numPr>
        <w:suppressAutoHyphens w:val="0"/>
        <w:spacing w:line="288" w:lineRule="auto"/>
        <w:ind w:left="574"/>
        <w:jc w:val="both"/>
        <w:rPr>
          <w:rFonts w:ascii="PT Astra Serif" w:hAnsi="PT Astra Serif"/>
          <w:sz w:val="26"/>
          <w:szCs w:val="26"/>
        </w:rPr>
      </w:pPr>
      <w:bookmarkStart w:id="32" w:name="_Toc343205160"/>
      <w:bookmarkStart w:id="33" w:name="_Toc508781046"/>
      <w:r w:rsidRPr="0082194E">
        <w:rPr>
          <w:rFonts w:ascii="PT Astra Serif" w:hAnsi="PT Astra Serif"/>
          <w:sz w:val="26"/>
          <w:szCs w:val="26"/>
        </w:rPr>
        <w:t>Источники тепловой энергии</w:t>
      </w:r>
      <w:bookmarkEnd w:id="32"/>
      <w:bookmarkEnd w:id="33"/>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4" w:name="_Toc343205161"/>
      <w:bookmarkStart w:id="35" w:name="_Toc508781047"/>
      <w:r w:rsidRPr="0082194E">
        <w:rPr>
          <w:rFonts w:ascii="PT Astra Serif" w:hAnsi="PT Astra Serif"/>
          <w:sz w:val="26"/>
          <w:szCs w:val="26"/>
        </w:rPr>
        <w:t>Котельная №1</w:t>
      </w:r>
      <w:bookmarkEnd w:id="34"/>
      <w:bookmarkEnd w:id="3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№1 предназначена для теплоснабжения абонентов расположенных на улице Победы.</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№1  закрытая. Отпуск тепла потребителям осуществляется по температурному графику 95-70 </w:t>
      </w:r>
      <w:r w:rsidRPr="0082194E">
        <w:rPr>
          <w:rFonts w:ascii="PT Astra Serif" w:hAnsi="PT Astra Serif"/>
          <w:sz w:val="26"/>
          <w:szCs w:val="26"/>
          <w:vertAlign w:val="superscript"/>
        </w:rPr>
        <w:t>о</w:t>
      </w:r>
      <w:r w:rsidRPr="0082194E">
        <w:rPr>
          <w:rFonts w:ascii="PT Astra Serif" w:hAnsi="PT Astra Serif"/>
          <w:sz w:val="26"/>
          <w:szCs w:val="26"/>
        </w:rPr>
        <w:t>С. Вырабатываемое тепло используется на нужды отопления.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Присоединенная тепловая нагрузка котельной составляет 2,84 Гкал/ч. Распределение нагрузки котельной №1 по видам потребителей представлено на рисунке 3.1.</w:t>
      </w:r>
    </w:p>
    <w:p w:rsidR="0082194E" w:rsidRPr="00670AA1" w:rsidRDefault="0082194E" w:rsidP="0082194E">
      <w:pPr>
        <w:ind w:firstLine="709"/>
        <w:contextualSpacing/>
        <w:rPr>
          <w:rFonts w:ascii="PT Astra Serif" w:hAnsi="PT Astra Serif"/>
        </w:rPr>
      </w:pPr>
    </w:p>
    <w:p w:rsidR="0082194E" w:rsidRPr="00670AA1" w:rsidRDefault="0082194E" w:rsidP="0082194E">
      <w:pPr>
        <w:ind w:firstLine="709"/>
        <w:contextualSpacing/>
        <w:jc w:val="center"/>
        <w:rPr>
          <w:rFonts w:ascii="PT Astra Serif" w:hAnsi="PT Astra Serif"/>
          <w:noProof/>
          <w:lang w:eastAsia="ru-RU"/>
        </w:rPr>
      </w:pPr>
      <w:r w:rsidRPr="00670AA1">
        <w:rPr>
          <w:rFonts w:ascii="PT Astra Serif" w:hAnsi="PT Astra Serif"/>
          <w:noProof/>
          <w:lang w:eastAsia="ru-RU"/>
        </w:rPr>
        <w:drawing>
          <wp:inline distT="0" distB="0" distL="0" distR="0">
            <wp:extent cx="5553075" cy="316547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194E" w:rsidRPr="00670AA1" w:rsidRDefault="0082194E" w:rsidP="0082194E">
      <w:pPr>
        <w:pStyle w:val="af"/>
        <w:rPr>
          <w:rFonts w:ascii="PT Astra Serif" w:hAnsi="PT Astra Serif"/>
        </w:rPr>
      </w:pPr>
      <w:bookmarkStart w:id="36" w:name="_Toc342678546"/>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Распределение тепловой нагрузки котельной №1 по типу потребителей</w:t>
      </w:r>
      <w:bookmarkEnd w:id="36"/>
    </w:p>
    <w:p w:rsidR="0082194E" w:rsidRPr="0082194E" w:rsidRDefault="0082194E" w:rsidP="0082194E">
      <w:pPr>
        <w:ind w:firstLine="709"/>
        <w:contextualSpacing/>
        <w:rPr>
          <w:rFonts w:ascii="PT Astra Serif" w:hAnsi="PT Astra Serif"/>
          <w:sz w:val="26"/>
          <w:szCs w:val="26"/>
        </w:rPr>
      </w:pPr>
    </w:p>
    <w:p w:rsidR="0082194E" w:rsidRPr="0082194E" w:rsidRDefault="0082194E" w:rsidP="0082194E">
      <w:pPr>
        <w:ind w:firstLine="709"/>
        <w:contextualSpacing/>
        <w:jc w:val="both"/>
        <w:rPr>
          <w:rFonts w:ascii="PT Astra Serif" w:hAnsi="PT Astra Serif"/>
          <w:color w:val="FF0000"/>
          <w:sz w:val="26"/>
          <w:szCs w:val="26"/>
        </w:rPr>
      </w:pPr>
      <w:r w:rsidRPr="0082194E">
        <w:rPr>
          <w:rFonts w:ascii="PT Astra Serif" w:hAnsi="PT Astra Serif"/>
          <w:sz w:val="26"/>
          <w:szCs w:val="26"/>
        </w:rPr>
        <w:t xml:space="preserve">Как видно из рисунка 3.1 основную нагрузку котельной составляют жилые дома – 82%, бюджетные организации и учреждения – 16%, в том числе прочие потребители – 2%.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7" w:name="_Toc343205162"/>
      <w:bookmarkStart w:id="38" w:name="_Toc508781048"/>
      <w:r w:rsidRPr="0082194E">
        <w:rPr>
          <w:rFonts w:ascii="PT Astra Serif" w:hAnsi="PT Astra Serif"/>
          <w:sz w:val="26"/>
          <w:szCs w:val="26"/>
        </w:rPr>
        <w:t>Параметры установленной тепловой мощности теплогенерирующего оборудования</w:t>
      </w:r>
      <w:bookmarkEnd w:id="37"/>
      <w:bookmarkEnd w:id="38"/>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На 1 января 2018 года на котельной №1 установлено два водогрейных котла КВ-2 и Ква-2,5 с установленной тепловой мощностью 1,72 Гкал/ч и 2,15 Гкал/ч </w:t>
      </w:r>
      <w:r w:rsidRPr="0082194E">
        <w:rPr>
          <w:rFonts w:ascii="PT Astra Serif" w:hAnsi="PT Astra Serif"/>
          <w:sz w:val="26"/>
          <w:szCs w:val="26"/>
        </w:rPr>
        <w:lastRenderedPageBreak/>
        <w:t>соответственно. Суммарная установленная тепловая мощность котельной – 3,87 Гкал/ч.</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Предписаний по ограничению тепловой мощности нет, располагаемая тепловая мощность соответствует установленной.</w:t>
      </w:r>
    </w:p>
    <w:p w:rsidR="0082194E" w:rsidRPr="0082194E" w:rsidRDefault="0082194E" w:rsidP="0082194E">
      <w:pPr>
        <w:ind w:firstLine="709"/>
        <w:contextualSpacing/>
        <w:rPr>
          <w:rFonts w:ascii="PT Astra Serif" w:hAnsi="PT Astra Serif"/>
          <w:sz w:val="26"/>
          <w:szCs w:val="26"/>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9" w:name="_Toc343205163"/>
      <w:bookmarkStart w:id="40" w:name="_Toc508781049"/>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39"/>
      <w:bookmarkEnd w:id="4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котельной в 2017 году выработка тепла составила 11780 Гкал, полезный отпуск – 11668,101 Гкал в год. Расход тепла на собственные и хозяйственные нужды котельной составил 173,166 Гкал, что соизмеримо с среднестатистическими значениями для аналогичных теплоисточников РФ и составляет 1,47% от выработанного тепла.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Среднечасовой расход воды на подпитку системы в целом составляет порядка 0,476 м</w:t>
      </w:r>
      <w:r w:rsidRPr="0082194E">
        <w:rPr>
          <w:rFonts w:ascii="PT Astra Serif" w:hAnsi="PT Astra Serif"/>
          <w:sz w:val="26"/>
          <w:szCs w:val="26"/>
          <w:vertAlign w:val="superscript"/>
        </w:rPr>
        <w:t>3</w:t>
      </w:r>
      <w:r w:rsidRPr="0082194E">
        <w:rPr>
          <w:rFonts w:ascii="PT Astra Serif" w:hAnsi="PT Astra Serif"/>
          <w:sz w:val="26"/>
          <w:szCs w:val="26"/>
        </w:rPr>
        <w:t>/ч.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41" w:name="_Toc343205164"/>
      <w:bookmarkStart w:id="42" w:name="_Toc508781050"/>
      <w:r w:rsidRPr="0082194E">
        <w:rPr>
          <w:rFonts w:ascii="PT Astra Serif" w:hAnsi="PT Astra Serif"/>
          <w:sz w:val="26"/>
          <w:szCs w:val="26"/>
        </w:rPr>
        <w:t>Сроки ввода в эксплуатацию основного оборудования котельной</w:t>
      </w:r>
      <w:bookmarkEnd w:id="41"/>
      <w:bookmarkEnd w:id="42"/>
    </w:p>
    <w:p w:rsidR="0082194E" w:rsidRPr="0082194E" w:rsidRDefault="0082194E" w:rsidP="0082194E">
      <w:pPr>
        <w:ind w:firstLine="709"/>
        <w:contextualSpacing/>
        <w:rPr>
          <w:rFonts w:ascii="PT Astra Serif" w:hAnsi="PT Astra Serif"/>
          <w:sz w:val="26"/>
          <w:szCs w:val="26"/>
        </w:rPr>
      </w:pPr>
      <w:r w:rsidRPr="0082194E">
        <w:rPr>
          <w:rFonts w:ascii="PT Astra Serif" w:hAnsi="PT Astra Serif"/>
          <w:sz w:val="26"/>
          <w:szCs w:val="26"/>
        </w:rPr>
        <w:t xml:space="preserve">Состав и сроки эксплуатации котельного оборудования теплоисточника представлены в таблице 3.1. </w:t>
      </w:r>
    </w:p>
    <w:p w:rsidR="0082194E" w:rsidRPr="0082194E" w:rsidRDefault="0082194E" w:rsidP="0082194E">
      <w:pPr>
        <w:pStyle w:val="af"/>
        <w:rPr>
          <w:rFonts w:ascii="PT Astra Serif" w:hAnsi="PT Astra Serif"/>
          <w:sz w:val="26"/>
          <w:szCs w:val="26"/>
        </w:rPr>
      </w:pPr>
      <w:bookmarkStart w:id="43" w:name="_Toc342678495"/>
      <w:r w:rsidRPr="0082194E">
        <w:rPr>
          <w:rFonts w:ascii="PT Astra Serif" w:hAnsi="PT Astra Serif"/>
          <w:sz w:val="26"/>
          <w:szCs w:val="26"/>
        </w:rPr>
        <w:t xml:space="preserve">Таблица </w:t>
      </w:r>
      <w:r w:rsidRPr="0082194E">
        <w:rPr>
          <w:rFonts w:ascii="PT Astra Serif" w:hAnsi="PT Astra Serif"/>
          <w:sz w:val="26"/>
          <w:szCs w:val="26"/>
        </w:rPr>
        <w:fldChar w:fldCharType="begin"/>
      </w:r>
      <w:r w:rsidRPr="0082194E">
        <w:rPr>
          <w:rFonts w:ascii="PT Astra Serif" w:hAnsi="PT Astra Serif"/>
          <w:sz w:val="26"/>
          <w:szCs w:val="26"/>
        </w:rPr>
        <w:instrText xml:space="preserve"> STYLEREF 1 \s </w:instrText>
      </w:r>
      <w:r w:rsidRPr="0082194E">
        <w:rPr>
          <w:rFonts w:ascii="PT Astra Serif" w:hAnsi="PT Astra Serif"/>
          <w:sz w:val="26"/>
          <w:szCs w:val="26"/>
        </w:rPr>
        <w:fldChar w:fldCharType="separate"/>
      </w:r>
      <w:r w:rsidRPr="0082194E">
        <w:rPr>
          <w:rFonts w:ascii="PT Astra Serif" w:hAnsi="PT Astra Serif"/>
          <w:noProof/>
          <w:sz w:val="26"/>
          <w:szCs w:val="26"/>
        </w:rPr>
        <w:t>3</w:t>
      </w:r>
      <w:r w:rsidRPr="0082194E">
        <w:rPr>
          <w:rFonts w:ascii="PT Astra Serif" w:hAnsi="PT Astra Serif"/>
          <w:sz w:val="26"/>
          <w:szCs w:val="26"/>
        </w:rPr>
        <w:fldChar w:fldCharType="end"/>
      </w:r>
      <w:r w:rsidRPr="0082194E">
        <w:rPr>
          <w:rFonts w:ascii="PT Astra Serif" w:hAnsi="PT Astra Serif"/>
          <w:sz w:val="26"/>
          <w:szCs w:val="26"/>
        </w:rPr>
        <w:t>.</w:t>
      </w:r>
      <w:r w:rsidRPr="0082194E">
        <w:rPr>
          <w:rFonts w:ascii="PT Astra Serif" w:hAnsi="PT Astra Serif"/>
          <w:sz w:val="26"/>
          <w:szCs w:val="26"/>
        </w:rPr>
        <w:fldChar w:fldCharType="begin"/>
      </w:r>
      <w:r w:rsidRPr="0082194E">
        <w:rPr>
          <w:rFonts w:ascii="PT Astra Serif" w:hAnsi="PT Astra Serif"/>
          <w:sz w:val="26"/>
          <w:szCs w:val="26"/>
        </w:rPr>
        <w:instrText xml:space="preserve"> SEQ Таблица \* ARABIC \s 1 </w:instrText>
      </w:r>
      <w:r w:rsidRPr="0082194E">
        <w:rPr>
          <w:rFonts w:ascii="PT Astra Serif" w:hAnsi="PT Astra Serif"/>
          <w:sz w:val="26"/>
          <w:szCs w:val="26"/>
        </w:rPr>
        <w:fldChar w:fldCharType="separate"/>
      </w:r>
      <w:r w:rsidRPr="0082194E">
        <w:rPr>
          <w:rFonts w:ascii="PT Astra Serif" w:hAnsi="PT Astra Serif"/>
          <w:noProof/>
          <w:sz w:val="26"/>
          <w:szCs w:val="26"/>
        </w:rPr>
        <w:t>1</w:t>
      </w:r>
      <w:r w:rsidRPr="0082194E">
        <w:rPr>
          <w:rFonts w:ascii="PT Astra Serif" w:hAnsi="PT Astra Serif"/>
          <w:sz w:val="26"/>
          <w:szCs w:val="26"/>
        </w:rPr>
        <w:fldChar w:fldCharType="end"/>
      </w:r>
      <w:r w:rsidRPr="0082194E">
        <w:rPr>
          <w:rFonts w:ascii="PT Astra Serif" w:hAnsi="PT Astra Serif"/>
          <w:sz w:val="26"/>
          <w:szCs w:val="26"/>
        </w:rPr>
        <w:t xml:space="preserve"> Состав основного оборудования котельной №1</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248"/>
        <w:gridCol w:w="1425"/>
        <w:gridCol w:w="1391"/>
        <w:gridCol w:w="1184"/>
        <w:gridCol w:w="1093"/>
        <w:gridCol w:w="1355"/>
        <w:gridCol w:w="1354"/>
      </w:tblGrid>
      <w:tr w:rsidR="0082194E" w:rsidRPr="0082194E" w:rsidTr="00533E7E">
        <w:trPr>
          <w:trHeight w:val="261"/>
        </w:trPr>
        <w:tc>
          <w:tcPr>
            <w:tcW w:w="206" w:type="pct"/>
            <w:vMerge w:val="restart"/>
            <w:tcMar>
              <w:left w:w="57" w:type="dxa"/>
              <w:right w:w="57" w:type="dxa"/>
            </w:tcMar>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Ст. №</w:t>
            </w:r>
          </w:p>
        </w:tc>
        <w:tc>
          <w:tcPr>
            <w:tcW w:w="661" w:type="pct"/>
            <w:vMerge w:val="restar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Тип (марка) котла, завод-изготовитель</w:t>
            </w:r>
          </w:p>
        </w:tc>
        <w:tc>
          <w:tcPr>
            <w:tcW w:w="755" w:type="pct"/>
            <w:vMerge w:val="restar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Установленная тепловая мощность, Гкал/ч</w:t>
            </w:r>
          </w:p>
        </w:tc>
        <w:tc>
          <w:tcPr>
            <w:tcW w:w="737" w:type="pct"/>
            <w:vMerge w:val="restar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Располагаемая тепловая мощность, Гкал/ч</w:t>
            </w:r>
          </w:p>
        </w:tc>
        <w:tc>
          <w:tcPr>
            <w:tcW w:w="1206" w:type="pct"/>
            <w:gridSpan w:val="2"/>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Параметры сетевой воды</w:t>
            </w:r>
          </w:p>
        </w:tc>
        <w:tc>
          <w:tcPr>
            <w:tcW w:w="718" w:type="pct"/>
            <w:vMerge w:val="restart"/>
            <w:vAlign w:val="center"/>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Топливо</w:t>
            </w:r>
          </w:p>
          <w:p w:rsidR="0082194E" w:rsidRPr="0082194E" w:rsidRDefault="0082194E" w:rsidP="00533E7E">
            <w:pPr>
              <w:spacing w:line="288" w:lineRule="auto"/>
              <w:jc w:val="center"/>
              <w:rPr>
                <w:rFonts w:ascii="PT Astra Serif" w:hAnsi="PT Astra Serif"/>
                <w:bCs/>
                <w:sz w:val="26"/>
                <w:szCs w:val="26"/>
              </w:rPr>
            </w:pPr>
          </w:p>
        </w:tc>
        <w:tc>
          <w:tcPr>
            <w:tcW w:w="717" w:type="pct"/>
            <w:vMerge w:val="restart"/>
            <w:vAlign w:val="center"/>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Год ввода в эксплуатацию</w:t>
            </w:r>
          </w:p>
        </w:tc>
      </w:tr>
      <w:tr w:rsidR="0082194E" w:rsidRPr="0082194E" w:rsidTr="00533E7E">
        <w:trPr>
          <w:trHeight w:val="261"/>
        </w:trPr>
        <w:tc>
          <w:tcPr>
            <w:tcW w:w="206" w:type="pct"/>
            <w:vMerge/>
            <w:tcMar>
              <w:left w:w="57" w:type="dxa"/>
              <w:right w:w="57" w:type="dxa"/>
            </w:tcMar>
            <w:vAlign w:val="center"/>
          </w:tcPr>
          <w:p w:rsidR="0082194E" w:rsidRPr="0082194E" w:rsidRDefault="0082194E" w:rsidP="00533E7E">
            <w:pPr>
              <w:spacing w:line="288" w:lineRule="auto"/>
              <w:rPr>
                <w:rFonts w:ascii="PT Astra Serif" w:hAnsi="PT Astra Serif"/>
                <w:sz w:val="26"/>
                <w:szCs w:val="26"/>
              </w:rPr>
            </w:pPr>
          </w:p>
        </w:tc>
        <w:tc>
          <w:tcPr>
            <w:tcW w:w="661" w:type="pct"/>
            <w:vMerge/>
            <w:vAlign w:val="center"/>
          </w:tcPr>
          <w:p w:rsidR="0082194E" w:rsidRPr="0082194E" w:rsidRDefault="0082194E" w:rsidP="00533E7E">
            <w:pPr>
              <w:spacing w:line="288" w:lineRule="auto"/>
              <w:rPr>
                <w:rFonts w:ascii="PT Astra Serif" w:hAnsi="PT Astra Serif"/>
                <w:sz w:val="26"/>
                <w:szCs w:val="26"/>
              </w:rPr>
            </w:pPr>
          </w:p>
        </w:tc>
        <w:tc>
          <w:tcPr>
            <w:tcW w:w="755" w:type="pct"/>
            <w:vMerge/>
          </w:tcPr>
          <w:p w:rsidR="0082194E" w:rsidRPr="0082194E" w:rsidRDefault="0082194E" w:rsidP="00533E7E">
            <w:pPr>
              <w:spacing w:line="288" w:lineRule="auto"/>
              <w:rPr>
                <w:rFonts w:ascii="PT Astra Serif" w:hAnsi="PT Astra Serif"/>
                <w:sz w:val="26"/>
                <w:szCs w:val="26"/>
              </w:rPr>
            </w:pPr>
          </w:p>
        </w:tc>
        <w:tc>
          <w:tcPr>
            <w:tcW w:w="737" w:type="pct"/>
            <w:vMerge/>
            <w:vAlign w:val="center"/>
          </w:tcPr>
          <w:p w:rsidR="0082194E" w:rsidRPr="0082194E" w:rsidRDefault="0082194E" w:rsidP="00533E7E">
            <w:pPr>
              <w:spacing w:line="288" w:lineRule="auto"/>
              <w:rPr>
                <w:rFonts w:ascii="PT Astra Serif" w:hAnsi="PT Astra Serif"/>
                <w:sz w:val="26"/>
                <w:szCs w:val="26"/>
              </w:rPr>
            </w:pPr>
          </w:p>
        </w:tc>
        <w:tc>
          <w:tcPr>
            <w:tcW w:w="627" w:type="pct"/>
            <w:vAlign w:val="center"/>
          </w:tcPr>
          <w:p w:rsidR="0082194E" w:rsidRPr="0082194E" w:rsidRDefault="0082194E" w:rsidP="00533E7E">
            <w:pPr>
              <w:snapToGrid w:val="0"/>
              <w:spacing w:line="288" w:lineRule="auto"/>
              <w:jc w:val="center"/>
              <w:rPr>
                <w:rFonts w:ascii="PT Astra Serif" w:hAnsi="PT Astra Serif"/>
                <w:sz w:val="26"/>
                <w:szCs w:val="26"/>
              </w:rPr>
            </w:pPr>
            <w:r w:rsidRPr="0082194E">
              <w:rPr>
                <w:rFonts w:ascii="PT Astra Serif" w:hAnsi="PT Astra Serif"/>
                <w:sz w:val="26"/>
                <w:szCs w:val="26"/>
              </w:rPr>
              <w:t>Р (рабочее), кгс/ см</w:t>
            </w:r>
            <w:r w:rsidRPr="0082194E">
              <w:rPr>
                <w:rFonts w:ascii="PT Astra Serif" w:hAnsi="PT Astra Serif"/>
                <w:sz w:val="26"/>
                <w:szCs w:val="26"/>
                <w:vertAlign w:val="superscript"/>
              </w:rPr>
              <w:t>2</w:t>
            </w:r>
          </w:p>
        </w:tc>
        <w:tc>
          <w:tcPr>
            <w:tcW w:w="579" w:type="pct"/>
            <w:vAlign w:val="center"/>
          </w:tcPr>
          <w:p w:rsidR="0082194E" w:rsidRPr="0082194E" w:rsidRDefault="0082194E" w:rsidP="00533E7E">
            <w:pPr>
              <w:snapToGrid w:val="0"/>
              <w:spacing w:line="288" w:lineRule="auto"/>
              <w:ind w:hanging="26"/>
              <w:jc w:val="center"/>
              <w:rPr>
                <w:rFonts w:ascii="PT Astra Serif" w:hAnsi="PT Astra Serif"/>
                <w:sz w:val="26"/>
                <w:szCs w:val="26"/>
              </w:rPr>
            </w:pPr>
            <w:r w:rsidRPr="0082194E">
              <w:rPr>
                <w:rFonts w:ascii="PT Astra Serif" w:hAnsi="PT Astra Serif"/>
                <w:sz w:val="26"/>
                <w:szCs w:val="26"/>
              </w:rPr>
              <w:t xml:space="preserve">t, </w:t>
            </w:r>
            <w:r w:rsidRPr="0082194E">
              <w:rPr>
                <w:rFonts w:ascii="PT Astra Serif" w:hAnsi="PT Astra Serif"/>
                <w:sz w:val="26"/>
                <w:szCs w:val="26"/>
              </w:rPr>
              <w:sym w:font="Symbol" w:char="F0B0"/>
            </w:r>
            <w:r w:rsidRPr="0082194E">
              <w:rPr>
                <w:rFonts w:ascii="PT Astra Serif" w:hAnsi="PT Astra Serif"/>
                <w:sz w:val="26"/>
                <w:szCs w:val="26"/>
              </w:rPr>
              <w:t>С, макси-мальная</w:t>
            </w:r>
          </w:p>
          <w:p w:rsidR="0082194E" w:rsidRPr="0082194E" w:rsidRDefault="0082194E" w:rsidP="00533E7E">
            <w:pPr>
              <w:spacing w:line="288" w:lineRule="auto"/>
              <w:rPr>
                <w:rFonts w:ascii="PT Astra Serif" w:hAnsi="PT Astra Serif"/>
                <w:sz w:val="26"/>
                <w:szCs w:val="26"/>
              </w:rPr>
            </w:pPr>
          </w:p>
        </w:tc>
        <w:tc>
          <w:tcPr>
            <w:tcW w:w="718" w:type="pct"/>
            <w:vMerge/>
            <w:vAlign w:val="center"/>
          </w:tcPr>
          <w:p w:rsidR="0082194E" w:rsidRPr="0082194E" w:rsidRDefault="0082194E" w:rsidP="00533E7E">
            <w:pPr>
              <w:spacing w:line="288" w:lineRule="auto"/>
              <w:rPr>
                <w:rFonts w:ascii="PT Astra Serif" w:hAnsi="PT Astra Serif"/>
                <w:bCs/>
                <w:sz w:val="26"/>
                <w:szCs w:val="26"/>
              </w:rPr>
            </w:pPr>
          </w:p>
        </w:tc>
        <w:tc>
          <w:tcPr>
            <w:tcW w:w="717" w:type="pct"/>
            <w:vMerge/>
          </w:tcPr>
          <w:p w:rsidR="0082194E" w:rsidRPr="0082194E" w:rsidRDefault="0082194E" w:rsidP="00533E7E">
            <w:pPr>
              <w:spacing w:line="288" w:lineRule="auto"/>
              <w:rPr>
                <w:rFonts w:ascii="PT Astra Serif" w:hAnsi="PT Astra Serif"/>
                <w:bCs/>
                <w:sz w:val="26"/>
                <w:szCs w:val="26"/>
              </w:rPr>
            </w:pPr>
          </w:p>
        </w:tc>
      </w:tr>
      <w:tr w:rsidR="0082194E" w:rsidRPr="0082194E" w:rsidTr="00533E7E">
        <w:trPr>
          <w:trHeight w:val="261"/>
        </w:trPr>
        <w:tc>
          <w:tcPr>
            <w:tcW w:w="206" w:type="pct"/>
            <w:tcMar>
              <w:left w:w="57" w:type="dxa"/>
              <w:right w:w="57" w:type="dxa"/>
            </w:tcMar>
            <w:vAlign w:val="center"/>
          </w:tcPr>
          <w:p w:rsidR="0082194E" w:rsidRPr="0082194E" w:rsidRDefault="0082194E" w:rsidP="00533E7E">
            <w:pPr>
              <w:spacing w:line="288" w:lineRule="auto"/>
              <w:rPr>
                <w:rFonts w:ascii="PT Astra Serif" w:hAnsi="PT Astra Serif"/>
                <w:sz w:val="26"/>
                <w:szCs w:val="26"/>
              </w:rPr>
            </w:pPr>
            <w:r w:rsidRPr="0082194E">
              <w:rPr>
                <w:rFonts w:ascii="PT Astra Serif" w:hAnsi="PT Astra Serif"/>
                <w:sz w:val="26"/>
                <w:szCs w:val="26"/>
              </w:rPr>
              <w:t>1</w:t>
            </w:r>
          </w:p>
        </w:tc>
        <w:tc>
          <w:tcPr>
            <w:tcW w:w="661" w:type="pct"/>
            <w:vAlign w:val="center"/>
          </w:tcPr>
          <w:p w:rsidR="0082194E" w:rsidRPr="0082194E" w:rsidRDefault="0082194E" w:rsidP="00533E7E">
            <w:pPr>
              <w:spacing w:line="288" w:lineRule="auto"/>
              <w:rPr>
                <w:rFonts w:ascii="PT Astra Serif" w:hAnsi="PT Astra Serif"/>
                <w:sz w:val="26"/>
                <w:szCs w:val="26"/>
              </w:rPr>
            </w:pPr>
            <w:r w:rsidRPr="0082194E">
              <w:rPr>
                <w:rFonts w:ascii="PT Astra Serif" w:hAnsi="PT Astra Serif"/>
                <w:sz w:val="26"/>
                <w:szCs w:val="26"/>
              </w:rPr>
              <w:t xml:space="preserve">КВ-2 </w:t>
            </w:r>
          </w:p>
        </w:tc>
        <w:tc>
          <w:tcPr>
            <w:tcW w:w="755"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1,72</w:t>
            </w:r>
          </w:p>
        </w:tc>
        <w:tc>
          <w:tcPr>
            <w:tcW w:w="737"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1,72</w:t>
            </w:r>
          </w:p>
        </w:tc>
        <w:tc>
          <w:tcPr>
            <w:tcW w:w="627"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4,0</w:t>
            </w:r>
          </w:p>
        </w:tc>
        <w:tc>
          <w:tcPr>
            <w:tcW w:w="579"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115</w:t>
            </w:r>
          </w:p>
        </w:tc>
        <w:tc>
          <w:tcPr>
            <w:tcW w:w="718" w:type="pct"/>
            <w:vAlign w:val="center"/>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природ. газ</w:t>
            </w:r>
          </w:p>
        </w:tc>
        <w:tc>
          <w:tcPr>
            <w:tcW w:w="717" w:type="pct"/>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2013</w:t>
            </w:r>
          </w:p>
        </w:tc>
      </w:tr>
      <w:tr w:rsidR="0082194E" w:rsidRPr="0082194E" w:rsidTr="00533E7E">
        <w:trPr>
          <w:trHeight w:val="261"/>
        </w:trPr>
        <w:tc>
          <w:tcPr>
            <w:tcW w:w="206" w:type="pct"/>
            <w:tcMar>
              <w:left w:w="57" w:type="dxa"/>
              <w:right w:w="57" w:type="dxa"/>
            </w:tcMar>
            <w:vAlign w:val="center"/>
          </w:tcPr>
          <w:p w:rsidR="0082194E" w:rsidRPr="0082194E" w:rsidRDefault="0082194E" w:rsidP="00533E7E">
            <w:pPr>
              <w:spacing w:line="288" w:lineRule="auto"/>
              <w:rPr>
                <w:rFonts w:ascii="PT Astra Serif" w:hAnsi="PT Astra Serif"/>
                <w:sz w:val="26"/>
                <w:szCs w:val="26"/>
              </w:rPr>
            </w:pPr>
            <w:r w:rsidRPr="0082194E">
              <w:rPr>
                <w:rFonts w:ascii="PT Astra Serif" w:hAnsi="PT Astra Serif"/>
                <w:sz w:val="26"/>
                <w:szCs w:val="26"/>
              </w:rPr>
              <w:t>2</w:t>
            </w:r>
          </w:p>
        </w:tc>
        <w:tc>
          <w:tcPr>
            <w:tcW w:w="661" w:type="pct"/>
            <w:vAlign w:val="center"/>
          </w:tcPr>
          <w:p w:rsidR="0082194E" w:rsidRPr="0082194E" w:rsidRDefault="0082194E" w:rsidP="00533E7E">
            <w:pPr>
              <w:spacing w:line="288" w:lineRule="auto"/>
              <w:rPr>
                <w:rFonts w:ascii="PT Astra Serif" w:hAnsi="PT Astra Serif"/>
                <w:sz w:val="26"/>
                <w:szCs w:val="26"/>
              </w:rPr>
            </w:pPr>
            <w:r w:rsidRPr="0082194E">
              <w:rPr>
                <w:rFonts w:ascii="PT Astra Serif" w:hAnsi="PT Astra Serif"/>
                <w:sz w:val="26"/>
                <w:szCs w:val="26"/>
              </w:rPr>
              <w:t xml:space="preserve">Ква-2,5 </w:t>
            </w:r>
          </w:p>
        </w:tc>
        <w:tc>
          <w:tcPr>
            <w:tcW w:w="755"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2,15</w:t>
            </w:r>
          </w:p>
        </w:tc>
        <w:tc>
          <w:tcPr>
            <w:tcW w:w="737"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2,15</w:t>
            </w:r>
          </w:p>
        </w:tc>
        <w:tc>
          <w:tcPr>
            <w:tcW w:w="627"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6,0</w:t>
            </w:r>
          </w:p>
        </w:tc>
        <w:tc>
          <w:tcPr>
            <w:tcW w:w="579" w:type="pct"/>
            <w:vAlign w:val="center"/>
          </w:tcPr>
          <w:p w:rsidR="0082194E" w:rsidRPr="0082194E" w:rsidRDefault="0082194E" w:rsidP="00533E7E">
            <w:pPr>
              <w:spacing w:line="288" w:lineRule="auto"/>
              <w:jc w:val="center"/>
              <w:rPr>
                <w:rFonts w:ascii="PT Astra Serif" w:hAnsi="PT Astra Serif"/>
                <w:sz w:val="26"/>
                <w:szCs w:val="26"/>
              </w:rPr>
            </w:pPr>
            <w:r w:rsidRPr="0082194E">
              <w:rPr>
                <w:rFonts w:ascii="PT Astra Serif" w:hAnsi="PT Astra Serif"/>
                <w:sz w:val="26"/>
                <w:szCs w:val="26"/>
              </w:rPr>
              <w:t>115</w:t>
            </w:r>
          </w:p>
        </w:tc>
        <w:tc>
          <w:tcPr>
            <w:tcW w:w="718" w:type="pct"/>
            <w:vAlign w:val="center"/>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природ. газ</w:t>
            </w:r>
          </w:p>
        </w:tc>
        <w:tc>
          <w:tcPr>
            <w:tcW w:w="717" w:type="pct"/>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2013</w:t>
            </w:r>
          </w:p>
        </w:tc>
      </w:tr>
      <w:tr w:rsidR="0082194E" w:rsidRPr="0082194E" w:rsidTr="00533E7E">
        <w:trPr>
          <w:trHeight w:val="261"/>
        </w:trPr>
        <w:tc>
          <w:tcPr>
            <w:tcW w:w="867" w:type="pct"/>
            <w:gridSpan w:val="2"/>
            <w:tcMar>
              <w:left w:w="57" w:type="dxa"/>
              <w:right w:w="57" w:type="dxa"/>
            </w:tcMar>
            <w:vAlign w:val="center"/>
          </w:tcPr>
          <w:p w:rsidR="0082194E" w:rsidRPr="0082194E" w:rsidRDefault="0082194E" w:rsidP="00533E7E">
            <w:pPr>
              <w:spacing w:line="288" w:lineRule="auto"/>
              <w:jc w:val="right"/>
              <w:rPr>
                <w:rFonts w:ascii="PT Astra Serif" w:hAnsi="PT Astra Serif"/>
                <w:bCs/>
                <w:sz w:val="26"/>
                <w:szCs w:val="26"/>
              </w:rPr>
            </w:pPr>
            <w:r w:rsidRPr="0082194E">
              <w:rPr>
                <w:rFonts w:ascii="PT Astra Serif" w:hAnsi="PT Astra Serif"/>
                <w:bCs/>
                <w:sz w:val="26"/>
                <w:szCs w:val="26"/>
              </w:rPr>
              <w:t>ИТОГО</w:t>
            </w:r>
          </w:p>
        </w:tc>
        <w:tc>
          <w:tcPr>
            <w:tcW w:w="755" w:type="pct"/>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3,87</w:t>
            </w:r>
          </w:p>
        </w:tc>
        <w:tc>
          <w:tcPr>
            <w:tcW w:w="737" w:type="pct"/>
            <w:vAlign w:val="center"/>
          </w:tcPr>
          <w:p w:rsidR="0082194E" w:rsidRPr="0082194E" w:rsidRDefault="0082194E" w:rsidP="00533E7E">
            <w:pPr>
              <w:spacing w:line="288" w:lineRule="auto"/>
              <w:jc w:val="center"/>
              <w:rPr>
                <w:rFonts w:ascii="PT Astra Serif" w:hAnsi="PT Astra Serif"/>
                <w:bCs/>
                <w:sz w:val="26"/>
                <w:szCs w:val="26"/>
              </w:rPr>
            </w:pPr>
            <w:r w:rsidRPr="0082194E">
              <w:rPr>
                <w:rFonts w:ascii="PT Astra Serif" w:hAnsi="PT Astra Serif"/>
                <w:bCs/>
                <w:sz w:val="26"/>
                <w:szCs w:val="26"/>
              </w:rPr>
              <w:t>3,87</w:t>
            </w:r>
          </w:p>
        </w:tc>
        <w:tc>
          <w:tcPr>
            <w:tcW w:w="627" w:type="pct"/>
            <w:vAlign w:val="center"/>
          </w:tcPr>
          <w:p w:rsidR="0082194E" w:rsidRPr="0082194E" w:rsidRDefault="0082194E" w:rsidP="00533E7E">
            <w:pPr>
              <w:spacing w:line="288" w:lineRule="auto"/>
              <w:jc w:val="center"/>
              <w:rPr>
                <w:rFonts w:ascii="PT Astra Serif" w:hAnsi="PT Astra Serif"/>
                <w:bCs/>
                <w:sz w:val="26"/>
                <w:szCs w:val="26"/>
              </w:rPr>
            </w:pPr>
          </w:p>
        </w:tc>
        <w:tc>
          <w:tcPr>
            <w:tcW w:w="579" w:type="pct"/>
            <w:vAlign w:val="center"/>
          </w:tcPr>
          <w:p w:rsidR="0082194E" w:rsidRPr="0082194E" w:rsidRDefault="0082194E" w:rsidP="00533E7E">
            <w:pPr>
              <w:spacing w:line="288" w:lineRule="auto"/>
              <w:rPr>
                <w:rFonts w:ascii="PT Astra Serif" w:hAnsi="PT Astra Serif"/>
                <w:bCs/>
                <w:sz w:val="26"/>
                <w:szCs w:val="26"/>
              </w:rPr>
            </w:pPr>
          </w:p>
        </w:tc>
        <w:tc>
          <w:tcPr>
            <w:tcW w:w="718" w:type="pct"/>
            <w:vAlign w:val="center"/>
          </w:tcPr>
          <w:p w:rsidR="0082194E" w:rsidRPr="0082194E" w:rsidRDefault="0082194E" w:rsidP="00533E7E">
            <w:pPr>
              <w:spacing w:line="288" w:lineRule="auto"/>
              <w:rPr>
                <w:rFonts w:ascii="PT Astra Serif" w:hAnsi="PT Astra Serif"/>
                <w:bCs/>
                <w:sz w:val="26"/>
                <w:szCs w:val="26"/>
              </w:rPr>
            </w:pPr>
          </w:p>
        </w:tc>
        <w:tc>
          <w:tcPr>
            <w:tcW w:w="717" w:type="pct"/>
          </w:tcPr>
          <w:p w:rsidR="0082194E" w:rsidRPr="0082194E" w:rsidRDefault="0082194E" w:rsidP="00533E7E">
            <w:pPr>
              <w:spacing w:line="288" w:lineRule="auto"/>
              <w:rPr>
                <w:rFonts w:ascii="PT Astra Serif" w:hAnsi="PT Astra Serif"/>
                <w:bCs/>
                <w:sz w:val="26"/>
                <w:szCs w:val="26"/>
              </w:rPr>
            </w:pPr>
          </w:p>
        </w:tc>
      </w:tr>
    </w:tbl>
    <w:p w:rsidR="0082194E" w:rsidRPr="0082194E" w:rsidRDefault="0082194E" w:rsidP="0082194E">
      <w:pPr>
        <w:rPr>
          <w:rFonts w:ascii="PT Astra Serif" w:hAnsi="PT Astra Serif"/>
          <w:sz w:val="26"/>
          <w:szCs w:val="26"/>
        </w:rPr>
      </w:pPr>
      <w:r w:rsidRPr="0082194E">
        <w:rPr>
          <w:rFonts w:ascii="PT Astra Serif" w:hAnsi="PT Astra Serif"/>
          <w:sz w:val="26"/>
          <w:szCs w:val="26"/>
        </w:rPr>
        <w:t xml:space="preserve"> Средний износ основного оборудования котельной №1оценивается в 30%.</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44" w:name="_Toc343205165"/>
      <w:bookmarkStart w:id="45" w:name="_Toc508781051"/>
      <w:r w:rsidRPr="0082194E">
        <w:rPr>
          <w:rFonts w:ascii="PT Astra Serif" w:hAnsi="PT Astra Serif"/>
          <w:sz w:val="26"/>
          <w:szCs w:val="26"/>
        </w:rPr>
        <w:t>Среднегодовая загрузка оборудования котельной</w:t>
      </w:r>
      <w:bookmarkEnd w:id="44"/>
      <w:bookmarkEnd w:id="4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системы централизованного теплоснабжения котельной  за 2017 год полезный отпуск тепла котельной составил 11 668,101 Гкал в год.</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рисунке 3.2 представлено потребление тепловой энергии абонентами котельной №1 по итогам работы за 2017 год.</w:t>
      </w:r>
    </w:p>
    <w:p w:rsidR="0082194E" w:rsidRPr="00670AA1" w:rsidRDefault="0082194E" w:rsidP="0082194E">
      <w:pPr>
        <w:ind w:firstLine="709"/>
        <w:contextualSpacing/>
        <w:jc w:val="center"/>
        <w:rPr>
          <w:rFonts w:ascii="PT Astra Serif" w:hAnsi="PT Astra Serif"/>
        </w:rPr>
      </w:pPr>
      <w:r w:rsidRPr="00670AA1">
        <w:rPr>
          <w:rFonts w:ascii="PT Astra Serif" w:hAnsi="PT Astra Serif"/>
          <w:noProof/>
          <w:lang w:eastAsia="ru-RU"/>
        </w:rPr>
        <w:drawing>
          <wp:inline distT="0" distB="0" distL="0" distR="0">
            <wp:extent cx="5143500" cy="1600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160020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46" w:name="_Toc342678547"/>
      <w:bookmarkStart w:id="47" w:name="_Toc342594291"/>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2</w:t>
      </w:r>
      <w:r w:rsidRPr="00670AA1">
        <w:rPr>
          <w:rFonts w:ascii="PT Astra Serif" w:hAnsi="PT Astra Serif"/>
        </w:rPr>
        <w:fldChar w:fldCharType="end"/>
      </w:r>
      <w:r w:rsidRPr="00670AA1">
        <w:rPr>
          <w:rFonts w:ascii="PT Astra Serif" w:hAnsi="PT Astra Serif"/>
        </w:rPr>
        <w:t xml:space="preserve"> Ежемесячное потребление  тепловой энергии абонентами котельной</w:t>
      </w:r>
      <w:bookmarkEnd w:id="46"/>
      <w:r w:rsidRPr="00670AA1">
        <w:rPr>
          <w:rFonts w:ascii="PT Astra Serif" w:hAnsi="PT Astra Serif"/>
        </w:rPr>
        <w:t xml:space="preserve"> </w:t>
      </w:r>
      <w:bookmarkEnd w:id="47"/>
    </w:p>
    <w:p w:rsidR="0082194E" w:rsidRPr="00670AA1" w:rsidRDefault="0082194E" w:rsidP="0082194E">
      <w:pPr>
        <w:ind w:firstLine="709"/>
        <w:contextualSpacing/>
        <w:jc w:val="both"/>
        <w:rPr>
          <w:rFonts w:ascii="PT Astra Serif" w:hAnsi="PT Astra Serif"/>
          <w:sz w:val="28"/>
          <w:szCs w:val="28"/>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Среднемесячное значение потребленной тепловой энергии на котельной (собственные нужды) составляет 972,34 Гкал.</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48" w:name="_Toc343205166"/>
      <w:bookmarkStart w:id="49" w:name="_Toc508781052"/>
      <w:r w:rsidRPr="0082194E">
        <w:rPr>
          <w:rFonts w:ascii="PT Astra Serif" w:hAnsi="PT Astra Serif"/>
          <w:sz w:val="26"/>
          <w:szCs w:val="26"/>
        </w:rPr>
        <w:lastRenderedPageBreak/>
        <w:t>Технико-экономические показатели работы котельной</w:t>
      </w:r>
      <w:bookmarkEnd w:id="48"/>
      <w:bookmarkEnd w:id="4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3.2 представлены технико-экономические (эксплуатационные) показатели работы котельной №1 в 2017 году.</w:t>
      </w:r>
    </w:p>
    <w:p w:rsidR="0082194E" w:rsidRPr="0082194E" w:rsidRDefault="0082194E" w:rsidP="0082194E">
      <w:pPr>
        <w:pStyle w:val="af"/>
        <w:contextualSpacing/>
        <w:jc w:val="both"/>
        <w:rPr>
          <w:rFonts w:ascii="PT Astra Serif" w:hAnsi="PT Astra Serif"/>
          <w:sz w:val="26"/>
          <w:szCs w:val="26"/>
        </w:rPr>
      </w:pPr>
      <w:bookmarkStart w:id="50" w:name="_Toc342678496"/>
      <w:r w:rsidRPr="0082194E">
        <w:rPr>
          <w:rFonts w:ascii="PT Astra Serif" w:hAnsi="PT Astra Serif"/>
          <w:sz w:val="26"/>
          <w:szCs w:val="26"/>
        </w:rPr>
        <w:t xml:space="preserve">Таблица </w:t>
      </w:r>
      <w:r w:rsidRPr="0082194E">
        <w:rPr>
          <w:rFonts w:ascii="PT Astra Serif" w:hAnsi="PT Astra Serif"/>
          <w:sz w:val="26"/>
          <w:szCs w:val="26"/>
        </w:rPr>
        <w:fldChar w:fldCharType="begin"/>
      </w:r>
      <w:r w:rsidRPr="0082194E">
        <w:rPr>
          <w:rFonts w:ascii="PT Astra Serif" w:hAnsi="PT Astra Serif"/>
          <w:sz w:val="26"/>
          <w:szCs w:val="26"/>
        </w:rPr>
        <w:instrText xml:space="preserve"> STYLEREF 1 \s </w:instrText>
      </w:r>
      <w:r w:rsidRPr="0082194E">
        <w:rPr>
          <w:rFonts w:ascii="PT Astra Serif" w:hAnsi="PT Astra Serif"/>
          <w:sz w:val="26"/>
          <w:szCs w:val="26"/>
        </w:rPr>
        <w:fldChar w:fldCharType="separate"/>
      </w:r>
      <w:r w:rsidRPr="0082194E">
        <w:rPr>
          <w:rFonts w:ascii="PT Astra Serif" w:hAnsi="PT Astra Serif"/>
          <w:noProof/>
          <w:sz w:val="26"/>
          <w:szCs w:val="26"/>
        </w:rPr>
        <w:t>3</w:t>
      </w:r>
      <w:r w:rsidRPr="0082194E">
        <w:rPr>
          <w:rFonts w:ascii="PT Astra Serif" w:hAnsi="PT Astra Serif"/>
          <w:sz w:val="26"/>
          <w:szCs w:val="26"/>
        </w:rPr>
        <w:fldChar w:fldCharType="end"/>
      </w:r>
      <w:r w:rsidRPr="0082194E">
        <w:rPr>
          <w:rFonts w:ascii="PT Astra Serif" w:hAnsi="PT Astra Serif"/>
          <w:sz w:val="26"/>
          <w:szCs w:val="26"/>
        </w:rPr>
        <w:t>.</w:t>
      </w:r>
      <w:r w:rsidRPr="0082194E">
        <w:rPr>
          <w:rFonts w:ascii="PT Astra Serif" w:hAnsi="PT Astra Serif"/>
          <w:sz w:val="26"/>
          <w:szCs w:val="26"/>
        </w:rPr>
        <w:fldChar w:fldCharType="begin"/>
      </w:r>
      <w:r w:rsidRPr="0082194E">
        <w:rPr>
          <w:rFonts w:ascii="PT Astra Serif" w:hAnsi="PT Astra Serif"/>
          <w:sz w:val="26"/>
          <w:szCs w:val="26"/>
        </w:rPr>
        <w:instrText xml:space="preserve"> SEQ Таблица \* ARABIC \s 1 </w:instrText>
      </w:r>
      <w:r w:rsidRPr="0082194E">
        <w:rPr>
          <w:rFonts w:ascii="PT Astra Serif" w:hAnsi="PT Astra Serif"/>
          <w:sz w:val="26"/>
          <w:szCs w:val="26"/>
        </w:rPr>
        <w:fldChar w:fldCharType="separate"/>
      </w:r>
      <w:r w:rsidRPr="0082194E">
        <w:rPr>
          <w:rFonts w:ascii="PT Astra Serif" w:hAnsi="PT Astra Serif"/>
          <w:noProof/>
          <w:sz w:val="26"/>
          <w:szCs w:val="26"/>
        </w:rPr>
        <w:t>2</w:t>
      </w:r>
      <w:r w:rsidRPr="0082194E">
        <w:rPr>
          <w:rFonts w:ascii="PT Astra Serif" w:hAnsi="PT Astra Serif"/>
          <w:sz w:val="26"/>
          <w:szCs w:val="26"/>
        </w:rPr>
        <w:fldChar w:fldCharType="end"/>
      </w:r>
      <w:r w:rsidRPr="0082194E">
        <w:rPr>
          <w:rFonts w:ascii="PT Astra Serif" w:hAnsi="PT Astra Serif"/>
          <w:sz w:val="26"/>
          <w:szCs w:val="26"/>
        </w:rPr>
        <w:t xml:space="preserve"> Технико-экономические (эксплуатационные) показатели работы №1 в 2017 году</w:t>
      </w:r>
      <w:bookmarkEnd w:id="50"/>
    </w:p>
    <w:tbl>
      <w:tblPr>
        <w:tblW w:w="0" w:type="auto"/>
        <w:tblInd w:w="108" w:type="dxa"/>
        <w:tblLayout w:type="fixed"/>
        <w:tblLook w:val="00A0" w:firstRow="1" w:lastRow="0" w:firstColumn="1" w:lastColumn="0" w:noHBand="0" w:noVBand="0"/>
      </w:tblPr>
      <w:tblGrid>
        <w:gridCol w:w="4983"/>
        <w:gridCol w:w="1934"/>
        <w:gridCol w:w="1985"/>
      </w:tblGrid>
      <w:tr w:rsidR="0082194E" w:rsidRPr="0082194E" w:rsidTr="00533E7E">
        <w:trPr>
          <w:trHeight w:val="473"/>
          <w:tblHeader/>
        </w:trPr>
        <w:tc>
          <w:tcPr>
            <w:tcW w:w="4983"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b/>
                <w:sz w:val="26"/>
                <w:szCs w:val="26"/>
              </w:rPr>
            </w:pPr>
            <w:r w:rsidRPr="0082194E">
              <w:rPr>
                <w:rFonts w:ascii="PT Astra Serif" w:hAnsi="PT Astra Serif"/>
                <w:b/>
                <w:sz w:val="26"/>
                <w:szCs w:val="26"/>
              </w:rPr>
              <w:t>Наименование показателя</w:t>
            </w:r>
          </w:p>
        </w:tc>
        <w:tc>
          <w:tcPr>
            <w:tcW w:w="1934"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b/>
                <w:sz w:val="26"/>
                <w:szCs w:val="26"/>
              </w:rPr>
            </w:pPr>
            <w:r w:rsidRPr="0082194E">
              <w:rPr>
                <w:rFonts w:ascii="PT Astra Serif" w:hAnsi="PT Astra Serif"/>
                <w:b/>
                <w:sz w:val="26"/>
                <w:szCs w:val="26"/>
              </w:rPr>
              <w:t>Ед. измерения</w:t>
            </w:r>
          </w:p>
        </w:tc>
        <w:tc>
          <w:tcPr>
            <w:tcW w:w="1985" w:type="dxa"/>
            <w:tcBorders>
              <w:top w:val="single" w:sz="4" w:space="0" w:color="auto"/>
              <w:left w:val="single" w:sz="4" w:space="0" w:color="auto"/>
              <w:bottom w:val="single" w:sz="4" w:space="0" w:color="000000"/>
              <w:right w:val="single" w:sz="4" w:space="0" w:color="auto"/>
            </w:tcBorders>
            <w:vAlign w:val="center"/>
          </w:tcPr>
          <w:p w:rsidR="0082194E" w:rsidRPr="0082194E" w:rsidRDefault="0082194E" w:rsidP="00533E7E">
            <w:pPr>
              <w:jc w:val="center"/>
              <w:rPr>
                <w:rFonts w:ascii="PT Astra Serif" w:hAnsi="PT Astra Serif"/>
                <w:b/>
                <w:sz w:val="26"/>
                <w:szCs w:val="26"/>
              </w:rPr>
            </w:pPr>
            <w:r w:rsidRPr="0082194E">
              <w:rPr>
                <w:rFonts w:ascii="PT Astra Serif" w:hAnsi="PT Astra Serif"/>
                <w:b/>
                <w:sz w:val="26"/>
                <w:szCs w:val="26"/>
              </w:rPr>
              <w:t>Величина</w:t>
            </w:r>
          </w:p>
        </w:tc>
      </w:tr>
      <w:tr w:rsidR="0082194E" w:rsidRPr="0082194E" w:rsidTr="00533E7E">
        <w:trPr>
          <w:trHeight w:val="217"/>
        </w:trPr>
        <w:tc>
          <w:tcPr>
            <w:tcW w:w="4983" w:type="dxa"/>
            <w:tcBorders>
              <w:top w:val="single" w:sz="4" w:space="0" w:color="000000"/>
              <w:left w:val="single" w:sz="4" w:space="0" w:color="000000"/>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Установленная мощность оборудования в теплоносителе (горячая вода), </w:t>
            </w:r>
          </w:p>
        </w:tc>
        <w:tc>
          <w:tcPr>
            <w:tcW w:w="1934"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985" w:type="dxa"/>
            <w:tcBorders>
              <w:top w:val="single" w:sz="4" w:space="0" w:color="000000"/>
              <w:left w:val="single" w:sz="4" w:space="0" w:color="auto"/>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3,87</w:t>
            </w:r>
          </w:p>
        </w:tc>
      </w:tr>
      <w:tr w:rsidR="0082194E" w:rsidRPr="0082194E" w:rsidTr="00533E7E">
        <w:trPr>
          <w:trHeight w:val="217"/>
        </w:trPr>
        <w:tc>
          <w:tcPr>
            <w:tcW w:w="4983" w:type="dxa"/>
            <w:tcBorders>
              <w:top w:val="single" w:sz="4" w:space="0" w:color="000000"/>
              <w:left w:val="single" w:sz="4" w:space="0" w:color="000000"/>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Располагаемая мощность оборудования </w:t>
            </w:r>
          </w:p>
        </w:tc>
        <w:tc>
          <w:tcPr>
            <w:tcW w:w="1934"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985" w:type="dxa"/>
            <w:tcBorders>
              <w:top w:val="single" w:sz="4" w:space="0" w:color="000000"/>
              <w:left w:val="single" w:sz="4" w:space="0" w:color="auto"/>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3,87</w:t>
            </w:r>
          </w:p>
        </w:tc>
      </w:tr>
      <w:tr w:rsidR="0082194E" w:rsidRPr="0082194E" w:rsidTr="00533E7E">
        <w:trPr>
          <w:trHeight w:val="217"/>
        </w:trPr>
        <w:tc>
          <w:tcPr>
            <w:tcW w:w="4983" w:type="dxa"/>
            <w:tcBorders>
              <w:top w:val="single" w:sz="4" w:space="0" w:color="auto"/>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Собственные нужды</w:t>
            </w:r>
          </w:p>
        </w:tc>
        <w:tc>
          <w:tcPr>
            <w:tcW w:w="1934" w:type="dxa"/>
            <w:tcBorders>
              <w:top w:val="single" w:sz="4" w:space="0" w:color="auto"/>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Гкал/год</w:t>
            </w:r>
          </w:p>
        </w:tc>
        <w:tc>
          <w:tcPr>
            <w:tcW w:w="1985" w:type="dxa"/>
            <w:tcBorders>
              <w:top w:val="single" w:sz="4" w:space="0" w:color="auto"/>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56,58</w:t>
            </w:r>
          </w:p>
        </w:tc>
      </w:tr>
      <w:tr w:rsidR="0082194E" w:rsidRPr="0082194E" w:rsidTr="00533E7E">
        <w:trPr>
          <w:trHeight w:val="217"/>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Тепловые потери в сетях </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0,2002</w:t>
            </w:r>
          </w:p>
        </w:tc>
      </w:tr>
      <w:tr w:rsidR="0082194E" w:rsidRPr="0082194E" w:rsidTr="00533E7E">
        <w:trPr>
          <w:trHeight w:val="243"/>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Присоединенная тепловая нагрузка</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2,84</w:t>
            </w:r>
          </w:p>
        </w:tc>
      </w:tr>
      <w:tr w:rsidR="0082194E" w:rsidRPr="0082194E" w:rsidTr="00533E7E">
        <w:trPr>
          <w:trHeight w:val="217"/>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Удельный расход  эл. энергии  на выработку единицы  тепловой  энергии  </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кВт·ч/Гкал</w:t>
            </w: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26,734</w:t>
            </w:r>
          </w:p>
        </w:tc>
      </w:tr>
      <w:tr w:rsidR="0082194E" w:rsidRPr="0082194E" w:rsidTr="00533E7E">
        <w:trPr>
          <w:trHeight w:val="217"/>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snapToGrid w:val="0"/>
              <w:rPr>
                <w:rFonts w:ascii="PT Astra Serif" w:hAnsi="PT Astra Serif"/>
                <w:sz w:val="26"/>
                <w:szCs w:val="26"/>
              </w:rPr>
            </w:pPr>
            <w:r w:rsidRPr="0082194E">
              <w:rPr>
                <w:rFonts w:ascii="PT Astra Serif" w:hAnsi="PT Astra Serif"/>
                <w:sz w:val="26"/>
                <w:szCs w:val="26"/>
              </w:rPr>
              <w:t xml:space="preserve">Удельный расход условного и натурального топлива на единицу выработанной </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p>
        </w:tc>
      </w:tr>
      <w:tr w:rsidR="0082194E" w:rsidRPr="0082194E" w:rsidTr="00533E7E">
        <w:trPr>
          <w:trHeight w:val="217"/>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 условного топлива на единицу выработанной теплоты </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кгут/Гкал</w:t>
            </w: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155,11</w:t>
            </w:r>
          </w:p>
        </w:tc>
      </w:tr>
      <w:tr w:rsidR="0082194E" w:rsidRPr="0082194E" w:rsidTr="00533E7E">
        <w:trPr>
          <w:trHeight w:val="217"/>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snapToGrid w:val="0"/>
              <w:rPr>
                <w:rFonts w:ascii="PT Astra Serif" w:hAnsi="PT Astra Serif"/>
                <w:sz w:val="26"/>
                <w:szCs w:val="26"/>
              </w:rPr>
            </w:pPr>
            <w:r w:rsidRPr="0082194E">
              <w:rPr>
                <w:rFonts w:ascii="PT Astra Serif" w:hAnsi="PT Astra Serif"/>
                <w:sz w:val="26"/>
                <w:szCs w:val="26"/>
              </w:rPr>
              <w:t>– натурального топлива на единицу полезно отпущенной теплоты</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м³/Гкал</w:t>
            </w: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138,06</w:t>
            </w:r>
          </w:p>
        </w:tc>
      </w:tr>
      <w:tr w:rsidR="0082194E" w:rsidRPr="0082194E" w:rsidTr="00533E7E">
        <w:trPr>
          <w:trHeight w:val="217"/>
        </w:trPr>
        <w:tc>
          <w:tcPr>
            <w:tcW w:w="4983" w:type="dxa"/>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КПД котельной за минусом собственных нужд</w:t>
            </w:r>
          </w:p>
        </w:tc>
        <w:tc>
          <w:tcPr>
            <w:tcW w:w="1934" w:type="dxa"/>
            <w:tcBorders>
              <w:top w:val="single" w:sz="4" w:space="0" w:color="000000"/>
              <w:left w:val="single" w:sz="4" w:space="0" w:color="000000"/>
              <w:bottom w:val="single" w:sz="4" w:space="0" w:color="000000"/>
              <w:right w:val="nil"/>
            </w:tcBorders>
            <w:vAlign w:val="center"/>
          </w:tcPr>
          <w:p w:rsidR="0082194E" w:rsidRPr="0082194E" w:rsidRDefault="0082194E" w:rsidP="00533E7E">
            <w:pPr>
              <w:pStyle w:val="26"/>
              <w:spacing w:after="0" w:line="240" w:lineRule="auto"/>
              <w:ind w:firstLine="0"/>
              <w:jc w:val="center"/>
              <w:rPr>
                <w:rFonts w:ascii="PT Astra Serif" w:hAnsi="PT Astra Serif"/>
                <w:sz w:val="26"/>
                <w:szCs w:val="26"/>
                <w:lang w:val="ru-RU" w:eastAsia="en-US"/>
              </w:rPr>
            </w:pPr>
            <w:r w:rsidRPr="0082194E">
              <w:rPr>
                <w:rFonts w:ascii="PT Astra Serif" w:hAnsi="PT Astra Serif"/>
                <w:sz w:val="26"/>
                <w:szCs w:val="26"/>
                <w:lang w:val="ru-RU" w:eastAsia="en-US"/>
              </w:rPr>
              <w:t>%</w:t>
            </w:r>
          </w:p>
        </w:tc>
        <w:tc>
          <w:tcPr>
            <w:tcW w:w="1985" w:type="dxa"/>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73%</w:t>
            </w:r>
          </w:p>
        </w:tc>
      </w:tr>
    </w:tbl>
    <w:p w:rsidR="0082194E" w:rsidRPr="0082194E" w:rsidRDefault="0082194E" w:rsidP="0082194E">
      <w:pPr>
        <w:spacing w:line="288" w:lineRule="auto"/>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51" w:name="_Toc343205167"/>
      <w:bookmarkStart w:id="52" w:name="_Toc508781053"/>
      <w:r w:rsidRPr="0082194E">
        <w:rPr>
          <w:rFonts w:ascii="PT Astra Serif" w:hAnsi="PT Astra Serif"/>
          <w:sz w:val="26"/>
          <w:szCs w:val="26"/>
        </w:rPr>
        <w:t>Котельная №2</w:t>
      </w:r>
      <w:bookmarkEnd w:id="51"/>
      <w:bookmarkEnd w:id="52"/>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№2 предназначена для теплоснабжения абонентов расположенных на улице Коммунаров.</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№2 закрытая. Температурный график системы отопления 95-70 </w:t>
      </w:r>
      <w:r w:rsidRPr="0082194E">
        <w:rPr>
          <w:rFonts w:ascii="PT Astra Serif" w:hAnsi="PT Astra Serif"/>
          <w:sz w:val="26"/>
          <w:szCs w:val="26"/>
          <w:vertAlign w:val="superscript"/>
        </w:rPr>
        <w:t>о</w:t>
      </w:r>
      <w:r w:rsidRPr="0082194E">
        <w:rPr>
          <w:rFonts w:ascii="PT Astra Serif" w:hAnsi="PT Astra Serif"/>
          <w:sz w:val="26"/>
          <w:szCs w:val="26"/>
        </w:rPr>
        <w:t xml:space="preserve">С. Вырабатываемое тепло используется на нужды отопления.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Нагрузка потребителей котельной составляет 0,472 Гкал/ч.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Распределение нагрузки котельной №2 по видам потребителей представлено на рисунке 3.3.</w:t>
      </w:r>
    </w:p>
    <w:p w:rsidR="0082194E" w:rsidRPr="00670AA1" w:rsidRDefault="0082194E" w:rsidP="0082194E">
      <w:pPr>
        <w:ind w:firstLine="709"/>
        <w:contextualSpacing/>
        <w:rPr>
          <w:rFonts w:ascii="PT Astra Serif" w:hAnsi="PT Astra Serif"/>
        </w:rPr>
      </w:pPr>
      <w:r w:rsidRPr="00670AA1">
        <w:rPr>
          <w:rFonts w:ascii="PT Astra Serif" w:hAnsi="PT Astra Serif"/>
          <w:noProof/>
          <w:lang w:eastAsia="ru-RU"/>
        </w:rPr>
        <w:drawing>
          <wp:inline distT="0" distB="0" distL="0" distR="0">
            <wp:extent cx="4848860" cy="1796415"/>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194E" w:rsidRPr="00670AA1" w:rsidRDefault="0082194E" w:rsidP="0082194E">
      <w:pPr>
        <w:pStyle w:val="af"/>
        <w:rPr>
          <w:rFonts w:ascii="PT Astra Serif" w:hAnsi="PT Astra Serif"/>
        </w:rPr>
      </w:pPr>
      <w:bookmarkStart w:id="53" w:name="_Toc342678548"/>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 xml:space="preserve"> Распределение тепловой нагрузки котельной №2 по типу потребителей</w:t>
      </w:r>
      <w:bookmarkEnd w:id="53"/>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Как видно из рисунка 3.3 основную нагрузку котельной составляют бюджетные организации и учреждения – 65,2%, 18,3 % - жилые дома и 16,5% потребители жилищного сектора.</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54" w:name="_Toc343205168"/>
      <w:bookmarkStart w:id="55" w:name="_Toc508781054"/>
      <w:r w:rsidRPr="0082194E">
        <w:rPr>
          <w:rFonts w:ascii="PT Astra Serif" w:hAnsi="PT Astra Serif"/>
          <w:sz w:val="26"/>
          <w:szCs w:val="26"/>
        </w:rPr>
        <w:lastRenderedPageBreak/>
        <w:t>Параметры установленной тепловой мощности теплогенерирующего оборудования</w:t>
      </w:r>
      <w:bookmarkEnd w:id="54"/>
      <w:bookmarkEnd w:id="55"/>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Котельная №2 введена в эксплуатацию в январе 2012 года. На котельной №2 установлено два водогрейных котла </w:t>
      </w:r>
      <w:r w:rsidRPr="0082194E">
        <w:rPr>
          <w:rFonts w:ascii="PT Astra Serif" w:hAnsi="PT Astra Serif"/>
          <w:sz w:val="26"/>
          <w:szCs w:val="26"/>
          <w:lang w:val="en-US"/>
        </w:rPr>
        <w:t>Logano</w:t>
      </w:r>
      <w:r w:rsidRPr="0082194E">
        <w:rPr>
          <w:rFonts w:ascii="PT Astra Serif" w:hAnsi="PT Astra Serif"/>
          <w:sz w:val="26"/>
          <w:szCs w:val="26"/>
        </w:rPr>
        <w:t xml:space="preserve"> </w:t>
      </w:r>
      <w:r w:rsidRPr="0082194E">
        <w:rPr>
          <w:rFonts w:ascii="PT Astra Serif" w:hAnsi="PT Astra Serif"/>
          <w:sz w:val="26"/>
          <w:szCs w:val="26"/>
          <w:lang w:val="en-US"/>
        </w:rPr>
        <w:t>SK</w:t>
      </w:r>
      <w:r w:rsidRPr="0082194E">
        <w:rPr>
          <w:rFonts w:ascii="PT Astra Serif" w:hAnsi="PT Astra Serif"/>
          <w:sz w:val="26"/>
          <w:szCs w:val="26"/>
        </w:rPr>
        <w:t xml:space="preserve"> 645-500 производства немецкой фирмы «</w:t>
      </w:r>
      <w:r w:rsidRPr="0082194E">
        <w:rPr>
          <w:rFonts w:ascii="PT Astra Serif" w:hAnsi="PT Astra Serif"/>
          <w:sz w:val="26"/>
          <w:szCs w:val="26"/>
          <w:lang w:val="en-US"/>
        </w:rPr>
        <w:t>Buderus</w:t>
      </w:r>
      <w:r w:rsidRPr="0082194E">
        <w:rPr>
          <w:rFonts w:ascii="PT Astra Serif" w:hAnsi="PT Astra Serif"/>
          <w:sz w:val="26"/>
          <w:szCs w:val="26"/>
        </w:rPr>
        <w:t>». Суммарная установленная тепловая мощность котельной – 0,86 Гкал/ч.</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Низкотемпературный отопительный водогрейный котел Buderus Logano SK645-500 - имеет топочную камеру с поворотом газового потока и может работать на газе или дизельном топливе. Отопительный котел Logano SK645 имеет номинальную теплопроизводительность 500 кВт.</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Техническая характеристика водогрейных котлов Buderus Logano SK645-500  представлена в таблице 3.3.</w:t>
      </w:r>
    </w:p>
    <w:p w:rsidR="0082194E" w:rsidRPr="0082194E" w:rsidRDefault="0082194E" w:rsidP="0082194E">
      <w:pPr>
        <w:ind w:firstLine="709"/>
        <w:contextualSpacing/>
        <w:jc w:val="both"/>
        <w:rPr>
          <w:rFonts w:ascii="PT Astra Serif" w:hAnsi="PT Astra Serif"/>
          <w:sz w:val="26"/>
          <w:szCs w:val="26"/>
        </w:rPr>
      </w:pPr>
    </w:p>
    <w:p w:rsidR="0082194E" w:rsidRPr="00670AA1" w:rsidRDefault="0082194E" w:rsidP="0082194E">
      <w:pPr>
        <w:pStyle w:val="af"/>
        <w:contextualSpacing/>
        <w:rPr>
          <w:rFonts w:ascii="PT Astra Serif" w:hAnsi="PT Astra Serif"/>
        </w:rPr>
      </w:pPr>
      <w:bookmarkStart w:id="56" w:name="_Toc342678497"/>
      <w:r w:rsidRPr="00670AA1">
        <w:rPr>
          <w:rFonts w:ascii="PT Astra Serif" w:hAnsi="PT Astra Serif"/>
        </w:rPr>
        <w:t>Таблица 3.</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 xml:space="preserve"> Техническая характеристика водогрейных котлов котельной №2</w:t>
      </w:r>
      <w:bookmarkEnd w:id="56"/>
    </w:p>
    <w:p w:rsidR="0082194E" w:rsidRPr="00670AA1" w:rsidRDefault="0082194E" w:rsidP="0082194E">
      <w:pPr>
        <w:ind w:firstLine="709"/>
        <w:contextualSpacing/>
        <w:jc w:val="center"/>
        <w:rPr>
          <w:rFonts w:ascii="PT Astra Serif" w:hAnsi="PT Astra Serif"/>
          <w:noProof/>
          <w:lang w:eastAsia="ru-RU"/>
        </w:rPr>
      </w:pPr>
      <w:r w:rsidRPr="00670AA1">
        <w:rPr>
          <w:rFonts w:ascii="PT Astra Serif" w:hAnsi="PT Astra Serif"/>
          <w:noProof/>
          <w:lang w:eastAsia="ru-RU"/>
        </w:rPr>
        <w:drawing>
          <wp:inline distT="0" distB="0" distL="0" distR="0">
            <wp:extent cx="4048125" cy="48482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4848225"/>
                    </a:xfrm>
                    <a:prstGeom prst="rect">
                      <a:avLst/>
                    </a:prstGeom>
                    <a:noFill/>
                    <a:ln>
                      <a:noFill/>
                    </a:ln>
                  </pic:spPr>
                </pic:pic>
              </a:graphicData>
            </a:graphic>
          </wp:inline>
        </w:drawing>
      </w:r>
    </w:p>
    <w:p w:rsidR="0082194E" w:rsidRPr="00670AA1" w:rsidRDefault="0082194E" w:rsidP="0082194E">
      <w:pPr>
        <w:ind w:firstLine="709"/>
        <w:contextualSpacing/>
        <w:jc w:val="center"/>
        <w:rPr>
          <w:rFonts w:ascii="PT Astra Serif" w:hAnsi="PT Astra Serif"/>
          <w:noProof/>
          <w:lang w:eastAsia="ru-RU"/>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57" w:name="_Toc343205169"/>
      <w:bookmarkStart w:id="58" w:name="_Toc508781055"/>
      <w:r w:rsidRPr="0082194E">
        <w:rPr>
          <w:rFonts w:ascii="PT Astra Serif" w:hAnsi="PT Astra Serif"/>
          <w:sz w:val="26"/>
          <w:szCs w:val="26"/>
        </w:rPr>
        <w:t>Существующие предписания по ограничению тепловой мощности (располагаемая тепловая мощность)</w:t>
      </w:r>
      <w:bookmarkEnd w:id="57"/>
      <w:bookmarkEnd w:id="58"/>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Предписаний надзорных органов ограничивающих установленную мощность котельной не было. Располагаемая тепловая мощность котельной №2 равна установленной.</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59" w:name="_Toc343205170"/>
      <w:bookmarkStart w:id="60" w:name="_Toc508781056"/>
      <w:r w:rsidRPr="0082194E">
        <w:rPr>
          <w:rFonts w:ascii="PT Astra Serif" w:hAnsi="PT Astra Serif"/>
          <w:sz w:val="26"/>
          <w:szCs w:val="26"/>
        </w:rPr>
        <w:lastRenderedPageBreak/>
        <w:t>Потребление тепловой энергии и теплоносителя на собственные и хозяйственные нужды</w:t>
      </w:r>
      <w:bookmarkEnd w:id="59"/>
      <w:bookmarkEnd w:id="6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Выработка тепла котельной за 2017 г. составила 1984 Гкал, полезный отпуск – 11668,101 Гкал. Расход тепла на собственные нужды котельной составил 39,68 Гкал, что соответствует среднестатистическим значением для аналогичных теплоисточников РФ и составляет 2,0 % от выработанного тепла.</w:t>
      </w:r>
    </w:p>
    <w:p w:rsidR="0082194E" w:rsidRPr="0082194E" w:rsidRDefault="0082194E" w:rsidP="0082194E">
      <w:pPr>
        <w:spacing w:line="288" w:lineRule="auto"/>
        <w:ind w:firstLine="567"/>
        <w:contextualSpacing/>
        <w:jc w:val="both"/>
        <w:rPr>
          <w:rFonts w:ascii="PT Astra Serif" w:hAnsi="PT Astra Serif"/>
          <w:sz w:val="26"/>
          <w:szCs w:val="26"/>
        </w:rPr>
      </w:pPr>
      <w:r w:rsidRPr="0082194E">
        <w:rPr>
          <w:rFonts w:ascii="PT Astra Serif" w:hAnsi="PT Astra Serif"/>
          <w:sz w:val="26"/>
          <w:szCs w:val="26"/>
        </w:rPr>
        <w:t>Среднечасовой расход воды на подпитку системы в целом составляет порядка 0,2 м</w:t>
      </w:r>
      <w:r w:rsidRPr="0082194E">
        <w:rPr>
          <w:rFonts w:ascii="PT Astra Serif" w:hAnsi="PT Astra Serif"/>
          <w:sz w:val="26"/>
          <w:szCs w:val="26"/>
          <w:vertAlign w:val="superscript"/>
        </w:rPr>
        <w:t>3</w:t>
      </w:r>
      <w:r w:rsidRPr="0082194E">
        <w:rPr>
          <w:rFonts w:ascii="PT Astra Serif" w:hAnsi="PT Astra Serif"/>
          <w:sz w:val="26"/>
          <w:szCs w:val="26"/>
        </w:rPr>
        <w:t>/ч.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61" w:name="_Toc343205171"/>
      <w:bookmarkStart w:id="62" w:name="_Toc508781057"/>
      <w:r w:rsidRPr="0082194E">
        <w:rPr>
          <w:rFonts w:ascii="PT Astra Serif" w:hAnsi="PT Astra Serif"/>
          <w:sz w:val="26"/>
          <w:szCs w:val="26"/>
        </w:rPr>
        <w:t>Сроки ввода в эксплуатацию и наработка основного оборудования котельной</w:t>
      </w:r>
      <w:bookmarkEnd w:id="61"/>
      <w:bookmarkEnd w:id="62"/>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3.4.</w:t>
      </w:r>
    </w:p>
    <w:p w:rsidR="0082194E" w:rsidRPr="00670AA1" w:rsidRDefault="0082194E" w:rsidP="0082194E">
      <w:pPr>
        <w:pStyle w:val="af"/>
        <w:rPr>
          <w:rFonts w:ascii="PT Astra Serif" w:hAnsi="PT Astra Serif"/>
        </w:rPr>
      </w:pPr>
      <w:bookmarkStart w:id="63" w:name="_Toc342678498"/>
      <w:r w:rsidRPr="00670AA1">
        <w:rPr>
          <w:rFonts w:ascii="PT Astra Serif" w:hAnsi="PT Astra Serif"/>
        </w:rPr>
        <w:t>Таблица 3.4 Состав и состояние основного оборудования котельной №2</w:t>
      </w:r>
      <w:bookmarkEnd w:id="63"/>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0"/>
        <w:gridCol w:w="1551"/>
        <w:gridCol w:w="632"/>
        <w:gridCol w:w="1608"/>
        <w:gridCol w:w="1557"/>
        <w:gridCol w:w="1119"/>
        <w:gridCol w:w="1092"/>
        <w:gridCol w:w="1697"/>
      </w:tblGrid>
      <w:tr w:rsidR="0082194E" w:rsidRPr="00670AA1" w:rsidTr="00533E7E">
        <w:trPr>
          <w:trHeight w:val="261"/>
        </w:trPr>
        <w:tc>
          <w:tcPr>
            <w:tcW w:w="227" w:type="pct"/>
            <w:vMerge w:val="restart"/>
            <w:tcMar>
              <w:left w:w="57" w:type="dxa"/>
              <w:right w:w="57" w:type="dxa"/>
            </w:tcMar>
            <w:vAlign w:val="center"/>
          </w:tcPr>
          <w:p w:rsidR="0082194E" w:rsidRPr="00670AA1" w:rsidRDefault="0082194E" w:rsidP="00533E7E">
            <w:pPr>
              <w:jc w:val="center"/>
              <w:rPr>
                <w:rFonts w:ascii="PT Astra Serif" w:hAnsi="PT Astra Serif"/>
              </w:rPr>
            </w:pPr>
            <w:r w:rsidRPr="00670AA1">
              <w:rPr>
                <w:rFonts w:ascii="PT Astra Serif" w:hAnsi="PT Astra Serif"/>
              </w:rPr>
              <w:t>Ст. №</w:t>
            </w:r>
          </w:p>
        </w:tc>
        <w:tc>
          <w:tcPr>
            <w:tcW w:w="800"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Тип (марка) котла, завод-изготовитель</w:t>
            </w:r>
          </w:p>
        </w:tc>
        <w:tc>
          <w:tcPr>
            <w:tcW w:w="326"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Год ввода</w:t>
            </w:r>
          </w:p>
        </w:tc>
        <w:tc>
          <w:tcPr>
            <w:tcW w:w="829"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Установленная тепловая мощность, Гкал/ч</w:t>
            </w:r>
          </w:p>
        </w:tc>
        <w:tc>
          <w:tcPr>
            <w:tcW w:w="803"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Располагаемая тепловая мощность, Гкал/ч</w:t>
            </w:r>
          </w:p>
        </w:tc>
        <w:tc>
          <w:tcPr>
            <w:tcW w:w="1139" w:type="pct"/>
            <w:gridSpan w:val="2"/>
            <w:vAlign w:val="center"/>
          </w:tcPr>
          <w:p w:rsidR="0082194E" w:rsidRPr="00670AA1" w:rsidRDefault="0082194E" w:rsidP="00533E7E">
            <w:pPr>
              <w:jc w:val="center"/>
              <w:rPr>
                <w:rFonts w:ascii="PT Astra Serif" w:hAnsi="PT Astra Serif"/>
              </w:rPr>
            </w:pPr>
            <w:r w:rsidRPr="00670AA1">
              <w:rPr>
                <w:rFonts w:ascii="PT Astra Serif" w:hAnsi="PT Astra Serif"/>
              </w:rPr>
              <w:t>Параметры воды</w:t>
            </w:r>
          </w:p>
        </w:tc>
        <w:tc>
          <w:tcPr>
            <w:tcW w:w="876" w:type="pct"/>
            <w:vMerge w:val="restart"/>
            <w:vAlign w:val="center"/>
          </w:tcPr>
          <w:p w:rsidR="0082194E" w:rsidRPr="00670AA1" w:rsidRDefault="0082194E" w:rsidP="00533E7E">
            <w:pPr>
              <w:jc w:val="center"/>
              <w:rPr>
                <w:rFonts w:ascii="PT Astra Serif" w:hAnsi="PT Astra Serif"/>
                <w:b/>
              </w:rPr>
            </w:pPr>
            <w:r w:rsidRPr="00670AA1">
              <w:rPr>
                <w:rFonts w:ascii="PT Astra Serif" w:hAnsi="PT Astra Serif"/>
                <w:b/>
              </w:rPr>
              <w:t>Срок эксплуатации на 01.11.2017</w:t>
            </w:r>
          </w:p>
          <w:p w:rsidR="0082194E" w:rsidRPr="00670AA1" w:rsidRDefault="0082194E" w:rsidP="00533E7E">
            <w:pPr>
              <w:jc w:val="center"/>
              <w:rPr>
                <w:rFonts w:ascii="PT Astra Serif" w:hAnsi="PT Astra Serif"/>
                <w:b/>
              </w:rPr>
            </w:pPr>
            <w:r w:rsidRPr="00670AA1">
              <w:rPr>
                <w:rFonts w:ascii="PT Astra Serif" w:hAnsi="PT Astra Serif"/>
                <w:b/>
              </w:rPr>
              <w:t>лет</w:t>
            </w:r>
          </w:p>
        </w:tc>
      </w:tr>
      <w:tr w:rsidR="0082194E" w:rsidRPr="00670AA1" w:rsidTr="00533E7E">
        <w:trPr>
          <w:trHeight w:val="1184"/>
        </w:trPr>
        <w:tc>
          <w:tcPr>
            <w:tcW w:w="227" w:type="pct"/>
            <w:vMerge/>
            <w:tcMar>
              <w:left w:w="57" w:type="dxa"/>
              <w:right w:w="57" w:type="dxa"/>
            </w:tcMar>
            <w:vAlign w:val="center"/>
          </w:tcPr>
          <w:p w:rsidR="0082194E" w:rsidRPr="00670AA1" w:rsidRDefault="0082194E" w:rsidP="00533E7E">
            <w:pPr>
              <w:jc w:val="center"/>
              <w:rPr>
                <w:rFonts w:ascii="PT Astra Serif" w:hAnsi="PT Astra Serif"/>
                <w:b/>
              </w:rPr>
            </w:pPr>
          </w:p>
        </w:tc>
        <w:tc>
          <w:tcPr>
            <w:tcW w:w="800" w:type="pct"/>
            <w:vMerge/>
            <w:vAlign w:val="center"/>
          </w:tcPr>
          <w:p w:rsidR="0082194E" w:rsidRPr="00670AA1" w:rsidRDefault="0082194E" w:rsidP="00533E7E">
            <w:pPr>
              <w:jc w:val="center"/>
              <w:rPr>
                <w:rFonts w:ascii="PT Astra Serif" w:hAnsi="PT Astra Serif"/>
                <w:b/>
              </w:rPr>
            </w:pPr>
          </w:p>
        </w:tc>
        <w:tc>
          <w:tcPr>
            <w:tcW w:w="326" w:type="pct"/>
            <w:vMerge/>
            <w:vAlign w:val="center"/>
          </w:tcPr>
          <w:p w:rsidR="0082194E" w:rsidRPr="00670AA1" w:rsidRDefault="0082194E" w:rsidP="00533E7E">
            <w:pPr>
              <w:jc w:val="center"/>
              <w:rPr>
                <w:rFonts w:ascii="PT Astra Serif" w:hAnsi="PT Astra Serif"/>
                <w:b/>
              </w:rPr>
            </w:pPr>
          </w:p>
        </w:tc>
        <w:tc>
          <w:tcPr>
            <w:tcW w:w="829" w:type="pct"/>
            <w:vMerge/>
            <w:vAlign w:val="center"/>
          </w:tcPr>
          <w:p w:rsidR="0082194E" w:rsidRPr="00670AA1" w:rsidRDefault="0082194E" w:rsidP="00533E7E">
            <w:pPr>
              <w:jc w:val="center"/>
              <w:rPr>
                <w:rFonts w:ascii="PT Astra Serif" w:hAnsi="PT Astra Serif"/>
                <w:b/>
              </w:rPr>
            </w:pPr>
          </w:p>
        </w:tc>
        <w:tc>
          <w:tcPr>
            <w:tcW w:w="803" w:type="pct"/>
            <w:vMerge/>
            <w:vAlign w:val="center"/>
          </w:tcPr>
          <w:p w:rsidR="0082194E" w:rsidRPr="00670AA1" w:rsidRDefault="0082194E" w:rsidP="00533E7E">
            <w:pPr>
              <w:jc w:val="center"/>
              <w:rPr>
                <w:rFonts w:ascii="PT Astra Serif" w:hAnsi="PT Astra Serif"/>
                <w:b/>
              </w:rPr>
            </w:pPr>
          </w:p>
        </w:tc>
        <w:tc>
          <w:tcPr>
            <w:tcW w:w="577" w:type="pct"/>
            <w:vAlign w:val="center"/>
          </w:tcPr>
          <w:p w:rsidR="0082194E" w:rsidRPr="00670AA1" w:rsidRDefault="0082194E" w:rsidP="00533E7E">
            <w:pPr>
              <w:snapToGrid w:val="0"/>
              <w:jc w:val="center"/>
              <w:rPr>
                <w:rFonts w:ascii="PT Astra Serif" w:hAnsi="PT Astra Serif"/>
                <w:b/>
              </w:rPr>
            </w:pPr>
            <w:r w:rsidRPr="00670AA1">
              <w:rPr>
                <w:rFonts w:ascii="PT Astra Serif" w:hAnsi="PT Astra Serif"/>
                <w:b/>
              </w:rPr>
              <w:t>Р</w:t>
            </w:r>
            <w:r w:rsidRPr="00670AA1">
              <w:rPr>
                <w:rFonts w:ascii="PT Astra Serif" w:hAnsi="PT Astra Serif"/>
                <w:b/>
                <w:vertAlign w:val="subscript"/>
              </w:rPr>
              <w:t>избыт</w:t>
            </w:r>
            <w:r w:rsidRPr="00670AA1">
              <w:rPr>
                <w:rFonts w:ascii="PT Astra Serif" w:hAnsi="PT Astra Serif"/>
                <w:b/>
              </w:rPr>
              <w:t xml:space="preserve"> (рабочее), бар</w:t>
            </w:r>
          </w:p>
        </w:tc>
        <w:tc>
          <w:tcPr>
            <w:tcW w:w="563" w:type="pct"/>
            <w:vAlign w:val="center"/>
          </w:tcPr>
          <w:p w:rsidR="0082194E" w:rsidRPr="00670AA1" w:rsidRDefault="0082194E" w:rsidP="00533E7E">
            <w:pPr>
              <w:snapToGrid w:val="0"/>
              <w:ind w:hanging="26"/>
              <w:jc w:val="center"/>
              <w:rPr>
                <w:rFonts w:ascii="PT Astra Serif" w:hAnsi="PT Astra Serif"/>
                <w:b/>
              </w:rPr>
            </w:pPr>
            <w:r w:rsidRPr="00670AA1">
              <w:rPr>
                <w:rFonts w:ascii="PT Astra Serif" w:hAnsi="PT Astra Serif"/>
                <w:b/>
              </w:rPr>
              <w:t xml:space="preserve">t, </w:t>
            </w:r>
            <w:r w:rsidRPr="00670AA1">
              <w:rPr>
                <w:rFonts w:ascii="PT Astra Serif" w:hAnsi="PT Astra Serif"/>
                <w:b/>
              </w:rPr>
              <w:sym w:font="Symbol" w:char="F0B0"/>
            </w:r>
            <w:r w:rsidRPr="00670AA1">
              <w:rPr>
                <w:rFonts w:ascii="PT Astra Serif" w:hAnsi="PT Astra Serif"/>
                <w:b/>
              </w:rPr>
              <w:t>С, макси-мальная</w:t>
            </w:r>
          </w:p>
        </w:tc>
        <w:tc>
          <w:tcPr>
            <w:tcW w:w="876" w:type="pct"/>
            <w:vMerge/>
            <w:vAlign w:val="center"/>
          </w:tcPr>
          <w:p w:rsidR="0082194E" w:rsidRPr="00670AA1" w:rsidRDefault="0082194E" w:rsidP="00533E7E">
            <w:pPr>
              <w:jc w:val="center"/>
              <w:rPr>
                <w:rFonts w:ascii="PT Astra Serif" w:hAnsi="PT Astra Serif"/>
                <w:b/>
              </w:rPr>
            </w:pPr>
          </w:p>
        </w:tc>
      </w:tr>
      <w:tr w:rsidR="0082194E" w:rsidRPr="00670AA1" w:rsidTr="00533E7E">
        <w:trPr>
          <w:trHeight w:val="261"/>
        </w:trPr>
        <w:tc>
          <w:tcPr>
            <w:tcW w:w="227"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1</w:t>
            </w:r>
          </w:p>
        </w:tc>
        <w:tc>
          <w:tcPr>
            <w:tcW w:w="800" w:type="pct"/>
            <w:vAlign w:val="center"/>
          </w:tcPr>
          <w:p w:rsidR="0082194E" w:rsidRPr="00670AA1" w:rsidRDefault="0082194E" w:rsidP="00533E7E">
            <w:pPr>
              <w:rPr>
                <w:rFonts w:ascii="PT Astra Serif" w:hAnsi="PT Astra Serif"/>
              </w:rPr>
            </w:pPr>
            <w:r w:rsidRPr="00670AA1">
              <w:rPr>
                <w:rFonts w:ascii="PT Astra Serif" w:hAnsi="PT Astra Serif"/>
                <w:lang w:val="en-US"/>
              </w:rPr>
              <w:t>Buderus</w:t>
            </w:r>
            <w:r w:rsidRPr="00670AA1">
              <w:rPr>
                <w:rFonts w:ascii="PT Astra Serif" w:hAnsi="PT Astra Serif"/>
              </w:rPr>
              <w:t xml:space="preserve"> </w:t>
            </w:r>
            <w:r w:rsidRPr="00670AA1">
              <w:rPr>
                <w:rFonts w:ascii="PT Astra Serif" w:hAnsi="PT Astra Serif"/>
                <w:lang w:val="en-US"/>
              </w:rPr>
              <w:t>Logano</w:t>
            </w:r>
            <w:r w:rsidRPr="00670AA1">
              <w:rPr>
                <w:rFonts w:ascii="PT Astra Serif" w:hAnsi="PT Astra Serif"/>
              </w:rPr>
              <w:t xml:space="preserve"> </w:t>
            </w:r>
            <w:r w:rsidRPr="00670AA1">
              <w:rPr>
                <w:rFonts w:ascii="PT Astra Serif" w:hAnsi="PT Astra Serif"/>
                <w:lang w:val="en-US"/>
              </w:rPr>
              <w:t>SK</w:t>
            </w:r>
            <w:r w:rsidRPr="00670AA1">
              <w:rPr>
                <w:rFonts w:ascii="PT Astra Serif" w:hAnsi="PT Astra Serif"/>
              </w:rPr>
              <w:t xml:space="preserve"> 645-500</w:t>
            </w:r>
          </w:p>
        </w:tc>
        <w:tc>
          <w:tcPr>
            <w:tcW w:w="326" w:type="pct"/>
            <w:vAlign w:val="center"/>
          </w:tcPr>
          <w:p w:rsidR="0082194E" w:rsidRPr="00670AA1" w:rsidRDefault="0082194E" w:rsidP="00533E7E">
            <w:pPr>
              <w:jc w:val="center"/>
              <w:rPr>
                <w:rFonts w:ascii="PT Astra Serif" w:hAnsi="PT Astra Serif"/>
              </w:rPr>
            </w:pPr>
            <w:r w:rsidRPr="00670AA1">
              <w:rPr>
                <w:rFonts w:ascii="PT Astra Serif" w:hAnsi="PT Astra Serif"/>
              </w:rPr>
              <w:t>2012</w:t>
            </w:r>
          </w:p>
        </w:tc>
        <w:tc>
          <w:tcPr>
            <w:tcW w:w="829" w:type="pct"/>
            <w:vAlign w:val="center"/>
          </w:tcPr>
          <w:p w:rsidR="0082194E" w:rsidRPr="00670AA1" w:rsidRDefault="0082194E" w:rsidP="00533E7E">
            <w:pPr>
              <w:jc w:val="center"/>
              <w:rPr>
                <w:rFonts w:ascii="PT Astra Serif" w:hAnsi="PT Astra Serif"/>
              </w:rPr>
            </w:pPr>
            <w:r w:rsidRPr="00670AA1">
              <w:rPr>
                <w:rFonts w:ascii="PT Astra Serif" w:hAnsi="PT Astra Serif"/>
              </w:rPr>
              <w:t>0,43</w:t>
            </w:r>
          </w:p>
        </w:tc>
        <w:tc>
          <w:tcPr>
            <w:tcW w:w="803" w:type="pct"/>
            <w:vAlign w:val="center"/>
          </w:tcPr>
          <w:p w:rsidR="0082194E" w:rsidRPr="00670AA1" w:rsidRDefault="0082194E" w:rsidP="00533E7E">
            <w:pPr>
              <w:jc w:val="center"/>
              <w:rPr>
                <w:rFonts w:ascii="PT Astra Serif" w:hAnsi="PT Astra Serif"/>
              </w:rPr>
            </w:pPr>
            <w:r w:rsidRPr="00670AA1">
              <w:rPr>
                <w:rFonts w:ascii="PT Astra Serif" w:hAnsi="PT Astra Serif"/>
              </w:rPr>
              <w:t>0,43</w:t>
            </w:r>
          </w:p>
        </w:tc>
        <w:tc>
          <w:tcPr>
            <w:tcW w:w="577" w:type="pct"/>
            <w:vAlign w:val="center"/>
          </w:tcPr>
          <w:p w:rsidR="0082194E" w:rsidRPr="00670AA1" w:rsidRDefault="0082194E" w:rsidP="00533E7E">
            <w:pPr>
              <w:jc w:val="center"/>
              <w:rPr>
                <w:rFonts w:ascii="PT Astra Serif" w:hAnsi="PT Astra Serif"/>
              </w:rPr>
            </w:pPr>
            <w:r w:rsidRPr="00670AA1">
              <w:rPr>
                <w:rFonts w:ascii="PT Astra Serif" w:hAnsi="PT Astra Serif"/>
              </w:rPr>
              <w:t>5</w:t>
            </w:r>
          </w:p>
        </w:tc>
        <w:tc>
          <w:tcPr>
            <w:tcW w:w="563" w:type="pct"/>
            <w:vAlign w:val="center"/>
          </w:tcPr>
          <w:p w:rsidR="0082194E" w:rsidRPr="00670AA1" w:rsidRDefault="0082194E" w:rsidP="00533E7E">
            <w:pPr>
              <w:jc w:val="center"/>
              <w:rPr>
                <w:rFonts w:ascii="PT Astra Serif" w:hAnsi="PT Astra Serif"/>
              </w:rPr>
            </w:pPr>
            <w:r w:rsidRPr="00670AA1">
              <w:rPr>
                <w:rFonts w:ascii="PT Astra Serif" w:hAnsi="PT Astra Serif"/>
              </w:rPr>
              <w:t>100</w:t>
            </w:r>
          </w:p>
        </w:tc>
        <w:tc>
          <w:tcPr>
            <w:tcW w:w="876" w:type="pct"/>
            <w:vAlign w:val="center"/>
          </w:tcPr>
          <w:p w:rsidR="0082194E" w:rsidRPr="00670AA1" w:rsidRDefault="0082194E" w:rsidP="00533E7E">
            <w:pPr>
              <w:jc w:val="center"/>
              <w:rPr>
                <w:rFonts w:ascii="PT Astra Serif" w:hAnsi="PT Astra Serif"/>
              </w:rPr>
            </w:pPr>
            <w:r w:rsidRPr="00670AA1">
              <w:rPr>
                <w:rFonts w:ascii="PT Astra Serif" w:hAnsi="PT Astra Serif"/>
              </w:rPr>
              <w:t>5,8</w:t>
            </w:r>
          </w:p>
        </w:tc>
      </w:tr>
      <w:tr w:rsidR="0082194E" w:rsidRPr="00670AA1" w:rsidTr="00533E7E">
        <w:trPr>
          <w:trHeight w:val="261"/>
        </w:trPr>
        <w:tc>
          <w:tcPr>
            <w:tcW w:w="227"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2</w:t>
            </w:r>
          </w:p>
        </w:tc>
        <w:tc>
          <w:tcPr>
            <w:tcW w:w="800" w:type="pct"/>
            <w:vAlign w:val="center"/>
          </w:tcPr>
          <w:p w:rsidR="0082194E" w:rsidRPr="00670AA1" w:rsidRDefault="0082194E" w:rsidP="00533E7E">
            <w:pPr>
              <w:rPr>
                <w:rFonts w:ascii="PT Astra Serif" w:hAnsi="PT Astra Serif"/>
              </w:rPr>
            </w:pPr>
            <w:r w:rsidRPr="00670AA1">
              <w:rPr>
                <w:rFonts w:ascii="PT Astra Serif" w:hAnsi="PT Astra Serif"/>
                <w:lang w:val="en-US"/>
              </w:rPr>
              <w:t>Buderus</w:t>
            </w:r>
            <w:r w:rsidRPr="00670AA1">
              <w:rPr>
                <w:rFonts w:ascii="PT Astra Serif" w:hAnsi="PT Astra Serif"/>
              </w:rPr>
              <w:t xml:space="preserve"> </w:t>
            </w:r>
            <w:r w:rsidRPr="00670AA1">
              <w:rPr>
                <w:rFonts w:ascii="PT Astra Serif" w:hAnsi="PT Astra Serif"/>
                <w:lang w:val="en-US"/>
              </w:rPr>
              <w:t>Logano</w:t>
            </w:r>
            <w:r w:rsidRPr="00670AA1">
              <w:rPr>
                <w:rFonts w:ascii="PT Astra Serif" w:hAnsi="PT Astra Serif"/>
              </w:rPr>
              <w:t xml:space="preserve"> </w:t>
            </w:r>
            <w:r w:rsidRPr="00670AA1">
              <w:rPr>
                <w:rFonts w:ascii="PT Astra Serif" w:hAnsi="PT Astra Serif"/>
                <w:lang w:val="en-US"/>
              </w:rPr>
              <w:t>SK</w:t>
            </w:r>
            <w:r w:rsidRPr="00670AA1">
              <w:rPr>
                <w:rFonts w:ascii="PT Astra Serif" w:hAnsi="PT Astra Serif"/>
              </w:rPr>
              <w:t xml:space="preserve"> 645-500</w:t>
            </w:r>
          </w:p>
        </w:tc>
        <w:tc>
          <w:tcPr>
            <w:tcW w:w="326" w:type="pct"/>
            <w:vAlign w:val="center"/>
          </w:tcPr>
          <w:p w:rsidR="0082194E" w:rsidRPr="00670AA1" w:rsidRDefault="0082194E" w:rsidP="00533E7E">
            <w:pPr>
              <w:jc w:val="center"/>
              <w:rPr>
                <w:rFonts w:ascii="PT Astra Serif" w:hAnsi="PT Astra Serif"/>
              </w:rPr>
            </w:pPr>
            <w:r w:rsidRPr="00670AA1">
              <w:rPr>
                <w:rFonts w:ascii="PT Astra Serif" w:hAnsi="PT Astra Serif"/>
              </w:rPr>
              <w:t>2012</w:t>
            </w:r>
          </w:p>
        </w:tc>
        <w:tc>
          <w:tcPr>
            <w:tcW w:w="829" w:type="pct"/>
            <w:vAlign w:val="center"/>
          </w:tcPr>
          <w:p w:rsidR="0082194E" w:rsidRPr="00670AA1" w:rsidRDefault="0082194E" w:rsidP="00533E7E">
            <w:pPr>
              <w:jc w:val="center"/>
              <w:rPr>
                <w:rFonts w:ascii="PT Astra Serif" w:hAnsi="PT Astra Serif"/>
              </w:rPr>
            </w:pPr>
            <w:r w:rsidRPr="00670AA1">
              <w:rPr>
                <w:rFonts w:ascii="PT Astra Serif" w:hAnsi="PT Astra Serif"/>
              </w:rPr>
              <w:t>0,43</w:t>
            </w:r>
          </w:p>
        </w:tc>
        <w:tc>
          <w:tcPr>
            <w:tcW w:w="803" w:type="pct"/>
            <w:vAlign w:val="center"/>
          </w:tcPr>
          <w:p w:rsidR="0082194E" w:rsidRPr="00670AA1" w:rsidRDefault="0082194E" w:rsidP="00533E7E">
            <w:pPr>
              <w:jc w:val="center"/>
              <w:rPr>
                <w:rFonts w:ascii="PT Astra Serif" w:hAnsi="PT Astra Serif"/>
              </w:rPr>
            </w:pPr>
            <w:r w:rsidRPr="00670AA1">
              <w:rPr>
                <w:rFonts w:ascii="PT Astra Serif" w:hAnsi="PT Astra Serif"/>
              </w:rPr>
              <w:t>0,43</w:t>
            </w:r>
          </w:p>
        </w:tc>
        <w:tc>
          <w:tcPr>
            <w:tcW w:w="577" w:type="pct"/>
            <w:vAlign w:val="center"/>
          </w:tcPr>
          <w:p w:rsidR="0082194E" w:rsidRPr="00670AA1" w:rsidRDefault="0082194E" w:rsidP="00533E7E">
            <w:pPr>
              <w:jc w:val="center"/>
              <w:rPr>
                <w:rFonts w:ascii="PT Astra Serif" w:hAnsi="PT Astra Serif"/>
              </w:rPr>
            </w:pPr>
            <w:r w:rsidRPr="00670AA1">
              <w:rPr>
                <w:rFonts w:ascii="PT Astra Serif" w:hAnsi="PT Astra Serif"/>
              </w:rPr>
              <w:t>5</w:t>
            </w:r>
          </w:p>
        </w:tc>
        <w:tc>
          <w:tcPr>
            <w:tcW w:w="563" w:type="pct"/>
            <w:vAlign w:val="center"/>
          </w:tcPr>
          <w:p w:rsidR="0082194E" w:rsidRPr="00670AA1" w:rsidRDefault="0082194E" w:rsidP="00533E7E">
            <w:pPr>
              <w:jc w:val="center"/>
              <w:rPr>
                <w:rFonts w:ascii="PT Astra Serif" w:hAnsi="PT Astra Serif"/>
              </w:rPr>
            </w:pPr>
            <w:r w:rsidRPr="00670AA1">
              <w:rPr>
                <w:rFonts w:ascii="PT Astra Serif" w:hAnsi="PT Astra Serif"/>
              </w:rPr>
              <w:t>100</w:t>
            </w:r>
          </w:p>
        </w:tc>
        <w:tc>
          <w:tcPr>
            <w:tcW w:w="876" w:type="pct"/>
            <w:vAlign w:val="center"/>
          </w:tcPr>
          <w:p w:rsidR="0082194E" w:rsidRPr="00670AA1" w:rsidRDefault="0082194E" w:rsidP="00533E7E">
            <w:pPr>
              <w:jc w:val="center"/>
              <w:rPr>
                <w:rFonts w:ascii="PT Astra Serif" w:hAnsi="PT Astra Serif"/>
              </w:rPr>
            </w:pPr>
            <w:r w:rsidRPr="00670AA1">
              <w:rPr>
                <w:rFonts w:ascii="PT Astra Serif" w:hAnsi="PT Astra Serif"/>
              </w:rPr>
              <w:t>5,8</w:t>
            </w:r>
          </w:p>
        </w:tc>
      </w:tr>
      <w:tr w:rsidR="0082194E" w:rsidRPr="00670AA1" w:rsidTr="00533E7E">
        <w:trPr>
          <w:trHeight w:val="261"/>
        </w:trPr>
        <w:tc>
          <w:tcPr>
            <w:tcW w:w="1353" w:type="pct"/>
            <w:gridSpan w:val="3"/>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ВСЕГО по котельной</w:t>
            </w:r>
          </w:p>
        </w:tc>
        <w:tc>
          <w:tcPr>
            <w:tcW w:w="829" w:type="pct"/>
            <w:vAlign w:val="center"/>
          </w:tcPr>
          <w:p w:rsidR="0082194E" w:rsidRPr="00670AA1" w:rsidRDefault="0082194E" w:rsidP="00533E7E">
            <w:pPr>
              <w:jc w:val="center"/>
              <w:rPr>
                <w:rFonts w:ascii="PT Astra Serif" w:hAnsi="PT Astra Serif"/>
              </w:rPr>
            </w:pPr>
            <w:r w:rsidRPr="00670AA1">
              <w:rPr>
                <w:rFonts w:ascii="PT Astra Serif" w:hAnsi="PT Astra Serif"/>
              </w:rPr>
              <w:t>0,86</w:t>
            </w:r>
          </w:p>
        </w:tc>
        <w:tc>
          <w:tcPr>
            <w:tcW w:w="803" w:type="pct"/>
            <w:vAlign w:val="center"/>
          </w:tcPr>
          <w:p w:rsidR="0082194E" w:rsidRPr="00670AA1" w:rsidRDefault="0082194E" w:rsidP="00533E7E">
            <w:pPr>
              <w:jc w:val="center"/>
              <w:rPr>
                <w:rFonts w:ascii="PT Astra Serif" w:hAnsi="PT Astra Serif"/>
              </w:rPr>
            </w:pPr>
            <w:r w:rsidRPr="00670AA1">
              <w:rPr>
                <w:rFonts w:ascii="PT Astra Serif" w:hAnsi="PT Astra Serif"/>
              </w:rPr>
              <w:t>0,86</w:t>
            </w:r>
          </w:p>
        </w:tc>
        <w:tc>
          <w:tcPr>
            <w:tcW w:w="577" w:type="pct"/>
            <w:vAlign w:val="center"/>
          </w:tcPr>
          <w:p w:rsidR="0082194E" w:rsidRPr="00670AA1" w:rsidRDefault="0082194E" w:rsidP="00533E7E">
            <w:pPr>
              <w:jc w:val="center"/>
              <w:rPr>
                <w:rFonts w:ascii="PT Astra Serif" w:hAnsi="PT Astra Serif"/>
              </w:rPr>
            </w:pPr>
          </w:p>
        </w:tc>
        <w:tc>
          <w:tcPr>
            <w:tcW w:w="563" w:type="pct"/>
            <w:vAlign w:val="center"/>
          </w:tcPr>
          <w:p w:rsidR="0082194E" w:rsidRPr="00670AA1" w:rsidRDefault="0082194E" w:rsidP="00533E7E">
            <w:pPr>
              <w:jc w:val="center"/>
              <w:rPr>
                <w:rFonts w:ascii="PT Astra Serif" w:hAnsi="PT Astra Serif"/>
              </w:rPr>
            </w:pPr>
          </w:p>
        </w:tc>
        <w:tc>
          <w:tcPr>
            <w:tcW w:w="876" w:type="pct"/>
            <w:vAlign w:val="center"/>
          </w:tcPr>
          <w:p w:rsidR="0082194E" w:rsidRPr="00670AA1" w:rsidRDefault="0082194E" w:rsidP="00533E7E">
            <w:pPr>
              <w:jc w:val="center"/>
              <w:rPr>
                <w:rFonts w:ascii="PT Astra Serif" w:hAnsi="PT Astra Serif"/>
              </w:rPr>
            </w:pPr>
          </w:p>
        </w:tc>
      </w:tr>
    </w:tbl>
    <w:p w:rsidR="0082194E" w:rsidRPr="0082194E" w:rsidRDefault="0082194E" w:rsidP="0082194E">
      <w:pPr>
        <w:ind w:firstLine="567"/>
        <w:contextualSpacing/>
        <w:jc w:val="both"/>
        <w:rPr>
          <w:rFonts w:ascii="PT Astra Serif" w:hAnsi="PT Astra Serif"/>
          <w:sz w:val="26"/>
          <w:szCs w:val="26"/>
        </w:rPr>
      </w:pPr>
    </w:p>
    <w:p w:rsidR="0082194E" w:rsidRPr="0082194E" w:rsidRDefault="0082194E" w:rsidP="0082194E">
      <w:pPr>
        <w:ind w:firstLine="567"/>
        <w:contextualSpacing/>
        <w:jc w:val="both"/>
        <w:rPr>
          <w:rFonts w:ascii="PT Astra Serif" w:hAnsi="PT Astra Serif"/>
          <w:sz w:val="26"/>
          <w:szCs w:val="26"/>
        </w:rPr>
      </w:pPr>
      <w:r w:rsidRPr="0082194E">
        <w:rPr>
          <w:rFonts w:ascii="PT Astra Serif" w:hAnsi="PT Astra Serif"/>
          <w:sz w:val="26"/>
          <w:szCs w:val="26"/>
        </w:rPr>
        <w:t>На рисунке 3.4 представлена гистограмма выработки ресурса основного оборудования котельной №2.</w:t>
      </w:r>
    </w:p>
    <w:p w:rsidR="0082194E" w:rsidRPr="00670AA1" w:rsidRDefault="0082194E" w:rsidP="0082194E">
      <w:pPr>
        <w:rPr>
          <w:rFonts w:ascii="PT Astra Serif" w:hAnsi="PT Astra Serif"/>
        </w:rPr>
      </w:pPr>
      <w:r w:rsidRPr="00670AA1">
        <w:rPr>
          <w:rFonts w:ascii="PT Astra Serif" w:hAnsi="PT Astra Serif"/>
          <w:noProof/>
          <w:lang w:eastAsia="ru-RU"/>
        </w:rPr>
        <w:drawing>
          <wp:inline distT="0" distB="0" distL="0" distR="0">
            <wp:extent cx="6057900" cy="1847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900" cy="184785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64" w:name="_Toc342678549"/>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4</w:t>
      </w:r>
      <w:r w:rsidRPr="00670AA1">
        <w:rPr>
          <w:rFonts w:ascii="PT Astra Serif" w:hAnsi="PT Astra Serif"/>
        </w:rPr>
        <w:fldChar w:fldCharType="end"/>
      </w:r>
      <w:r w:rsidRPr="00670AA1">
        <w:rPr>
          <w:rFonts w:ascii="PT Astra Serif" w:hAnsi="PT Astra Serif"/>
        </w:rPr>
        <w:t xml:space="preserve"> Срок эксплуатации котлов котельной №2</w:t>
      </w:r>
      <w:bookmarkEnd w:id="64"/>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№2 введена в эксплуатацию в январе 2012 г. Средний износ основного оборудования котельной оценивается в 10%.</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65" w:name="_Toc343205172"/>
      <w:bookmarkStart w:id="66" w:name="_Toc508781058"/>
      <w:r w:rsidRPr="0082194E">
        <w:rPr>
          <w:rFonts w:ascii="PT Astra Serif" w:hAnsi="PT Astra Serif"/>
          <w:sz w:val="26"/>
          <w:szCs w:val="26"/>
        </w:rPr>
        <w:t>Среднегодовая загрузка оборудования котельной</w:t>
      </w:r>
      <w:bookmarkEnd w:id="65"/>
      <w:bookmarkEnd w:id="66"/>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 итогам работы системы централизованного теплоснабжения котельной №2 за период 2017 г. выработка составила 1984 Гкал, полезный отпуск – 1568,536 Гкал.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67" w:name="_Toc343205173"/>
      <w:bookmarkStart w:id="68" w:name="_Toc508781059"/>
      <w:r w:rsidRPr="0082194E">
        <w:rPr>
          <w:rFonts w:ascii="PT Astra Serif" w:hAnsi="PT Astra Serif"/>
          <w:sz w:val="26"/>
          <w:szCs w:val="26"/>
        </w:rPr>
        <w:t>Технико-экономические показатели работы котельной</w:t>
      </w:r>
      <w:bookmarkEnd w:id="67"/>
      <w:bookmarkEnd w:id="68"/>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3.5 представлены технико-экономические (эксплуатационные) показатели работы котельной №2 за период 2017 г.</w:t>
      </w:r>
    </w:p>
    <w:p w:rsidR="0082194E" w:rsidRPr="0082194E" w:rsidRDefault="0082194E" w:rsidP="0082194E">
      <w:pPr>
        <w:pStyle w:val="af"/>
        <w:rPr>
          <w:rFonts w:ascii="PT Astra Serif" w:hAnsi="PT Astra Serif"/>
          <w:sz w:val="26"/>
          <w:szCs w:val="26"/>
        </w:rPr>
      </w:pPr>
    </w:p>
    <w:p w:rsidR="0082194E" w:rsidRPr="00670AA1" w:rsidRDefault="0082194E" w:rsidP="0082194E">
      <w:pPr>
        <w:pStyle w:val="af"/>
        <w:jc w:val="both"/>
        <w:rPr>
          <w:rFonts w:ascii="PT Astra Serif" w:hAnsi="PT Astra Serif"/>
        </w:rPr>
      </w:pPr>
      <w:bookmarkStart w:id="69" w:name="_Toc342678499"/>
      <w:r w:rsidRPr="00670AA1">
        <w:rPr>
          <w:rFonts w:ascii="PT Astra Serif" w:hAnsi="PT Astra Serif"/>
        </w:rPr>
        <w:t xml:space="preserve">Таблица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.5 Технико-экономические (эксплуатационные) показатели работы котельной №2 за  2017 г.</w:t>
      </w:r>
      <w:bookmarkEnd w:id="69"/>
    </w:p>
    <w:tbl>
      <w:tblPr>
        <w:tblW w:w="5000" w:type="pct"/>
        <w:tblLook w:val="00A0" w:firstRow="1" w:lastRow="0" w:firstColumn="1" w:lastColumn="0" w:noHBand="0" w:noVBand="0"/>
      </w:tblPr>
      <w:tblGrid>
        <w:gridCol w:w="5357"/>
        <w:gridCol w:w="2079"/>
        <w:gridCol w:w="2134"/>
      </w:tblGrid>
      <w:tr w:rsidR="0082194E" w:rsidRPr="00670AA1" w:rsidTr="00533E7E">
        <w:trPr>
          <w:trHeight w:val="252"/>
        </w:trPr>
        <w:tc>
          <w:tcPr>
            <w:tcW w:w="2799"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pStyle w:val="26"/>
              <w:spacing w:after="0" w:line="240"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82194E" w:rsidRPr="00670AA1" w:rsidRDefault="0082194E" w:rsidP="00533E7E">
            <w:pPr>
              <w:pStyle w:val="26"/>
              <w:spacing w:after="0" w:line="240"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Величина</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0,86</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Располагаемая мощность оборудования,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0,86</w:t>
            </w:r>
          </w:p>
        </w:tc>
      </w:tr>
      <w:tr w:rsidR="0082194E" w:rsidRPr="00670AA1" w:rsidTr="00533E7E">
        <w:trPr>
          <w:trHeight w:val="217"/>
        </w:trPr>
        <w:tc>
          <w:tcPr>
            <w:tcW w:w="2799" w:type="pct"/>
            <w:tcBorders>
              <w:top w:val="single" w:sz="4" w:space="0" w:color="auto"/>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10,58</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Тепловые потери в сетях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0,0757</w:t>
            </w:r>
          </w:p>
        </w:tc>
      </w:tr>
      <w:tr w:rsidR="0082194E" w:rsidRPr="00670AA1" w:rsidTr="00533E7E">
        <w:trPr>
          <w:trHeight w:val="243"/>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Присоединенная тепловая нагрузка</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0,717</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Удельный расход  эл. энергии  на выработку единицы  тепловой  энергии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кВт·ч/Гкал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36,74</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Удельный расход условного и натурального топлива на единицу выработанной и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 условного топлива на единицу выработанной теплоты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кгут/Гкал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155,64</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 натурального топлива на единицу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м³/Гкал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137,85</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КПД котельной за минусом собственных нужд</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pStyle w:val="26"/>
              <w:spacing w:after="0" w:line="240" w:lineRule="auto"/>
              <w:ind w:firstLine="0"/>
              <w:jc w:val="center"/>
              <w:rPr>
                <w:rFonts w:ascii="PT Astra Serif" w:hAnsi="PT Astra Serif"/>
                <w:szCs w:val="24"/>
                <w:lang w:val="ru-RU" w:eastAsia="en-US"/>
              </w:rPr>
            </w:pPr>
            <w:r w:rsidRPr="00670AA1">
              <w:rPr>
                <w:rFonts w:ascii="PT Astra Serif" w:hAnsi="PT Astra Serif"/>
                <w:szCs w:val="24"/>
                <w:lang w:val="ru-RU" w:eastAsia="en-US"/>
              </w:rPr>
              <w:t>%</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92,0</w:t>
            </w:r>
          </w:p>
        </w:tc>
      </w:tr>
    </w:tbl>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70" w:name="_Toc343205174"/>
      <w:bookmarkStart w:id="71" w:name="_Toc508781060"/>
      <w:r w:rsidRPr="0082194E">
        <w:rPr>
          <w:rFonts w:ascii="PT Astra Serif" w:hAnsi="PT Astra Serif"/>
          <w:sz w:val="26"/>
          <w:szCs w:val="26"/>
        </w:rPr>
        <w:t>Котельная №3</w:t>
      </w:r>
      <w:bookmarkEnd w:id="70"/>
      <w:bookmarkEnd w:id="71"/>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№3 предназначена для теплоснабжения и горячего водоснабжения абонентов центральной районной больницы г. Плавска и ООО "Дезинфекционная профилактика".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№3 закрытая. Температурный график качественного регулирования тепловой нагрузки системы отопления 95-70 </w:t>
      </w:r>
      <w:r w:rsidRPr="0082194E">
        <w:rPr>
          <w:rFonts w:ascii="PT Astra Serif" w:hAnsi="PT Astra Serif"/>
          <w:sz w:val="26"/>
          <w:szCs w:val="26"/>
          <w:vertAlign w:val="superscript"/>
        </w:rPr>
        <w:t>о</w:t>
      </w:r>
      <w:r w:rsidRPr="0082194E">
        <w:rPr>
          <w:rFonts w:ascii="PT Astra Serif" w:hAnsi="PT Astra Serif"/>
          <w:sz w:val="26"/>
          <w:szCs w:val="26"/>
        </w:rPr>
        <w:t>С. Температурный график качественного регулирования тепловой нагрузки на горячее водоснабжение 65-60°С. Вырабатываемое тепло используется на нужды отопления и горячего водоснабжения.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Суммарная тепловая нагрузка котельной составляет 0,422 Гкал/ч.</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Распределение нагрузки котельной №3 по типам потребителей представлено на рисунке 3.5.</w:t>
      </w: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3892550" cy="191960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194E" w:rsidRPr="00670AA1" w:rsidRDefault="0082194E" w:rsidP="0082194E">
      <w:pPr>
        <w:pStyle w:val="af"/>
        <w:rPr>
          <w:rFonts w:ascii="PT Astra Serif" w:hAnsi="PT Astra Serif"/>
        </w:rPr>
      </w:pPr>
      <w:bookmarkStart w:id="72" w:name="_Toc342678550"/>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5</w:t>
      </w:r>
      <w:r w:rsidRPr="00670AA1">
        <w:rPr>
          <w:rFonts w:ascii="PT Astra Serif" w:hAnsi="PT Astra Serif"/>
        </w:rPr>
        <w:fldChar w:fldCharType="end"/>
      </w:r>
      <w:r w:rsidRPr="00670AA1">
        <w:rPr>
          <w:rFonts w:ascii="PT Astra Serif" w:hAnsi="PT Astra Serif"/>
        </w:rPr>
        <w:t xml:space="preserve"> Распределение тепловой нагрузки котельной №3 по типу потребителей</w:t>
      </w:r>
      <w:bookmarkEnd w:id="72"/>
    </w:p>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Как видно из рисунка 3.5 основную нагрузку котельной составляют бюджетные организации и учреждения – 99% и всего 1 % - прочие потребители.</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73" w:name="_Toc343205175"/>
      <w:bookmarkStart w:id="74" w:name="_Toc508781061"/>
      <w:r w:rsidRPr="0082194E">
        <w:rPr>
          <w:rFonts w:ascii="PT Astra Serif" w:hAnsi="PT Astra Serif"/>
          <w:sz w:val="26"/>
          <w:szCs w:val="26"/>
        </w:rPr>
        <w:lastRenderedPageBreak/>
        <w:t>Параметры установленной тепловой мощности теплогенерирующего оборудования</w:t>
      </w:r>
      <w:bookmarkEnd w:id="73"/>
      <w:bookmarkEnd w:id="74"/>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1 января 2018 года на котельной №3 было установлено два водогрейных котла КВГМ-0,75-115Н  и один водогрейный котел КВГМ-1,0-115Н. Суммарная установленная тепловая мощность котельной – 2,15 Гкал/ч.</w:t>
      </w:r>
    </w:p>
    <w:p w:rsidR="0082194E" w:rsidRPr="0082194E" w:rsidRDefault="0082194E" w:rsidP="0082194E">
      <w:pPr>
        <w:ind w:firstLine="709"/>
        <w:contextualSpacing/>
        <w:jc w:val="both"/>
        <w:rPr>
          <w:rFonts w:ascii="PT Astra Serif" w:hAnsi="PT Astra Serif"/>
          <w:sz w:val="26"/>
          <w:szCs w:val="26"/>
          <w:lang w:eastAsia="ru-RU"/>
        </w:rPr>
      </w:pPr>
      <w:r w:rsidRPr="0082194E">
        <w:rPr>
          <w:rFonts w:ascii="PT Astra Serif" w:hAnsi="PT Astra Serif"/>
          <w:sz w:val="26"/>
          <w:szCs w:val="26"/>
          <w:lang w:eastAsia="ru-RU"/>
        </w:rPr>
        <w:t>Краткая техническая характеристика оборудования котельной №3 представлена в таблице 3.6.</w:t>
      </w:r>
    </w:p>
    <w:p w:rsidR="0082194E" w:rsidRPr="00670AA1" w:rsidRDefault="0082194E" w:rsidP="0082194E">
      <w:pPr>
        <w:pStyle w:val="af"/>
        <w:rPr>
          <w:rFonts w:ascii="PT Astra Serif" w:hAnsi="PT Astra Serif"/>
        </w:rPr>
      </w:pPr>
      <w:r w:rsidRPr="00670AA1">
        <w:rPr>
          <w:rFonts w:ascii="PT Astra Serif" w:hAnsi="PT Astra Serif"/>
        </w:rPr>
        <w:t xml:space="preserve">    </w:t>
      </w:r>
      <w:bookmarkStart w:id="75" w:name="_Toc342678500"/>
      <w:r w:rsidRPr="00670AA1">
        <w:rPr>
          <w:rFonts w:ascii="PT Astra Serif" w:hAnsi="PT Astra Serif"/>
        </w:rPr>
        <w:t xml:space="preserve">Таблица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.6 Техническая характеристика оборудования котельной №3</w:t>
      </w:r>
      <w:bookmarkEnd w:id="75"/>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4324350" cy="41624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4162425"/>
                    </a:xfrm>
                    <a:prstGeom prst="rect">
                      <a:avLst/>
                    </a:prstGeom>
                    <a:noFill/>
                    <a:ln>
                      <a:noFill/>
                    </a:ln>
                  </pic:spPr>
                </pic:pic>
              </a:graphicData>
            </a:graphic>
          </wp:inline>
        </w:drawing>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Расчётный КПД брутто котлов согласно режимным картам составляет 94,5 %.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76" w:name="_Toc343205176"/>
      <w:bookmarkStart w:id="77" w:name="_Toc508781062"/>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76"/>
      <w:bookmarkEnd w:id="7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котельной в 2017 году выработка тепла составила 1469 Гкал в год, полезный отпуск – 1325,189 Гкал в год. Расход тепла на собственные нужды котельной составил 41,09 Гкал в год, что является низким значением для аналогичных теплоисточников РФ и составляет 1,6 % от выработанного тепла.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Фактический среднечасовой расход воды на подпитку системы в целом – 0,041 м</w:t>
      </w:r>
      <w:r w:rsidRPr="0082194E">
        <w:rPr>
          <w:rFonts w:ascii="PT Astra Serif" w:hAnsi="PT Astra Serif"/>
          <w:sz w:val="26"/>
          <w:szCs w:val="26"/>
          <w:vertAlign w:val="superscript"/>
        </w:rPr>
        <w:t>3</w:t>
      </w:r>
      <w:r w:rsidRPr="0082194E">
        <w:rPr>
          <w:rFonts w:ascii="PT Astra Serif" w:hAnsi="PT Astra Serif"/>
          <w:sz w:val="26"/>
          <w:szCs w:val="26"/>
        </w:rPr>
        <w:t>/ч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78" w:name="_Toc343205177"/>
      <w:bookmarkStart w:id="79" w:name="_Toc508781063"/>
      <w:r w:rsidRPr="0082194E">
        <w:rPr>
          <w:rFonts w:ascii="PT Astra Serif" w:hAnsi="PT Astra Serif"/>
          <w:sz w:val="26"/>
          <w:szCs w:val="26"/>
        </w:rPr>
        <w:t>Сроки ввода в эксплуатацию и наработка основного оборудования котельной</w:t>
      </w:r>
      <w:bookmarkEnd w:id="78"/>
      <w:bookmarkEnd w:id="7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3.7.</w:t>
      </w:r>
    </w:p>
    <w:p w:rsidR="0082194E" w:rsidRPr="00670AA1" w:rsidRDefault="0082194E" w:rsidP="0082194E">
      <w:pPr>
        <w:pStyle w:val="af"/>
        <w:rPr>
          <w:rFonts w:ascii="PT Astra Serif" w:hAnsi="PT Astra Serif"/>
        </w:rPr>
      </w:pPr>
      <w:bookmarkStart w:id="80" w:name="_Toc342678501"/>
      <w:r w:rsidRPr="00670AA1">
        <w:rPr>
          <w:rFonts w:ascii="PT Astra Serif" w:hAnsi="PT Astra Serif"/>
        </w:rPr>
        <w:t>Таблица 3.7  Состав и состояние основного оборудования котельной №3</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6"/>
        <w:gridCol w:w="1976"/>
        <w:gridCol w:w="1607"/>
        <w:gridCol w:w="1558"/>
        <w:gridCol w:w="1080"/>
        <w:gridCol w:w="1063"/>
        <w:gridCol w:w="1599"/>
      </w:tblGrid>
      <w:tr w:rsidR="0082194E" w:rsidRPr="00670AA1" w:rsidTr="00533E7E">
        <w:trPr>
          <w:trHeight w:val="261"/>
          <w:jc w:val="center"/>
        </w:trPr>
        <w:tc>
          <w:tcPr>
            <w:tcW w:w="295" w:type="pct"/>
            <w:vMerge w:val="restart"/>
            <w:tcMar>
              <w:left w:w="57" w:type="dxa"/>
              <w:right w:w="57" w:type="dxa"/>
            </w:tcMar>
            <w:vAlign w:val="center"/>
          </w:tcPr>
          <w:p w:rsidR="0082194E" w:rsidRPr="00670AA1" w:rsidRDefault="0082194E" w:rsidP="00533E7E">
            <w:pPr>
              <w:jc w:val="center"/>
              <w:rPr>
                <w:rFonts w:ascii="PT Astra Serif" w:hAnsi="PT Astra Serif"/>
              </w:rPr>
            </w:pPr>
            <w:r w:rsidRPr="00670AA1">
              <w:rPr>
                <w:rFonts w:ascii="PT Astra Serif" w:hAnsi="PT Astra Serif"/>
              </w:rPr>
              <w:t>Уст. №</w:t>
            </w:r>
          </w:p>
        </w:tc>
        <w:tc>
          <w:tcPr>
            <w:tcW w:w="1047"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Тип (марка) котла, завод-изготовитель</w:t>
            </w:r>
          </w:p>
        </w:tc>
        <w:tc>
          <w:tcPr>
            <w:tcW w:w="851"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 xml:space="preserve">Установленная тепловая мощность, </w:t>
            </w:r>
            <w:r w:rsidRPr="00670AA1">
              <w:rPr>
                <w:rFonts w:ascii="PT Astra Serif" w:hAnsi="PT Astra Serif"/>
              </w:rPr>
              <w:lastRenderedPageBreak/>
              <w:t>Гкал/ч</w:t>
            </w:r>
          </w:p>
        </w:tc>
        <w:tc>
          <w:tcPr>
            <w:tcW w:w="825"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 xml:space="preserve">Располагаемая тепловая мощность, </w:t>
            </w:r>
            <w:r w:rsidRPr="00670AA1">
              <w:rPr>
                <w:rFonts w:ascii="PT Astra Serif" w:hAnsi="PT Astra Serif"/>
              </w:rPr>
              <w:lastRenderedPageBreak/>
              <w:t>Гкал/ч</w:t>
            </w:r>
          </w:p>
        </w:tc>
        <w:tc>
          <w:tcPr>
            <w:tcW w:w="1135" w:type="pct"/>
            <w:gridSpan w:val="2"/>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Параметры воды</w:t>
            </w:r>
          </w:p>
        </w:tc>
        <w:tc>
          <w:tcPr>
            <w:tcW w:w="847"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Год ввода в эксплуатацию</w:t>
            </w:r>
          </w:p>
        </w:tc>
      </w:tr>
      <w:tr w:rsidR="0082194E" w:rsidRPr="00670AA1" w:rsidTr="00533E7E">
        <w:trPr>
          <w:trHeight w:val="261"/>
          <w:jc w:val="center"/>
        </w:trPr>
        <w:tc>
          <w:tcPr>
            <w:tcW w:w="295" w:type="pct"/>
            <w:vMerge/>
            <w:tcMar>
              <w:left w:w="57" w:type="dxa"/>
              <w:right w:w="57" w:type="dxa"/>
            </w:tcMar>
            <w:vAlign w:val="center"/>
          </w:tcPr>
          <w:p w:rsidR="0082194E" w:rsidRPr="00670AA1" w:rsidRDefault="0082194E" w:rsidP="00533E7E">
            <w:pPr>
              <w:jc w:val="center"/>
              <w:rPr>
                <w:rFonts w:ascii="PT Astra Serif" w:hAnsi="PT Astra Serif"/>
              </w:rPr>
            </w:pPr>
          </w:p>
        </w:tc>
        <w:tc>
          <w:tcPr>
            <w:tcW w:w="1047" w:type="pct"/>
            <w:vMerge/>
            <w:vAlign w:val="center"/>
          </w:tcPr>
          <w:p w:rsidR="0082194E" w:rsidRPr="00670AA1" w:rsidRDefault="0082194E" w:rsidP="00533E7E">
            <w:pPr>
              <w:jc w:val="center"/>
              <w:rPr>
                <w:rFonts w:ascii="PT Astra Serif" w:hAnsi="PT Astra Serif"/>
              </w:rPr>
            </w:pPr>
          </w:p>
        </w:tc>
        <w:tc>
          <w:tcPr>
            <w:tcW w:w="851" w:type="pct"/>
            <w:vMerge/>
          </w:tcPr>
          <w:p w:rsidR="0082194E" w:rsidRPr="00670AA1" w:rsidRDefault="0082194E" w:rsidP="00533E7E">
            <w:pPr>
              <w:jc w:val="center"/>
              <w:rPr>
                <w:rFonts w:ascii="PT Astra Serif" w:hAnsi="PT Astra Serif"/>
              </w:rPr>
            </w:pPr>
          </w:p>
        </w:tc>
        <w:tc>
          <w:tcPr>
            <w:tcW w:w="825" w:type="pct"/>
            <w:vMerge/>
            <w:vAlign w:val="center"/>
          </w:tcPr>
          <w:p w:rsidR="0082194E" w:rsidRPr="00670AA1" w:rsidRDefault="0082194E" w:rsidP="00533E7E">
            <w:pPr>
              <w:jc w:val="center"/>
              <w:rPr>
                <w:rFonts w:ascii="PT Astra Serif" w:hAnsi="PT Astra Serif"/>
              </w:rPr>
            </w:pPr>
          </w:p>
        </w:tc>
        <w:tc>
          <w:tcPr>
            <w:tcW w:w="572"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 xml:space="preserve">Р </w:t>
            </w:r>
            <w:r w:rsidRPr="00670AA1">
              <w:rPr>
                <w:rFonts w:ascii="PT Astra Serif" w:hAnsi="PT Astra Serif"/>
              </w:rPr>
              <w:lastRenderedPageBreak/>
              <w:t>(рабочее), МПа</w:t>
            </w:r>
          </w:p>
        </w:tc>
        <w:tc>
          <w:tcPr>
            <w:tcW w:w="563" w:type="pct"/>
            <w:vAlign w:val="center"/>
          </w:tcPr>
          <w:p w:rsidR="0082194E" w:rsidRPr="00670AA1" w:rsidRDefault="0082194E" w:rsidP="00533E7E">
            <w:pPr>
              <w:snapToGrid w:val="0"/>
              <w:ind w:hanging="26"/>
              <w:jc w:val="center"/>
              <w:rPr>
                <w:rFonts w:ascii="PT Astra Serif" w:hAnsi="PT Astra Serif"/>
              </w:rPr>
            </w:pPr>
            <w:r w:rsidRPr="00670AA1">
              <w:rPr>
                <w:rFonts w:ascii="PT Astra Serif" w:hAnsi="PT Astra Serif"/>
              </w:rPr>
              <w:lastRenderedPageBreak/>
              <w:t xml:space="preserve">t, </w:t>
            </w:r>
            <w:r w:rsidRPr="00670AA1">
              <w:rPr>
                <w:rFonts w:ascii="PT Astra Serif" w:hAnsi="PT Astra Serif"/>
              </w:rPr>
              <w:sym w:font="Symbol" w:char="F0B0"/>
            </w:r>
            <w:r w:rsidRPr="00670AA1">
              <w:rPr>
                <w:rFonts w:ascii="PT Astra Serif" w:hAnsi="PT Astra Serif"/>
              </w:rPr>
              <w:t xml:space="preserve">С, </w:t>
            </w:r>
            <w:r w:rsidRPr="00670AA1">
              <w:rPr>
                <w:rFonts w:ascii="PT Astra Serif" w:hAnsi="PT Astra Serif"/>
              </w:rPr>
              <w:lastRenderedPageBreak/>
              <w:t>макси-мальная</w:t>
            </w:r>
          </w:p>
          <w:p w:rsidR="0082194E" w:rsidRPr="00670AA1" w:rsidRDefault="0082194E" w:rsidP="00533E7E">
            <w:pPr>
              <w:rPr>
                <w:rFonts w:ascii="PT Astra Serif" w:hAnsi="PT Astra Serif"/>
              </w:rPr>
            </w:pPr>
          </w:p>
        </w:tc>
        <w:tc>
          <w:tcPr>
            <w:tcW w:w="847" w:type="pct"/>
            <w:vMerge/>
          </w:tcPr>
          <w:p w:rsidR="0082194E" w:rsidRPr="00670AA1" w:rsidRDefault="0082194E" w:rsidP="00533E7E">
            <w:pPr>
              <w:snapToGrid w:val="0"/>
              <w:ind w:hanging="26"/>
              <w:jc w:val="center"/>
              <w:rPr>
                <w:rFonts w:ascii="PT Astra Serif" w:hAnsi="PT Astra Serif"/>
              </w:rPr>
            </w:pPr>
          </w:p>
        </w:tc>
      </w:tr>
      <w:tr w:rsidR="0082194E" w:rsidRPr="00670AA1" w:rsidTr="00533E7E">
        <w:trPr>
          <w:trHeight w:val="261"/>
          <w:jc w:val="center"/>
        </w:trPr>
        <w:tc>
          <w:tcPr>
            <w:tcW w:w="295"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lastRenderedPageBreak/>
              <w:t>1</w:t>
            </w:r>
          </w:p>
        </w:tc>
        <w:tc>
          <w:tcPr>
            <w:tcW w:w="1047" w:type="pct"/>
            <w:vAlign w:val="center"/>
          </w:tcPr>
          <w:p w:rsidR="0082194E" w:rsidRPr="00670AA1" w:rsidRDefault="0082194E" w:rsidP="00533E7E">
            <w:pPr>
              <w:rPr>
                <w:rFonts w:ascii="PT Astra Serif" w:hAnsi="PT Astra Serif"/>
              </w:rPr>
            </w:pPr>
            <w:r w:rsidRPr="00670AA1">
              <w:rPr>
                <w:rFonts w:ascii="PT Astra Serif" w:hAnsi="PT Astra Serif"/>
              </w:rPr>
              <w:t>КВГМ-0,75-115Н</w:t>
            </w:r>
          </w:p>
        </w:tc>
        <w:tc>
          <w:tcPr>
            <w:tcW w:w="851" w:type="pct"/>
            <w:vAlign w:val="center"/>
          </w:tcPr>
          <w:p w:rsidR="0082194E" w:rsidRPr="00670AA1" w:rsidRDefault="0082194E" w:rsidP="00533E7E">
            <w:pPr>
              <w:jc w:val="center"/>
              <w:rPr>
                <w:rFonts w:ascii="PT Astra Serif" w:hAnsi="PT Astra Serif"/>
              </w:rPr>
            </w:pPr>
            <w:r w:rsidRPr="00670AA1">
              <w:rPr>
                <w:rFonts w:ascii="PT Astra Serif" w:hAnsi="PT Astra Serif"/>
              </w:rPr>
              <w:t>0,65</w:t>
            </w:r>
          </w:p>
        </w:tc>
        <w:tc>
          <w:tcPr>
            <w:tcW w:w="825" w:type="pct"/>
            <w:vAlign w:val="center"/>
          </w:tcPr>
          <w:p w:rsidR="0082194E" w:rsidRPr="00670AA1" w:rsidRDefault="0082194E" w:rsidP="00533E7E">
            <w:pPr>
              <w:jc w:val="center"/>
              <w:rPr>
                <w:rFonts w:ascii="PT Astra Serif" w:hAnsi="PT Astra Serif"/>
              </w:rPr>
            </w:pPr>
            <w:r w:rsidRPr="00670AA1">
              <w:rPr>
                <w:rFonts w:ascii="PT Astra Serif" w:hAnsi="PT Astra Serif"/>
              </w:rPr>
              <w:t>0,65</w:t>
            </w:r>
          </w:p>
        </w:tc>
        <w:tc>
          <w:tcPr>
            <w:tcW w:w="572" w:type="pct"/>
            <w:vAlign w:val="center"/>
          </w:tcPr>
          <w:p w:rsidR="0082194E" w:rsidRPr="00670AA1" w:rsidRDefault="0082194E" w:rsidP="00533E7E">
            <w:pPr>
              <w:jc w:val="center"/>
              <w:rPr>
                <w:rFonts w:ascii="PT Astra Serif" w:hAnsi="PT Astra Serif"/>
              </w:rPr>
            </w:pPr>
            <w:r w:rsidRPr="00670AA1">
              <w:rPr>
                <w:rFonts w:ascii="PT Astra Serif" w:hAnsi="PT Astra Serif"/>
              </w:rPr>
              <w:t>0,6</w:t>
            </w:r>
          </w:p>
        </w:tc>
        <w:tc>
          <w:tcPr>
            <w:tcW w:w="563" w:type="pct"/>
            <w:vAlign w:val="center"/>
          </w:tcPr>
          <w:p w:rsidR="0082194E" w:rsidRPr="00670AA1" w:rsidRDefault="0082194E" w:rsidP="00533E7E">
            <w:pPr>
              <w:jc w:val="center"/>
              <w:rPr>
                <w:rFonts w:ascii="PT Astra Serif" w:hAnsi="PT Astra Serif"/>
              </w:rPr>
            </w:pPr>
            <w:r w:rsidRPr="00670AA1">
              <w:rPr>
                <w:rFonts w:ascii="PT Astra Serif" w:hAnsi="PT Astra Serif"/>
              </w:rPr>
              <w:t>115</w:t>
            </w:r>
          </w:p>
        </w:tc>
        <w:tc>
          <w:tcPr>
            <w:tcW w:w="847" w:type="pct"/>
          </w:tcPr>
          <w:p w:rsidR="0082194E" w:rsidRPr="00670AA1" w:rsidRDefault="0082194E" w:rsidP="00533E7E">
            <w:pPr>
              <w:jc w:val="center"/>
              <w:rPr>
                <w:rFonts w:ascii="PT Astra Serif" w:hAnsi="PT Astra Serif"/>
              </w:rPr>
            </w:pPr>
            <w:r w:rsidRPr="00670AA1">
              <w:rPr>
                <w:rFonts w:ascii="PT Astra Serif" w:hAnsi="PT Astra Serif"/>
              </w:rPr>
              <w:t>2005</w:t>
            </w:r>
          </w:p>
        </w:tc>
      </w:tr>
      <w:tr w:rsidR="0082194E" w:rsidRPr="00670AA1" w:rsidTr="00533E7E">
        <w:trPr>
          <w:trHeight w:val="261"/>
          <w:jc w:val="center"/>
        </w:trPr>
        <w:tc>
          <w:tcPr>
            <w:tcW w:w="295"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2</w:t>
            </w:r>
          </w:p>
        </w:tc>
        <w:tc>
          <w:tcPr>
            <w:tcW w:w="1047" w:type="pct"/>
            <w:vAlign w:val="center"/>
          </w:tcPr>
          <w:p w:rsidR="0082194E" w:rsidRPr="00670AA1" w:rsidRDefault="0082194E" w:rsidP="00533E7E">
            <w:pPr>
              <w:rPr>
                <w:rFonts w:ascii="PT Astra Serif" w:hAnsi="PT Astra Serif"/>
              </w:rPr>
            </w:pPr>
            <w:r w:rsidRPr="00670AA1">
              <w:rPr>
                <w:rFonts w:ascii="PT Astra Serif" w:hAnsi="PT Astra Serif"/>
              </w:rPr>
              <w:t>КВГМ-0,75-115Н</w:t>
            </w:r>
          </w:p>
        </w:tc>
        <w:tc>
          <w:tcPr>
            <w:tcW w:w="851" w:type="pct"/>
            <w:vAlign w:val="center"/>
          </w:tcPr>
          <w:p w:rsidR="0082194E" w:rsidRPr="00670AA1" w:rsidRDefault="0082194E" w:rsidP="00533E7E">
            <w:pPr>
              <w:jc w:val="center"/>
              <w:rPr>
                <w:rFonts w:ascii="PT Astra Serif" w:hAnsi="PT Astra Serif"/>
              </w:rPr>
            </w:pPr>
            <w:r w:rsidRPr="00670AA1">
              <w:rPr>
                <w:rFonts w:ascii="PT Astra Serif" w:hAnsi="PT Astra Serif"/>
              </w:rPr>
              <w:t>0,65</w:t>
            </w:r>
          </w:p>
        </w:tc>
        <w:tc>
          <w:tcPr>
            <w:tcW w:w="825" w:type="pct"/>
            <w:vAlign w:val="center"/>
          </w:tcPr>
          <w:p w:rsidR="0082194E" w:rsidRPr="00670AA1" w:rsidRDefault="0082194E" w:rsidP="00533E7E">
            <w:pPr>
              <w:jc w:val="center"/>
              <w:rPr>
                <w:rFonts w:ascii="PT Astra Serif" w:hAnsi="PT Astra Serif"/>
              </w:rPr>
            </w:pPr>
            <w:r w:rsidRPr="00670AA1">
              <w:rPr>
                <w:rFonts w:ascii="PT Astra Serif" w:hAnsi="PT Astra Serif"/>
              </w:rPr>
              <w:t>0,65</w:t>
            </w:r>
          </w:p>
        </w:tc>
        <w:tc>
          <w:tcPr>
            <w:tcW w:w="572" w:type="pct"/>
            <w:vAlign w:val="center"/>
          </w:tcPr>
          <w:p w:rsidR="0082194E" w:rsidRPr="00670AA1" w:rsidRDefault="0082194E" w:rsidP="00533E7E">
            <w:pPr>
              <w:jc w:val="center"/>
              <w:rPr>
                <w:rFonts w:ascii="PT Astra Serif" w:hAnsi="PT Astra Serif"/>
              </w:rPr>
            </w:pPr>
            <w:r w:rsidRPr="00670AA1">
              <w:rPr>
                <w:rFonts w:ascii="PT Astra Serif" w:hAnsi="PT Astra Serif"/>
              </w:rPr>
              <w:t>0,6</w:t>
            </w:r>
          </w:p>
        </w:tc>
        <w:tc>
          <w:tcPr>
            <w:tcW w:w="563" w:type="pct"/>
            <w:vAlign w:val="center"/>
          </w:tcPr>
          <w:p w:rsidR="0082194E" w:rsidRPr="00670AA1" w:rsidRDefault="0082194E" w:rsidP="00533E7E">
            <w:pPr>
              <w:jc w:val="center"/>
              <w:rPr>
                <w:rFonts w:ascii="PT Astra Serif" w:hAnsi="PT Astra Serif"/>
              </w:rPr>
            </w:pPr>
            <w:r w:rsidRPr="00670AA1">
              <w:rPr>
                <w:rFonts w:ascii="PT Astra Serif" w:hAnsi="PT Astra Serif"/>
              </w:rPr>
              <w:t>115</w:t>
            </w:r>
          </w:p>
        </w:tc>
        <w:tc>
          <w:tcPr>
            <w:tcW w:w="847" w:type="pct"/>
          </w:tcPr>
          <w:p w:rsidR="0082194E" w:rsidRPr="00670AA1" w:rsidRDefault="0082194E" w:rsidP="00533E7E">
            <w:pPr>
              <w:jc w:val="center"/>
              <w:rPr>
                <w:rFonts w:ascii="PT Astra Serif" w:hAnsi="PT Astra Serif"/>
              </w:rPr>
            </w:pPr>
            <w:r w:rsidRPr="00670AA1">
              <w:rPr>
                <w:rFonts w:ascii="PT Astra Serif" w:hAnsi="PT Astra Serif"/>
              </w:rPr>
              <w:t>2005</w:t>
            </w:r>
          </w:p>
        </w:tc>
      </w:tr>
      <w:tr w:rsidR="0082194E" w:rsidRPr="00670AA1" w:rsidTr="00533E7E">
        <w:trPr>
          <w:trHeight w:val="261"/>
          <w:jc w:val="center"/>
        </w:trPr>
        <w:tc>
          <w:tcPr>
            <w:tcW w:w="295"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3</w:t>
            </w:r>
          </w:p>
        </w:tc>
        <w:tc>
          <w:tcPr>
            <w:tcW w:w="1047" w:type="pct"/>
            <w:vAlign w:val="center"/>
          </w:tcPr>
          <w:p w:rsidR="0082194E" w:rsidRPr="00670AA1" w:rsidRDefault="0082194E" w:rsidP="00533E7E">
            <w:pPr>
              <w:rPr>
                <w:rFonts w:ascii="PT Astra Serif" w:hAnsi="PT Astra Serif"/>
              </w:rPr>
            </w:pPr>
            <w:r w:rsidRPr="00670AA1">
              <w:rPr>
                <w:rFonts w:ascii="PT Astra Serif" w:hAnsi="PT Astra Serif"/>
              </w:rPr>
              <w:t>КВГМ-1,0-115Н</w:t>
            </w:r>
          </w:p>
        </w:tc>
        <w:tc>
          <w:tcPr>
            <w:tcW w:w="851" w:type="pct"/>
            <w:vAlign w:val="center"/>
          </w:tcPr>
          <w:p w:rsidR="0082194E" w:rsidRPr="00670AA1" w:rsidRDefault="0082194E" w:rsidP="00533E7E">
            <w:pPr>
              <w:jc w:val="center"/>
              <w:rPr>
                <w:rFonts w:ascii="PT Astra Serif" w:hAnsi="PT Astra Serif"/>
              </w:rPr>
            </w:pPr>
            <w:r w:rsidRPr="00670AA1">
              <w:rPr>
                <w:rFonts w:ascii="PT Astra Serif" w:hAnsi="PT Astra Serif"/>
              </w:rPr>
              <w:t>0,86</w:t>
            </w:r>
          </w:p>
        </w:tc>
        <w:tc>
          <w:tcPr>
            <w:tcW w:w="825" w:type="pct"/>
            <w:vAlign w:val="center"/>
          </w:tcPr>
          <w:p w:rsidR="0082194E" w:rsidRPr="00670AA1" w:rsidRDefault="0082194E" w:rsidP="00533E7E">
            <w:pPr>
              <w:jc w:val="center"/>
              <w:rPr>
                <w:rFonts w:ascii="PT Astra Serif" w:hAnsi="PT Astra Serif"/>
              </w:rPr>
            </w:pPr>
            <w:r w:rsidRPr="00670AA1">
              <w:rPr>
                <w:rFonts w:ascii="PT Astra Serif" w:hAnsi="PT Astra Serif"/>
              </w:rPr>
              <w:t>0,86</w:t>
            </w:r>
          </w:p>
        </w:tc>
        <w:tc>
          <w:tcPr>
            <w:tcW w:w="572" w:type="pct"/>
            <w:vAlign w:val="center"/>
          </w:tcPr>
          <w:p w:rsidR="0082194E" w:rsidRPr="00670AA1" w:rsidRDefault="0082194E" w:rsidP="00533E7E">
            <w:pPr>
              <w:jc w:val="center"/>
              <w:rPr>
                <w:rFonts w:ascii="PT Astra Serif" w:hAnsi="PT Astra Serif"/>
              </w:rPr>
            </w:pPr>
            <w:r w:rsidRPr="00670AA1">
              <w:rPr>
                <w:rFonts w:ascii="PT Astra Serif" w:hAnsi="PT Astra Serif"/>
              </w:rPr>
              <w:t>0,6</w:t>
            </w:r>
          </w:p>
        </w:tc>
        <w:tc>
          <w:tcPr>
            <w:tcW w:w="563" w:type="pct"/>
            <w:vAlign w:val="center"/>
          </w:tcPr>
          <w:p w:rsidR="0082194E" w:rsidRPr="00670AA1" w:rsidRDefault="0082194E" w:rsidP="00533E7E">
            <w:pPr>
              <w:jc w:val="center"/>
              <w:rPr>
                <w:rFonts w:ascii="PT Astra Serif" w:hAnsi="PT Astra Serif"/>
              </w:rPr>
            </w:pPr>
            <w:r w:rsidRPr="00670AA1">
              <w:rPr>
                <w:rFonts w:ascii="PT Astra Serif" w:hAnsi="PT Astra Serif"/>
              </w:rPr>
              <w:t>115</w:t>
            </w:r>
          </w:p>
        </w:tc>
        <w:tc>
          <w:tcPr>
            <w:tcW w:w="847" w:type="pct"/>
          </w:tcPr>
          <w:p w:rsidR="0082194E" w:rsidRPr="00670AA1" w:rsidRDefault="0082194E" w:rsidP="00533E7E">
            <w:pPr>
              <w:jc w:val="center"/>
              <w:rPr>
                <w:rFonts w:ascii="PT Astra Serif" w:hAnsi="PT Astra Serif"/>
              </w:rPr>
            </w:pPr>
            <w:r w:rsidRPr="00670AA1">
              <w:rPr>
                <w:rFonts w:ascii="PT Astra Serif" w:hAnsi="PT Astra Serif"/>
              </w:rPr>
              <w:t>2005</w:t>
            </w:r>
          </w:p>
        </w:tc>
      </w:tr>
      <w:tr w:rsidR="0082194E" w:rsidRPr="00670AA1" w:rsidTr="00533E7E">
        <w:trPr>
          <w:trHeight w:val="261"/>
          <w:jc w:val="center"/>
        </w:trPr>
        <w:tc>
          <w:tcPr>
            <w:tcW w:w="1341" w:type="pct"/>
            <w:gridSpan w:val="2"/>
            <w:tcMar>
              <w:left w:w="57" w:type="dxa"/>
              <w:right w:w="57" w:type="dxa"/>
            </w:tcMar>
            <w:vAlign w:val="center"/>
          </w:tcPr>
          <w:p w:rsidR="0082194E" w:rsidRPr="00670AA1" w:rsidRDefault="0082194E" w:rsidP="00533E7E">
            <w:pPr>
              <w:jc w:val="right"/>
              <w:rPr>
                <w:rFonts w:ascii="PT Astra Serif" w:hAnsi="PT Astra Serif"/>
                <w:bCs/>
              </w:rPr>
            </w:pPr>
            <w:r w:rsidRPr="00670AA1">
              <w:rPr>
                <w:rFonts w:ascii="PT Astra Serif" w:hAnsi="PT Astra Serif"/>
                <w:bCs/>
              </w:rPr>
              <w:t>ИТОГО</w:t>
            </w:r>
          </w:p>
        </w:tc>
        <w:tc>
          <w:tcPr>
            <w:tcW w:w="851"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2,16</w:t>
            </w:r>
          </w:p>
        </w:tc>
        <w:tc>
          <w:tcPr>
            <w:tcW w:w="825" w:type="pct"/>
            <w:vAlign w:val="center"/>
          </w:tcPr>
          <w:p w:rsidR="0082194E" w:rsidRPr="00670AA1" w:rsidRDefault="0082194E" w:rsidP="00533E7E">
            <w:pPr>
              <w:jc w:val="center"/>
              <w:rPr>
                <w:rFonts w:ascii="PT Astra Serif" w:hAnsi="PT Astra Serif"/>
                <w:bCs/>
              </w:rPr>
            </w:pPr>
            <w:r w:rsidRPr="00670AA1">
              <w:rPr>
                <w:rFonts w:ascii="PT Astra Serif" w:hAnsi="PT Astra Serif"/>
              </w:rPr>
              <w:t>2,16</w:t>
            </w:r>
          </w:p>
        </w:tc>
        <w:tc>
          <w:tcPr>
            <w:tcW w:w="572" w:type="pct"/>
            <w:vAlign w:val="center"/>
          </w:tcPr>
          <w:p w:rsidR="0082194E" w:rsidRPr="00670AA1" w:rsidRDefault="0082194E" w:rsidP="00533E7E">
            <w:pPr>
              <w:jc w:val="center"/>
              <w:rPr>
                <w:rFonts w:ascii="PT Astra Serif" w:hAnsi="PT Astra Serif"/>
                <w:bCs/>
              </w:rPr>
            </w:pPr>
          </w:p>
        </w:tc>
        <w:tc>
          <w:tcPr>
            <w:tcW w:w="563" w:type="pct"/>
            <w:vAlign w:val="center"/>
          </w:tcPr>
          <w:p w:rsidR="0082194E" w:rsidRPr="00670AA1" w:rsidRDefault="0082194E" w:rsidP="00533E7E">
            <w:pPr>
              <w:jc w:val="center"/>
              <w:rPr>
                <w:rFonts w:ascii="PT Astra Serif" w:hAnsi="PT Astra Serif"/>
                <w:bCs/>
              </w:rPr>
            </w:pPr>
          </w:p>
        </w:tc>
        <w:tc>
          <w:tcPr>
            <w:tcW w:w="847" w:type="pct"/>
          </w:tcPr>
          <w:p w:rsidR="0082194E" w:rsidRPr="00670AA1" w:rsidRDefault="0082194E" w:rsidP="00533E7E">
            <w:pPr>
              <w:jc w:val="center"/>
              <w:rPr>
                <w:rFonts w:ascii="PT Astra Serif" w:hAnsi="PT Astra Serif"/>
                <w:bCs/>
              </w:rPr>
            </w:pPr>
          </w:p>
        </w:tc>
      </w:tr>
    </w:tbl>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Средний износ основного оборудования котельной №3 оценивается в 30%.</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81" w:name="_Toc343205178"/>
      <w:bookmarkStart w:id="82" w:name="_Toc508781064"/>
      <w:r w:rsidRPr="0082194E">
        <w:rPr>
          <w:rFonts w:ascii="PT Astra Serif" w:hAnsi="PT Astra Serif"/>
          <w:sz w:val="26"/>
          <w:szCs w:val="26"/>
        </w:rPr>
        <w:t>Среднегодовая загрузка оборудования котельной</w:t>
      </w:r>
      <w:bookmarkEnd w:id="81"/>
      <w:bookmarkEnd w:id="82"/>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системы централизованного теплоснабжения котельной  за 2017 год полезный отпуск тепла котельной составил 1325,189 Гкал в год.</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рисунке 3.6 представлено потребление тепловой энергии абонентами котельной №3 и среднемесячное значение по итогам работы за 2017 год.</w:t>
      </w:r>
    </w:p>
    <w:p w:rsidR="0082194E" w:rsidRPr="00670AA1" w:rsidRDefault="0082194E" w:rsidP="0082194E">
      <w:pPr>
        <w:ind w:left="709" w:hanging="709"/>
        <w:contextualSpacing/>
        <w:jc w:val="center"/>
        <w:rPr>
          <w:rFonts w:ascii="PT Astra Serif" w:hAnsi="PT Astra Serif"/>
        </w:rPr>
      </w:pPr>
      <w:r w:rsidRPr="00670AA1">
        <w:rPr>
          <w:rFonts w:ascii="PT Astra Serif" w:hAnsi="PT Astra Serif"/>
          <w:noProof/>
          <w:lang w:eastAsia="ru-RU"/>
        </w:rPr>
        <w:drawing>
          <wp:inline distT="0" distB="0" distL="0" distR="0">
            <wp:extent cx="5895975" cy="2495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975" cy="249555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83" w:name="_Toc342678551"/>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6</w:t>
      </w:r>
      <w:r w:rsidRPr="00670AA1">
        <w:rPr>
          <w:rFonts w:ascii="PT Astra Serif" w:hAnsi="PT Astra Serif"/>
        </w:rPr>
        <w:fldChar w:fldCharType="end"/>
      </w:r>
      <w:r w:rsidRPr="00670AA1">
        <w:rPr>
          <w:rFonts w:ascii="PT Astra Serif" w:hAnsi="PT Astra Serif"/>
        </w:rPr>
        <w:t xml:space="preserve"> Ежемесячное потребление  тепловой энергии абонентами котельной №3</w:t>
      </w:r>
      <w:bookmarkEnd w:id="83"/>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Среднемесячное значение потребленной тепловой энергии на котельной составляет 110 Гкал.</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84" w:name="_Toc343205179"/>
      <w:bookmarkStart w:id="85" w:name="_Toc508781065"/>
      <w:r w:rsidRPr="0082194E">
        <w:rPr>
          <w:rFonts w:ascii="PT Astra Serif" w:hAnsi="PT Astra Serif"/>
          <w:sz w:val="26"/>
          <w:szCs w:val="26"/>
        </w:rPr>
        <w:t>Технико-экономические показатели работы котельной</w:t>
      </w:r>
      <w:bookmarkEnd w:id="84"/>
      <w:bookmarkEnd w:id="8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3.8 представлены технико-экономические (эксплуатационные) показатели работы котельной №3 в 2017 году.</w:t>
      </w:r>
    </w:p>
    <w:p w:rsidR="0082194E" w:rsidRPr="0082194E" w:rsidRDefault="0082194E" w:rsidP="0082194E">
      <w:pPr>
        <w:pStyle w:val="af"/>
        <w:contextualSpacing/>
        <w:rPr>
          <w:rFonts w:ascii="PT Astra Serif" w:hAnsi="PT Astra Serif"/>
          <w:sz w:val="26"/>
          <w:szCs w:val="26"/>
        </w:rPr>
      </w:pPr>
      <w:bookmarkStart w:id="86" w:name="_Toc342678502"/>
      <w:r w:rsidRPr="0082194E">
        <w:rPr>
          <w:rFonts w:ascii="PT Astra Serif" w:hAnsi="PT Astra Serif"/>
          <w:sz w:val="26"/>
          <w:szCs w:val="26"/>
        </w:rPr>
        <w:t>Таблица 3.8 Технико-экономические (эксплуатационные) показатели работы №3 в 2017 году</w:t>
      </w:r>
      <w:bookmarkEnd w:id="86"/>
    </w:p>
    <w:tbl>
      <w:tblPr>
        <w:tblW w:w="5000" w:type="pct"/>
        <w:tblLook w:val="00A0" w:firstRow="1" w:lastRow="0" w:firstColumn="1" w:lastColumn="0" w:noHBand="0" w:noVBand="0"/>
      </w:tblPr>
      <w:tblGrid>
        <w:gridCol w:w="5357"/>
        <w:gridCol w:w="2079"/>
        <w:gridCol w:w="2134"/>
      </w:tblGrid>
      <w:tr w:rsidR="0082194E" w:rsidRPr="0082194E" w:rsidTr="00533E7E">
        <w:trPr>
          <w:trHeight w:val="252"/>
        </w:trPr>
        <w:tc>
          <w:tcPr>
            <w:tcW w:w="2799"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b/>
                <w:sz w:val="26"/>
                <w:szCs w:val="26"/>
              </w:rPr>
            </w:pPr>
            <w:r w:rsidRPr="0082194E">
              <w:rPr>
                <w:rFonts w:ascii="PT Astra Serif" w:hAnsi="PT Astra Serif"/>
                <w:b/>
                <w:sz w:val="26"/>
                <w:szCs w:val="26"/>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pStyle w:val="26"/>
              <w:spacing w:after="0" w:line="240" w:lineRule="auto"/>
              <w:ind w:left="0" w:firstLine="0"/>
              <w:jc w:val="center"/>
              <w:rPr>
                <w:rFonts w:ascii="PT Astra Serif" w:hAnsi="PT Astra Serif"/>
                <w:b/>
                <w:sz w:val="26"/>
                <w:szCs w:val="26"/>
                <w:lang w:val="ru-RU" w:eastAsia="en-US"/>
              </w:rPr>
            </w:pPr>
            <w:r w:rsidRPr="0082194E">
              <w:rPr>
                <w:rFonts w:ascii="PT Astra Serif" w:hAnsi="PT Astra Serif"/>
                <w:b/>
                <w:sz w:val="26"/>
                <w:szCs w:val="26"/>
                <w:lang w:val="ru-RU" w:eastAsia="en-US"/>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82194E" w:rsidRPr="0082194E" w:rsidRDefault="0082194E" w:rsidP="00533E7E">
            <w:pPr>
              <w:pStyle w:val="26"/>
              <w:spacing w:after="0" w:line="240" w:lineRule="auto"/>
              <w:ind w:left="0" w:firstLine="0"/>
              <w:jc w:val="center"/>
              <w:rPr>
                <w:rFonts w:ascii="PT Astra Serif" w:hAnsi="PT Astra Serif"/>
                <w:b/>
                <w:sz w:val="26"/>
                <w:szCs w:val="26"/>
                <w:lang w:val="ru-RU" w:eastAsia="en-US"/>
              </w:rPr>
            </w:pPr>
            <w:r w:rsidRPr="0082194E">
              <w:rPr>
                <w:rFonts w:ascii="PT Astra Serif" w:hAnsi="PT Astra Serif"/>
                <w:b/>
                <w:sz w:val="26"/>
                <w:szCs w:val="26"/>
                <w:lang w:val="ru-RU" w:eastAsia="en-US"/>
              </w:rPr>
              <w:t>Величина</w:t>
            </w:r>
          </w:p>
        </w:tc>
      </w:tr>
      <w:tr w:rsidR="0082194E" w:rsidRPr="0082194E" w:rsidTr="00533E7E">
        <w:trPr>
          <w:trHeight w:val="217"/>
        </w:trPr>
        <w:tc>
          <w:tcPr>
            <w:tcW w:w="2799" w:type="pct"/>
            <w:tcBorders>
              <w:top w:val="single" w:sz="4" w:space="0" w:color="000000"/>
              <w:left w:val="single" w:sz="4" w:space="0" w:color="000000"/>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2,16</w:t>
            </w:r>
          </w:p>
        </w:tc>
      </w:tr>
      <w:tr w:rsidR="0082194E" w:rsidRPr="0082194E" w:rsidTr="00533E7E">
        <w:trPr>
          <w:trHeight w:val="217"/>
        </w:trPr>
        <w:tc>
          <w:tcPr>
            <w:tcW w:w="2799" w:type="pct"/>
            <w:tcBorders>
              <w:top w:val="single" w:sz="4" w:space="0" w:color="000000"/>
              <w:left w:val="single" w:sz="4" w:space="0" w:color="000000"/>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Располагаемая мощность оборудования,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2,16</w:t>
            </w:r>
          </w:p>
        </w:tc>
      </w:tr>
      <w:tr w:rsidR="0082194E" w:rsidRPr="0082194E" w:rsidTr="00533E7E">
        <w:trPr>
          <w:trHeight w:val="217"/>
        </w:trPr>
        <w:tc>
          <w:tcPr>
            <w:tcW w:w="2799" w:type="pct"/>
            <w:tcBorders>
              <w:top w:val="single" w:sz="4" w:space="0" w:color="auto"/>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23,4</w:t>
            </w: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Тепловые потери в сетях</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0,1265</w:t>
            </w:r>
          </w:p>
        </w:tc>
      </w:tr>
      <w:tr w:rsidR="0082194E" w:rsidRPr="0082194E" w:rsidTr="00533E7E">
        <w:trPr>
          <w:trHeight w:val="243"/>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Присоединенная тепловая нагрузка</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1,31</w:t>
            </w: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Удельный расход  эл. энергии  на выработку единицы  тепловой  энергии  </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кВт*ч/Гкал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38,53</w:t>
            </w: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snapToGrid w:val="0"/>
              <w:rPr>
                <w:rFonts w:ascii="PT Astra Serif" w:hAnsi="PT Astra Serif"/>
                <w:sz w:val="26"/>
                <w:szCs w:val="26"/>
              </w:rPr>
            </w:pPr>
            <w:r w:rsidRPr="0082194E">
              <w:rPr>
                <w:rFonts w:ascii="PT Astra Serif" w:hAnsi="PT Astra Serif"/>
                <w:sz w:val="26"/>
                <w:szCs w:val="26"/>
              </w:rPr>
              <w:t>Удельный расход условного и натурального топлива на единицу выработанной и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 xml:space="preserve">– условного топлива на единицу </w:t>
            </w:r>
            <w:r w:rsidRPr="0082194E">
              <w:rPr>
                <w:rFonts w:ascii="PT Astra Serif" w:hAnsi="PT Astra Serif"/>
                <w:sz w:val="26"/>
                <w:szCs w:val="26"/>
              </w:rPr>
              <w:lastRenderedPageBreak/>
              <w:t xml:space="preserve">выработанной теплоты </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lastRenderedPageBreak/>
              <w:t>кгут/Гкал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151,43</w:t>
            </w: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snapToGrid w:val="0"/>
              <w:rPr>
                <w:rFonts w:ascii="PT Astra Serif" w:hAnsi="PT Astra Serif"/>
                <w:sz w:val="26"/>
                <w:szCs w:val="26"/>
              </w:rPr>
            </w:pPr>
            <w:r w:rsidRPr="0082194E">
              <w:rPr>
                <w:rFonts w:ascii="PT Astra Serif" w:hAnsi="PT Astra Serif"/>
                <w:sz w:val="26"/>
                <w:szCs w:val="26"/>
              </w:rPr>
              <w:lastRenderedPageBreak/>
              <w:t>– натурального топлива на единицу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м³/Гкал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134,13</w:t>
            </w: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Расход топлива за год на отпуск тепловой энергии</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тыс.м.куб.</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189,890</w:t>
            </w:r>
          </w:p>
        </w:tc>
      </w:tr>
      <w:tr w:rsidR="0082194E" w:rsidRPr="0082194E" w:rsidTr="00533E7E">
        <w:trPr>
          <w:trHeight w:val="217"/>
        </w:trPr>
        <w:tc>
          <w:tcPr>
            <w:tcW w:w="2799" w:type="pct"/>
            <w:tcBorders>
              <w:top w:val="single" w:sz="4" w:space="0" w:color="000000"/>
              <w:left w:val="single" w:sz="4" w:space="0" w:color="auto"/>
              <w:bottom w:val="single" w:sz="4" w:space="0" w:color="000000"/>
              <w:right w:val="nil"/>
            </w:tcBorders>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КПД котельной за минусом собственных нужд</w:t>
            </w:r>
          </w:p>
        </w:tc>
        <w:tc>
          <w:tcPr>
            <w:tcW w:w="1086" w:type="pct"/>
            <w:tcBorders>
              <w:top w:val="single" w:sz="4" w:space="0" w:color="000000"/>
              <w:left w:val="single" w:sz="4" w:space="0" w:color="000000"/>
              <w:bottom w:val="single" w:sz="4" w:space="0" w:color="000000"/>
              <w:right w:val="nil"/>
            </w:tcBorders>
            <w:vAlign w:val="center"/>
          </w:tcPr>
          <w:p w:rsidR="0082194E" w:rsidRPr="0082194E" w:rsidRDefault="0082194E" w:rsidP="00533E7E">
            <w:pPr>
              <w:pStyle w:val="26"/>
              <w:spacing w:after="0" w:line="240" w:lineRule="auto"/>
              <w:ind w:firstLine="0"/>
              <w:jc w:val="center"/>
              <w:rPr>
                <w:rFonts w:ascii="PT Astra Serif" w:hAnsi="PT Astra Serif"/>
                <w:sz w:val="26"/>
                <w:szCs w:val="26"/>
                <w:lang w:val="ru-RU" w:eastAsia="en-US"/>
              </w:rPr>
            </w:pPr>
            <w:r w:rsidRPr="0082194E">
              <w:rPr>
                <w:rFonts w:ascii="PT Astra Serif" w:hAnsi="PT Astra Serif"/>
                <w:sz w:val="26"/>
                <w:szCs w:val="26"/>
                <w:lang w:val="ru-RU" w:eastAsia="en-US"/>
              </w:rPr>
              <w:t>%</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82194E" w:rsidRDefault="0082194E" w:rsidP="00533E7E">
            <w:pPr>
              <w:jc w:val="center"/>
              <w:rPr>
                <w:rFonts w:ascii="PT Astra Serif" w:hAnsi="PT Astra Serif"/>
                <w:color w:val="000000"/>
                <w:sz w:val="26"/>
                <w:szCs w:val="26"/>
              </w:rPr>
            </w:pPr>
            <w:r w:rsidRPr="0082194E">
              <w:rPr>
                <w:rFonts w:ascii="PT Astra Serif" w:hAnsi="PT Astra Serif"/>
                <w:color w:val="000000"/>
                <w:sz w:val="26"/>
                <w:szCs w:val="26"/>
              </w:rPr>
              <w:t>94,34</w:t>
            </w:r>
          </w:p>
        </w:tc>
      </w:tr>
    </w:tbl>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87" w:name="_Toc343205180"/>
      <w:bookmarkStart w:id="88" w:name="_Toc508781066"/>
      <w:r w:rsidRPr="0082194E">
        <w:rPr>
          <w:rFonts w:ascii="PT Astra Serif" w:hAnsi="PT Astra Serif"/>
          <w:sz w:val="26"/>
          <w:szCs w:val="26"/>
        </w:rPr>
        <w:t>Котельная №4</w:t>
      </w:r>
      <w:bookmarkEnd w:id="87"/>
      <w:bookmarkEnd w:id="88"/>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№4 предназначена для теплоснабжения абонентов расположенных на улицах Орлова и Мира.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№4 закрытая. Температурный график качественного регулирования тепловой нагрузки системы отопления 95-70 </w:t>
      </w:r>
      <w:r w:rsidRPr="0082194E">
        <w:rPr>
          <w:rFonts w:ascii="PT Astra Serif" w:hAnsi="PT Astra Serif"/>
          <w:sz w:val="26"/>
          <w:szCs w:val="26"/>
          <w:vertAlign w:val="superscript"/>
        </w:rPr>
        <w:t>о</w:t>
      </w:r>
      <w:r w:rsidRPr="0082194E">
        <w:rPr>
          <w:rFonts w:ascii="PT Astra Serif" w:hAnsi="PT Astra Serif"/>
          <w:sz w:val="26"/>
          <w:szCs w:val="26"/>
        </w:rPr>
        <w:t>С. Вырабатываемое тепло используется на нужды отопления.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Тепловая нагрузка котельной составляет 5,158 Гкал/ч.</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Распределение нагрузки котельной №4 по типам потребителей представлено на рисунке 3.7.</w:t>
      </w: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5013960" cy="169989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2194E" w:rsidRPr="00670AA1" w:rsidRDefault="0082194E" w:rsidP="0082194E">
      <w:pPr>
        <w:pStyle w:val="af"/>
        <w:rPr>
          <w:rFonts w:ascii="PT Astra Serif" w:hAnsi="PT Astra Serif"/>
        </w:rPr>
      </w:pPr>
      <w:bookmarkStart w:id="89" w:name="_Toc342678552"/>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7</w:t>
      </w:r>
      <w:r w:rsidRPr="00670AA1">
        <w:rPr>
          <w:rFonts w:ascii="PT Astra Serif" w:hAnsi="PT Astra Serif"/>
        </w:rPr>
        <w:fldChar w:fldCharType="end"/>
      </w:r>
      <w:r w:rsidRPr="00670AA1">
        <w:rPr>
          <w:rFonts w:ascii="PT Astra Serif" w:hAnsi="PT Astra Serif"/>
        </w:rPr>
        <w:t xml:space="preserve">  Распределение тепловой нагрузки котельной №4 по типу потребителей</w:t>
      </w:r>
      <w:bookmarkEnd w:id="8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Как видно из рисунка 3.7 основную нагрузку котельной составляют потребители жилищного сектора – 63,1%, 22,6 % - бюджетные организации и учреждения и 14,3% прочие потребители.</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90" w:name="_Toc343205181"/>
      <w:bookmarkStart w:id="91" w:name="_Toc508781067"/>
      <w:r w:rsidRPr="0082194E">
        <w:rPr>
          <w:rFonts w:ascii="PT Astra Serif" w:hAnsi="PT Astra Serif"/>
          <w:sz w:val="26"/>
          <w:szCs w:val="26"/>
        </w:rPr>
        <w:t>Параметры установленной тепловой мощности теплогенерирующего оборудования</w:t>
      </w:r>
      <w:bookmarkEnd w:id="90"/>
      <w:bookmarkEnd w:id="91"/>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На 1 января 2018 года на котельной №4 установлено три  водогрейных котла </w:t>
      </w:r>
      <w:r w:rsidRPr="0082194E">
        <w:rPr>
          <w:rFonts w:ascii="PT Astra Serif" w:hAnsi="PT Astra Serif"/>
          <w:sz w:val="26"/>
          <w:szCs w:val="26"/>
          <w:lang w:val="en-US"/>
        </w:rPr>
        <w:t>Vitoplex</w:t>
      </w:r>
      <w:r w:rsidRPr="0082194E">
        <w:rPr>
          <w:rFonts w:ascii="PT Astra Serif" w:hAnsi="PT Astra Serif"/>
          <w:sz w:val="26"/>
          <w:szCs w:val="26"/>
        </w:rPr>
        <w:t xml:space="preserve"> 100 </w:t>
      </w:r>
      <w:r w:rsidRPr="0082194E">
        <w:rPr>
          <w:rFonts w:ascii="PT Astra Serif" w:hAnsi="PT Astra Serif"/>
          <w:sz w:val="26"/>
          <w:szCs w:val="26"/>
          <w:lang w:val="en-US"/>
        </w:rPr>
        <w:t>PV</w:t>
      </w:r>
      <w:r w:rsidRPr="0082194E">
        <w:rPr>
          <w:rFonts w:ascii="PT Astra Serif" w:hAnsi="PT Astra Serif"/>
          <w:sz w:val="26"/>
          <w:szCs w:val="26"/>
        </w:rPr>
        <w:t>1</w:t>
      </w:r>
      <w:r w:rsidRPr="0082194E">
        <w:rPr>
          <w:rFonts w:ascii="PT Astra Serif" w:hAnsi="PT Astra Serif"/>
          <w:sz w:val="26"/>
          <w:szCs w:val="26"/>
          <w:lang w:val="en-US"/>
        </w:rPr>
        <w:t>B</w:t>
      </w:r>
      <w:r w:rsidRPr="0082194E">
        <w:rPr>
          <w:rFonts w:ascii="PT Astra Serif" w:hAnsi="PT Astra Serif"/>
          <w:sz w:val="26"/>
          <w:szCs w:val="26"/>
        </w:rPr>
        <w:t>. Суммарная установленная тепловая мощность котельной – 5,16 Гкал/ч.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92" w:name="_Toc343205182"/>
      <w:bookmarkStart w:id="93" w:name="_Toc508781068"/>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92"/>
      <w:bookmarkEnd w:id="93"/>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Выработка тепла котельной в 2017 г. составила 9613 Гкал, полезный отпуск – 9346.904 Гкал в год. Расход тепла на собственные котельной составил 163.42 Гкал, что является среднестатистическим значением для аналогичных теплоисточников РФ и составляет 1,7% от выработанного тепла.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Фактический среднечасовой расход воды на подпитку системы в целом – 0,374 м</w:t>
      </w:r>
      <w:r w:rsidRPr="0082194E">
        <w:rPr>
          <w:rFonts w:ascii="PT Astra Serif" w:hAnsi="PT Astra Serif"/>
          <w:sz w:val="26"/>
          <w:szCs w:val="26"/>
          <w:vertAlign w:val="superscript"/>
        </w:rPr>
        <w:t>3</w:t>
      </w:r>
      <w:r w:rsidRPr="0082194E">
        <w:rPr>
          <w:rFonts w:ascii="PT Astra Serif" w:hAnsi="PT Astra Serif"/>
          <w:sz w:val="26"/>
          <w:szCs w:val="26"/>
        </w:rPr>
        <w:t>/ч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94" w:name="_Toc508781069"/>
      <w:r w:rsidRPr="0082194E">
        <w:rPr>
          <w:rFonts w:ascii="PT Astra Serif" w:hAnsi="PT Astra Serif"/>
          <w:sz w:val="26"/>
          <w:szCs w:val="26"/>
        </w:rPr>
        <w:t>Сроки ввода в эксплуатацию и наработка основного оборудования котельной</w:t>
      </w:r>
      <w:bookmarkEnd w:id="94"/>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3.9.</w:t>
      </w:r>
    </w:p>
    <w:p w:rsidR="0082194E" w:rsidRPr="0082194E" w:rsidRDefault="0082194E" w:rsidP="0082194E">
      <w:pPr>
        <w:pStyle w:val="af"/>
        <w:rPr>
          <w:rFonts w:ascii="PT Astra Serif" w:hAnsi="PT Astra Serif"/>
          <w:sz w:val="26"/>
          <w:szCs w:val="26"/>
        </w:rPr>
      </w:pPr>
      <w:r w:rsidRPr="0082194E">
        <w:rPr>
          <w:rFonts w:ascii="PT Astra Serif" w:hAnsi="PT Astra Serif"/>
          <w:sz w:val="26"/>
          <w:szCs w:val="26"/>
        </w:rPr>
        <w:lastRenderedPageBreak/>
        <w:t>Таблица 3.9  Состав и состояние основного оборудования котельной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3"/>
        <w:gridCol w:w="1705"/>
        <w:gridCol w:w="1735"/>
        <w:gridCol w:w="1683"/>
        <w:gridCol w:w="1164"/>
        <w:gridCol w:w="933"/>
        <w:gridCol w:w="1626"/>
      </w:tblGrid>
      <w:tr w:rsidR="0082194E" w:rsidRPr="0082194E" w:rsidTr="00533E7E">
        <w:trPr>
          <w:trHeight w:val="261"/>
          <w:jc w:val="center"/>
        </w:trPr>
        <w:tc>
          <w:tcPr>
            <w:tcW w:w="295" w:type="pct"/>
            <w:vMerge w:val="restart"/>
            <w:tcMar>
              <w:left w:w="57" w:type="dxa"/>
              <w:right w:w="57" w:type="dxa"/>
            </w:tcMar>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Уст. №</w:t>
            </w:r>
          </w:p>
        </w:tc>
        <w:tc>
          <w:tcPr>
            <w:tcW w:w="1047"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Тип (марка) котла, завод-изготовитель</w:t>
            </w:r>
          </w:p>
        </w:tc>
        <w:tc>
          <w:tcPr>
            <w:tcW w:w="851"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Установленная тепловая мощность, Гкал/ч</w:t>
            </w:r>
          </w:p>
        </w:tc>
        <w:tc>
          <w:tcPr>
            <w:tcW w:w="825"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Располагаемая тепловая мощность, Гкал/ч</w:t>
            </w:r>
          </w:p>
        </w:tc>
        <w:tc>
          <w:tcPr>
            <w:tcW w:w="1135" w:type="pct"/>
            <w:gridSpan w:val="2"/>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Параметры воды</w:t>
            </w:r>
          </w:p>
        </w:tc>
        <w:tc>
          <w:tcPr>
            <w:tcW w:w="847"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Год ввода в эксплуатацию</w:t>
            </w:r>
          </w:p>
        </w:tc>
      </w:tr>
      <w:tr w:rsidR="0082194E" w:rsidRPr="0082194E" w:rsidTr="00533E7E">
        <w:trPr>
          <w:trHeight w:val="882"/>
          <w:jc w:val="center"/>
        </w:trPr>
        <w:tc>
          <w:tcPr>
            <w:tcW w:w="295" w:type="pct"/>
            <w:vMerge/>
            <w:tcMar>
              <w:left w:w="57" w:type="dxa"/>
              <w:right w:w="57" w:type="dxa"/>
            </w:tcMar>
            <w:vAlign w:val="center"/>
          </w:tcPr>
          <w:p w:rsidR="0082194E" w:rsidRPr="0082194E" w:rsidRDefault="0082194E" w:rsidP="00533E7E">
            <w:pPr>
              <w:jc w:val="center"/>
              <w:rPr>
                <w:rFonts w:ascii="PT Astra Serif" w:hAnsi="PT Astra Serif"/>
                <w:sz w:val="26"/>
                <w:szCs w:val="26"/>
              </w:rPr>
            </w:pPr>
          </w:p>
        </w:tc>
        <w:tc>
          <w:tcPr>
            <w:tcW w:w="1047" w:type="pct"/>
            <w:vMerge/>
            <w:vAlign w:val="center"/>
          </w:tcPr>
          <w:p w:rsidR="0082194E" w:rsidRPr="0082194E" w:rsidRDefault="0082194E" w:rsidP="00533E7E">
            <w:pPr>
              <w:jc w:val="center"/>
              <w:rPr>
                <w:rFonts w:ascii="PT Astra Serif" w:hAnsi="PT Astra Serif"/>
                <w:sz w:val="26"/>
                <w:szCs w:val="26"/>
              </w:rPr>
            </w:pPr>
          </w:p>
        </w:tc>
        <w:tc>
          <w:tcPr>
            <w:tcW w:w="851" w:type="pct"/>
            <w:vMerge/>
          </w:tcPr>
          <w:p w:rsidR="0082194E" w:rsidRPr="0082194E" w:rsidRDefault="0082194E" w:rsidP="00533E7E">
            <w:pPr>
              <w:jc w:val="center"/>
              <w:rPr>
                <w:rFonts w:ascii="PT Astra Serif" w:hAnsi="PT Astra Serif"/>
                <w:sz w:val="26"/>
                <w:szCs w:val="26"/>
              </w:rPr>
            </w:pPr>
          </w:p>
        </w:tc>
        <w:tc>
          <w:tcPr>
            <w:tcW w:w="825" w:type="pct"/>
            <w:vMerge/>
            <w:vAlign w:val="center"/>
          </w:tcPr>
          <w:p w:rsidR="0082194E" w:rsidRPr="0082194E" w:rsidRDefault="0082194E" w:rsidP="00533E7E">
            <w:pPr>
              <w:jc w:val="center"/>
              <w:rPr>
                <w:rFonts w:ascii="PT Astra Serif" w:hAnsi="PT Astra Serif"/>
                <w:sz w:val="26"/>
                <w:szCs w:val="26"/>
              </w:rPr>
            </w:pPr>
          </w:p>
        </w:tc>
        <w:tc>
          <w:tcPr>
            <w:tcW w:w="572" w:type="pct"/>
            <w:vAlign w:val="center"/>
          </w:tcPr>
          <w:p w:rsidR="0082194E" w:rsidRPr="0082194E" w:rsidRDefault="0082194E" w:rsidP="00533E7E">
            <w:pPr>
              <w:snapToGrid w:val="0"/>
              <w:jc w:val="center"/>
              <w:rPr>
                <w:rFonts w:ascii="PT Astra Serif" w:hAnsi="PT Astra Serif"/>
                <w:sz w:val="26"/>
                <w:szCs w:val="26"/>
              </w:rPr>
            </w:pPr>
            <w:r w:rsidRPr="0082194E">
              <w:rPr>
                <w:rFonts w:ascii="PT Astra Serif" w:hAnsi="PT Astra Serif"/>
                <w:sz w:val="26"/>
                <w:szCs w:val="26"/>
              </w:rPr>
              <w:t>Р (рабочее), МПа</w:t>
            </w:r>
          </w:p>
        </w:tc>
        <w:tc>
          <w:tcPr>
            <w:tcW w:w="563" w:type="pct"/>
            <w:vAlign w:val="center"/>
          </w:tcPr>
          <w:p w:rsidR="0082194E" w:rsidRPr="0082194E" w:rsidRDefault="0082194E" w:rsidP="00533E7E">
            <w:pPr>
              <w:snapToGrid w:val="0"/>
              <w:ind w:hanging="26"/>
              <w:jc w:val="center"/>
              <w:rPr>
                <w:rFonts w:ascii="PT Astra Serif" w:hAnsi="PT Astra Serif"/>
                <w:sz w:val="26"/>
                <w:szCs w:val="26"/>
              </w:rPr>
            </w:pPr>
            <w:r w:rsidRPr="0082194E">
              <w:rPr>
                <w:rFonts w:ascii="PT Astra Serif" w:hAnsi="PT Astra Serif"/>
                <w:sz w:val="26"/>
                <w:szCs w:val="26"/>
              </w:rPr>
              <w:t xml:space="preserve">t, </w:t>
            </w:r>
            <w:r w:rsidRPr="0082194E">
              <w:rPr>
                <w:rFonts w:ascii="PT Astra Serif" w:hAnsi="PT Astra Serif"/>
                <w:sz w:val="26"/>
                <w:szCs w:val="26"/>
              </w:rPr>
              <w:sym w:font="Symbol" w:char="F0B0"/>
            </w:r>
            <w:r w:rsidRPr="0082194E">
              <w:rPr>
                <w:rFonts w:ascii="PT Astra Serif" w:hAnsi="PT Astra Serif"/>
                <w:sz w:val="26"/>
                <w:szCs w:val="26"/>
              </w:rPr>
              <w:t>С, макси-мальная</w:t>
            </w:r>
          </w:p>
        </w:tc>
        <w:tc>
          <w:tcPr>
            <w:tcW w:w="847" w:type="pct"/>
            <w:vMerge/>
          </w:tcPr>
          <w:p w:rsidR="0082194E" w:rsidRPr="0082194E" w:rsidRDefault="0082194E" w:rsidP="00533E7E">
            <w:pPr>
              <w:snapToGrid w:val="0"/>
              <w:ind w:hanging="26"/>
              <w:jc w:val="center"/>
              <w:rPr>
                <w:rFonts w:ascii="PT Astra Serif" w:hAnsi="PT Astra Serif"/>
                <w:sz w:val="26"/>
                <w:szCs w:val="26"/>
              </w:rPr>
            </w:pPr>
          </w:p>
        </w:tc>
      </w:tr>
      <w:tr w:rsidR="0082194E" w:rsidRPr="0082194E" w:rsidTr="00533E7E">
        <w:trPr>
          <w:trHeight w:val="261"/>
          <w:jc w:val="center"/>
        </w:trPr>
        <w:tc>
          <w:tcPr>
            <w:tcW w:w="295" w:type="pct"/>
            <w:tcMar>
              <w:left w:w="57" w:type="dxa"/>
              <w:right w:w="57" w:type="dxa"/>
            </w:tcMar>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1</w:t>
            </w:r>
          </w:p>
        </w:tc>
        <w:tc>
          <w:tcPr>
            <w:tcW w:w="1047" w:type="pct"/>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lang w:val="en-US"/>
              </w:rPr>
              <w:t>Vitoplex</w:t>
            </w:r>
            <w:r w:rsidRPr="0082194E">
              <w:rPr>
                <w:rFonts w:ascii="PT Astra Serif" w:hAnsi="PT Astra Serif"/>
                <w:sz w:val="26"/>
                <w:szCs w:val="26"/>
              </w:rPr>
              <w:t xml:space="preserve"> 100 </w:t>
            </w:r>
            <w:r w:rsidRPr="0082194E">
              <w:rPr>
                <w:rFonts w:ascii="PT Astra Serif" w:hAnsi="PT Astra Serif"/>
                <w:sz w:val="26"/>
                <w:szCs w:val="26"/>
                <w:lang w:val="en-US"/>
              </w:rPr>
              <w:t>PV</w:t>
            </w:r>
            <w:r w:rsidRPr="0082194E">
              <w:rPr>
                <w:rFonts w:ascii="PT Astra Serif" w:hAnsi="PT Astra Serif"/>
                <w:sz w:val="26"/>
                <w:szCs w:val="26"/>
              </w:rPr>
              <w:t>1</w:t>
            </w:r>
            <w:r w:rsidRPr="0082194E">
              <w:rPr>
                <w:rFonts w:ascii="PT Astra Serif" w:hAnsi="PT Astra Serif"/>
                <w:sz w:val="26"/>
                <w:szCs w:val="26"/>
                <w:lang w:val="en-US"/>
              </w:rPr>
              <w:t>B</w:t>
            </w:r>
          </w:p>
        </w:tc>
        <w:tc>
          <w:tcPr>
            <w:tcW w:w="851"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1,72</w:t>
            </w:r>
          </w:p>
        </w:tc>
        <w:tc>
          <w:tcPr>
            <w:tcW w:w="825"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1,72</w:t>
            </w:r>
          </w:p>
        </w:tc>
        <w:tc>
          <w:tcPr>
            <w:tcW w:w="572"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0,6</w:t>
            </w:r>
          </w:p>
        </w:tc>
        <w:tc>
          <w:tcPr>
            <w:tcW w:w="563"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115</w:t>
            </w:r>
          </w:p>
        </w:tc>
        <w:tc>
          <w:tcPr>
            <w:tcW w:w="847" w:type="pct"/>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2017</w:t>
            </w:r>
          </w:p>
        </w:tc>
      </w:tr>
      <w:tr w:rsidR="0082194E" w:rsidRPr="0082194E" w:rsidTr="00533E7E">
        <w:trPr>
          <w:trHeight w:val="261"/>
          <w:jc w:val="center"/>
        </w:trPr>
        <w:tc>
          <w:tcPr>
            <w:tcW w:w="295" w:type="pct"/>
            <w:tcMar>
              <w:left w:w="57" w:type="dxa"/>
              <w:right w:w="57" w:type="dxa"/>
            </w:tcMar>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2</w:t>
            </w:r>
          </w:p>
        </w:tc>
        <w:tc>
          <w:tcPr>
            <w:tcW w:w="1047" w:type="pct"/>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lang w:val="en-US"/>
              </w:rPr>
              <w:t>Vitoplex</w:t>
            </w:r>
            <w:r w:rsidRPr="0082194E">
              <w:rPr>
                <w:rFonts w:ascii="PT Astra Serif" w:hAnsi="PT Astra Serif"/>
                <w:sz w:val="26"/>
                <w:szCs w:val="26"/>
              </w:rPr>
              <w:t xml:space="preserve"> 100 </w:t>
            </w:r>
            <w:r w:rsidRPr="0082194E">
              <w:rPr>
                <w:rFonts w:ascii="PT Astra Serif" w:hAnsi="PT Astra Serif"/>
                <w:sz w:val="26"/>
                <w:szCs w:val="26"/>
                <w:lang w:val="en-US"/>
              </w:rPr>
              <w:t>PV</w:t>
            </w:r>
            <w:r w:rsidRPr="0082194E">
              <w:rPr>
                <w:rFonts w:ascii="PT Astra Serif" w:hAnsi="PT Astra Serif"/>
                <w:sz w:val="26"/>
                <w:szCs w:val="26"/>
              </w:rPr>
              <w:t>1</w:t>
            </w:r>
            <w:r w:rsidRPr="0082194E">
              <w:rPr>
                <w:rFonts w:ascii="PT Astra Serif" w:hAnsi="PT Astra Serif"/>
                <w:sz w:val="26"/>
                <w:szCs w:val="26"/>
                <w:lang w:val="en-US"/>
              </w:rPr>
              <w:t>B</w:t>
            </w:r>
          </w:p>
        </w:tc>
        <w:tc>
          <w:tcPr>
            <w:tcW w:w="851"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1,72</w:t>
            </w:r>
          </w:p>
        </w:tc>
        <w:tc>
          <w:tcPr>
            <w:tcW w:w="825"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1,72</w:t>
            </w:r>
          </w:p>
        </w:tc>
        <w:tc>
          <w:tcPr>
            <w:tcW w:w="572"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0,6</w:t>
            </w:r>
          </w:p>
        </w:tc>
        <w:tc>
          <w:tcPr>
            <w:tcW w:w="563"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115</w:t>
            </w:r>
          </w:p>
        </w:tc>
        <w:tc>
          <w:tcPr>
            <w:tcW w:w="847" w:type="pct"/>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2017</w:t>
            </w:r>
          </w:p>
        </w:tc>
      </w:tr>
      <w:tr w:rsidR="0082194E" w:rsidRPr="0082194E" w:rsidTr="00533E7E">
        <w:trPr>
          <w:trHeight w:val="261"/>
          <w:jc w:val="center"/>
        </w:trPr>
        <w:tc>
          <w:tcPr>
            <w:tcW w:w="295" w:type="pct"/>
            <w:tcMar>
              <w:left w:w="57" w:type="dxa"/>
              <w:right w:w="57" w:type="dxa"/>
            </w:tcMar>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3</w:t>
            </w:r>
          </w:p>
        </w:tc>
        <w:tc>
          <w:tcPr>
            <w:tcW w:w="1047" w:type="pct"/>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lang w:val="en-US"/>
              </w:rPr>
              <w:t>Vitoplex</w:t>
            </w:r>
            <w:r w:rsidRPr="0082194E">
              <w:rPr>
                <w:rFonts w:ascii="PT Astra Serif" w:hAnsi="PT Astra Serif"/>
                <w:sz w:val="26"/>
                <w:szCs w:val="26"/>
              </w:rPr>
              <w:t xml:space="preserve"> 100 </w:t>
            </w:r>
            <w:r w:rsidRPr="0082194E">
              <w:rPr>
                <w:rFonts w:ascii="PT Astra Serif" w:hAnsi="PT Astra Serif"/>
                <w:sz w:val="26"/>
                <w:szCs w:val="26"/>
                <w:lang w:val="en-US"/>
              </w:rPr>
              <w:t>PV</w:t>
            </w:r>
            <w:r w:rsidRPr="0082194E">
              <w:rPr>
                <w:rFonts w:ascii="PT Astra Serif" w:hAnsi="PT Astra Serif"/>
                <w:sz w:val="26"/>
                <w:szCs w:val="26"/>
              </w:rPr>
              <w:t>1</w:t>
            </w:r>
            <w:r w:rsidRPr="0082194E">
              <w:rPr>
                <w:rFonts w:ascii="PT Astra Serif" w:hAnsi="PT Astra Serif"/>
                <w:sz w:val="26"/>
                <w:szCs w:val="26"/>
                <w:lang w:val="en-US"/>
              </w:rPr>
              <w:t>B</w:t>
            </w:r>
          </w:p>
        </w:tc>
        <w:tc>
          <w:tcPr>
            <w:tcW w:w="851"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1,72</w:t>
            </w:r>
          </w:p>
        </w:tc>
        <w:tc>
          <w:tcPr>
            <w:tcW w:w="825"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1,72</w:t>
            </w:r>
          </w:p>
        </w:tc>
        <w:tc>
          <w:tcPr>
            <w:tcW w:w="572"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0,6</w:t>
            </w:r>
          </w:p>
        </w:tc>
        <w:tc>
          <w:tcPr>
            <w:tcW w:w="563"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115</w:t>
            </w:r>
          </w:p>
        </w:tc>
        <w:tc>
          <w:tcPr>
            <w:tcW w:w="847" w:type="pct"/>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2017</w:t>
            </w:r>
          </w:p>
        </w:tc>
      </w:tr>
      <w:tr w:rsidR="0082194E" w:rsidRPr="0082194E" w:rsidTr="00533E7E">
        <w:trPr>
          <w:trHeight w:val="261"/>
          <w:jc w:val="center"/>
        </w:trPr>
        <w:tc>
          <w:tcPr>
            <w:tcW w:w="1341" w:type="pct"/>
            <w:gridSpan w:val="2"/>
            <w:tcMar>
              <w:left w:w="57" w:type="dxa"/>
              <w:right w:w="57" w:type="dxa"/>
            </w:tcMar>
            <w:vAlign w:val="center"/>
          </w:tcPr>
          <w:p w:rsidR="0082194E" w:rsidRPr="0082194E" w:rsidRDefault="0082194E" w:rsidP="00533E7E">
            <w:pPr>
              <w:jc w:val="right"/>
              <w:rPr>
                <w:rFonts w:ascii="PT Astra Serif" w:hAnsi="PT Astra Serif"/>
                <w:bCs/>
                <w:sz w:val="26"/>
                <w:szCs w:val="26"/>
              </w:rPr>
            </w:pPr>
            <w:r w:rsidRPr="0082194E">
              <w:rPr>
                <w:rFonts w:ascii="PT Astra Serif" w:hAnsi="PT Astra Serif"/>
                <w:bCs/>
                <w:sz w:val="26"/>
                <w:szCs w:val="26"/>
              </w:rPr>
              <w:t>ИТОГО</w:t>
            </w:r>
          </w:p>
        </w:tc>
        <w:tc>
          <w:tcPr>
            <w:tcW w:w="851" w:type="pct"/>
            <w:vAlign w:val="center"/>
          </w:tcPr>
          <w:p w:rsidR="0082194E" w:rsidRPr="0082194E" w:rsidRDefault="0082194E" w:rsidP="00533E7E">
            <w:pPr>
              <w:jc w:val="center"/>
              <w:rPr>
                <w:rFonts w:ascii="PT Astra Serif" w:hAnsi="PT Astra Serif"/>
                <w:bCs/>
                <w:sz w:val="26"/>
                <w:szCs w:val="26"/>
              </w:rPr>
            </w:pPr>
            <w:r w:rsidRPr="0082194E">
              <w:rPr>
                <w:rFonts w:ascii="PT Astra Serif" w:hAnsi="PT Astra Serif"/>
                <w:bCs/>
                <w:sz w:val="26"/>
                <w:szCs w:val="26"/>
              </w:rPr>
              <w:t>5,16</w:t>
            </w:r>
          </w:p>
        </w:tc>
        <w:tc>
          <w:tcPr>
            <w:tcW w:w="825" w:type="pct"/>
            <w:vAlign w:val="center"/>
          </w:tcPr>
          <w:p w:rsidR="0082194E" w:rsidRPr="0082194E" w:rsidRDefault="0082194E" w:rsidP="00533E7E">
            <w:pPr>
              <w:jc w:val="center"/>
              <w:rPr>
                <w:rFonts w:ascii="PT Astra Serif" w:hAnsi="PT Astra Serif"/>
                <w:bCs/>
                <w:sz w:val="26"/>
                <w:szCs w:val="26"/>
              </w:rPr>
            </w:pPr>
            <w:r w:rsidRPr="0082194E">
              <w:rPr>
                <w:rFonts w:ascii="PT Astra Serif" w:hAnsi="PT Astra Serif"/>
                <w:sz w:val="26"/>
                <w:szCs w:val="26"/>
              </w:rPr>
              <w:t>5,16</w:t>
            </w:r>
          </w:p>
        </w:tc>
        <w:tc>
          <w:tcPr>
            <w:tcW w:w="572" w:type="pct"/>
            <w:vAlign w:val="center"/>
          </w:tcPr>
          <w:p w:rsidR="0082194E" w:rsidRPr="0082194E" w:rsidRDefault="0082194E" w:rsidP="00533E7E">
            <w:pPr>
              <w:jc w:val="center"/>
              <w:rPr>
                <w:rFonts w:ascii="PT Astra Serif" w:hAnsi="PT Astra Serif"/>
                <w:bCs/>
                <w:sz w:val="26"/>
                <w:szCs w:val="26"/>
              </w:rPr>
            </w:pPr>
          </w:p>
        </w:tc>
        <w:tc>
          <w:tcPr>
            <w:tcW w:w="563" w:type="pct"/>
            <w:vAlign w:val="center"/>
          </w:tcPr>
          <w:p w:rsidR="0082194E" w:rsidRPr="0082194E" w:rsidRDefault="0082194E" w:rsidP="00533E7E">
            <w:pPr>
              <w:jc w:val="center"/>
              <w:rPr>
                <w:rFonts w:ascii="PT Astra Serif" w:hAnsi="PT Astra Serif"/>
                <w:bCs/>
                <w:sz w:val="26"/>
                <w:szCs w:val="26"/>
              </w:rPr>
            </w:pPr>
          </w:p>
        </w:tc>
        <w:tc>
          <w:tcPr>
            <w:tcW w:w="847" w:type="pct"/>
          </w:tcPr>
          <w:p w:rsidR="0082194E" w:rsidRPr="0082194E" w:rsidRDefault="0082194E" w:rsidP="00533E7E">
            <w:pPr>
              <w:jc w:val="center"/>
              <w:rPr>
                <w:rFonts w:ascii="PT Astra Serif" w:hAnsi="PT Astra Serif"/>
                <w:bCs/>
                <w:sz w:val="26"/>
                <w:szCs w:val="26"/>
              </w:rPr>
            </w:pPr>
          </w:p>
        </w:tc>
      </w:tr>
    </w:tbl>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системы централизованного теплоснабжения котельной №4 за 2017 год полезный  отпуск тепла котельной составил 9346,904 Гкал в год.</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рисунке 3.8 представлено потребление тепловой энергии абонентами котельной №4 и среднемесячное значение по итогам работы за 2017 год.</w:t>
      </w: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4552950" cy="1276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950" cy="127635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95" w:name="_Toc342678553"/>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8</w:t>
      </w:r>
      <w:r w:rsidRPr="00670AA1">
        <w:rPr>
          <w:rFonts w:ascii="PT Astra Serif" w:hAnsi="PT Astra Serif"/>
        </w:rPr>
        <w:fldChar w:fldCharType="end"/>
      </w:r>
      <w:r w:rsidRPr="00670AA1">
        <w:rPr>
          <w:rFonts w:ascii="PT Astra Serif" w:hAnsi="PT Astra Serif"/>
        </w:rPr>
        <w:t xml:space="preserve">  Ежемесячное потребление тепловой энергии абонентами котельной №4</w:t>
      </w:r>
      <w:bookmarkEnd w:id="95"/>
    </w:p>
    <w:p w:rsidR="0082194E" w:rsidRPr="0082194E" w:rsidRDefault="0082194E" w:rsidP="0082194E">
      <w:pPr>
        <w:ind w:firstLine="709"/>
        <w:contextualSpacing/>
        <w:rPr>
          <w:rFonts w:ascii="PT Astra Serif" w:hAnsi="PT Astra Serif"/>
          <w:sz w:val="26"/>
          <w:szCs w:val="26"/>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Среднемесячное значение потребленной тепловой энергии на котельной составляет 778,9 Гкал.</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96" w:name="_Toc343205184"/>
      <w:bookmarkStart w:id="97" w:name="_Toc508781070"/>
      <w:r w:rsidRPr="0082194E">
        <w:rPr>
          <w:rFonts w:ascii="PT Astra Serif" w:hAnsi="PT Astra Serif"/>
          <w:sz w:val="26"/>
          <w:szCs w:val="26"/>
        </w:rPr>
        <w:t>Технико-экономические показатели работы котельной</w:t>
      </w:r>
      <w:bookmarkEnd w:id="96"/>
      <w:bookmarkEnd w:id="9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3.10 представлены технико-экономические (эксплуатационные) показатели работы котельной №4 за 2017 г.</w:t>
      </w:r>
    </w:p>
    <w:p w:rsidR="0082194E" w:rsidRPr="00670AA1" w:rsidRDefault="0082194E" w:rsidP="0082194E">
      <w:pPr>
        <w:pStyle w:val="af"/>
        <w:contextualSpacing/>
        <w:jc w:val="both"/>
        <w:rPr>
          <w:rFonts w:ascii="PT Astra Serif" w:hAnsi="PT Astra Serif"/>
        </w:rPr>
      </w:pPr>
      <w:bookmarkStart w:id="98" w:name="_Toc342678503"/>
      <w:r w:rsidRPr="00670AA1">
        <w:rPr>
          <w:rFonts w:ascii="PT Astra Serif" w:hAnsi="PT Astra Serif"/>
        </w:rPr>
        <w:t>Таблица 3.10 Технико-экономические (эксплуатационные) показатели работы №4 за 2017 г.</w:t>
      </w:r>
      <w:bookmarkEnd w:id="98"/>
    </w:p>
    <w:tbl>
      <w:tblPr>
        <w:tblW w:w="5000" w:type="pct"/>
        <w:tblLook w:val="00A0" w:firstRow="1" w:lastRow="0" w:firstColumn="1" w:lastColumn="0" w:noHBand="0" w:noVBand="0"/>
      </w:tblPr>
      <w:tblGrid>
        <w:gridCol w:w="5357"/>
        <w:gridCol w:w="2079"/>
        <w:gridCol w:w="2134"/>
      </w:tblGrid>
      <w:tr w:rsidR="0082194E" w:rsidRPr="00670AA1" w:rsidTr="00533E7E">
        <w:trPr>
          <w:trHeight w:val="252"/>
        </w:trPr>
        <w:tc>
          <w:tcPr>
            <w:tcW w:w="2799"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pStyle w:val="26"/>
              <w:spacing w:after="0" w:line="240"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82194E" w:rsidRPr="00670AA1" w:rsidRDefault="0082194E" w:rsidP="00533E7E">
            <w:pPr>
              <w:pStyle w:val="26"/>
              <w:spacing w:after="0" w:line="240"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Величина</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5,16</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Располагаемая мощность оборудования,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5,16</w:t>
            </w:r>
          </w:p>
        </w:tc>
      </w:tr>
      <w:tr w:rsidR="0082194E" w:rsidRPr="00670AA1" w:rsidTr="00533E7E">
        <w:trPr>
          <w:trHeight w:val="217"/>
        </w:trPr>
        <w:tc>
          <w:tcPr>
            <w:tcW w:w="2799" w:type="pct"/>
            <w:tcBorders>
              <w:top w:val="single" w:sz="4" w:space="0" w:color="auto"/>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48,89</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Тепловые потери в сетях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0,2647</w:t>
            </w:r>
          </w:p>
        </w:tc>
      </w:tr>
      <w:tr w:rsidR="0082194E" w:rsidRPr="00670AA1" w:rsidTr="00533E7E">
        <w:trPr>
          <w:trHeight w:val="243"/>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Присоединенная тепловая нагрузка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4,0320</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Удельный расход  эл. энергии  на выработку единицы  тепловой  энергии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кВт*ч/Гкал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33,34</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Удельный расход условного и натурального топлива на единицу выработанной и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 условного топлива на единицу выработанной теплоты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кгут/Гкал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152,54</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 xml:space="preserve">– натурального топлива на единицу полезно </w:t>
            </w:r>
            <w:r w:rsidRPr="00670AA1">
              <w:rPr>
                <w:rFonts w:ascii="PT Astra Serif" w:hAnsi="PT Astra Serif"/>
              </w:rPr>
              <w:lastRenderedPageBreak/>
              <w:t>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м³/Гкал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135,114</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vAlign w:val="center"/>
          </w:tcPr>
          <w:p w:rsidR="0082194E" w:rsidRPr="00670AA1" w:rsidRDefault="0082194E" w:rsidP="00533E7E">
            <w:pPr>
              <w:rPr>
                <w:rFonts w:ascii="PT Astra Serif" w:hAnsi="PT Astra Serif"/>
              </w:rPr>
            </w:pPr>
            <w:r w:rsidRPr="00670AA1">
              <w:rPr>
                <w:rFonts w:ascii="PT Astra Serif" w:hAnsi="PT Astra Serif"/>
              </w:rPr>
              <w:lastRenderedPageBreak/>
              <w:t>Расход топлива за год на отпуск тепловой энергии:</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тыс.м.куб.</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1273,358</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КПД котельной за минусом собственных нужд</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pStyle w:val="26"/>
              <w:spacing w:after="0" w:line="240" w:lineRule="auto"/>
              <w:ind w:left="0" w:firstLine="0"/>
              <w:jc w:val="center"/>
              <w:rPr>
                <w:rFonts w:ascii="PT Astra Serif" w:hAnsi="PT Astra Serif"/>
                <w:szCs w:val="24"/>
                <w:lang w:val="ru-RU" w:eastAsia="en-US"/>
              </w:rPr>
            </w:pPr>
            <w:r w:rsidRPr="00670AA1">
              <w:rPr>
                <w:rFonts w:ascii="PT Astra Serif" w:hAnsi="PT Astra Serif"/>
                <w:szCs w:val="24"/>
                <w:lang w:val="ru-RU" w:eastAsia="en-US"/>
              </w:rPr>
              <w:t>%</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92</w:t>
            </w:r>
          </w:p>
        </w:tc>
      </w:tr>
    </w:tbl>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99" w:name="_Toc343205185"/>
      <w:bookmarkStart w:id="100" w:name="_Toc508781071"/>
      <w:r w:rsidRPr="0082194E">
        <w:rPr>
          <w:rFonts w:ascii="PT Astra Serif" w:hAnsi="PT Astra Serif"/>
          <w:sz w:val="26"/>
          <w:szCs w:val="26"/>
        </w:rPr>
        <w:t>Котельная №5</w:t>
      </w:r>
      <w:bookmarkEnd w:id="99"/>
      <w:bookmarkEnd w:id="10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№5 предназначена для теплоснабжения и горячего водоснабжения абонентов улицы Орлова, улицы Победы и др.</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№5 закрытая. Температурный график качественного регулирования тепловой нагрузки системы отопления 95-70 </w:t>
      </w:r>
      <w:r w:rsidRPr="0082194E">
        <w:rPr>
          <w:rFonts w:ascii="PT Astra Serif" w:hAnsi="PT Astra Serif"/>
          <w:sz w:val="26"/>
          <w:szCs w:val="26"/>
          <w:vertAlign w:val="superscript"/>
        </w:rPr>
        <w:t>о</w:t>
      </w:r>
      <w:r w:rsidRPr="0082194E">
        <w:rPr>
          <w:rFonts w:ascii="PT Astra Serif" w:hAnsi="PT Astra Serif"/>
          <w:sz w:val="26"/>
          <w:szCs w:val="26"/>
        </w:rPr>
        <w:t>С. Температурный график качественного регулирования тепловой нагрузки на горячее водоснабжение 65-60°С. Вырабатываемое тепло используется на нужды отопления и горячего водоснабжения.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Суммарная тепловая нагрузка котельной составляет 4,386 Гкал/ч, в том числе: нагрузка на отопление – 3,326 Гкал/ч, нагрузка на ГВС – 1,06 Гкал/ч.</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Распределение нагрузки котельной №5 по типам потребителей представлено на рисунке 3.9.</w:t>
      </w: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4784725" cy="191897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194E" w:rsidRPr="00670AA1" w:rsidRDefault="0082194E" w:rsidP="0082194E">
      <w:pPr>
        <w:pStyle w:val="af"/>
        <w:contextualSpacing/>
        <w:jc w:val="both"/>
        <w:rPr>
          <w:rFonts w:ascii="PT Astra Serif" w:hAnsi="PT Astra Serif"/>
        </w:rPr>
      </w:pPr>
      <w:bookmarkStart w:id="101" w:name="_Toc342678554"/>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 xml:space="preserve">   Распределение тепловой нагрузки котельной №5 по типу потребителей</w:t>
      </w:r>
      <w:bookmarkEnd w:id="101"/>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Как видно из рисунка 3.9 основную нагрузку котельной составляют потребители жилищного сектора – 88,2%, 6,6 % - бюджетные организации и учреждения и 5,25% прочие потребители.</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02" w:name="_Toc343205186"/>
      <w:bookmarkStart w:id="103" w:name="_Toc508781072"/>
      <w:r w:rsidRPr="0082194E">
        <w:rPr>
          <w:rFonts w:ascii="PT Astra Serif" w:hAnsi="PT Astra Serif"/>
          <w:sz w:val="26"/>
          <w:szCs w:val="26"/>
        </w:rPr>
        <w:t>Параметры установленной тепловой мощности теплогенерирующего оборудования</w:t>
      </w:r>
      <w:bookmarkEnd w:id="102"/>
      <w:bookmarkEnd w:id="103"/>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1 января 2018 года на котельной №5 установлено два паровых  котла ДКВР-10-13  и один паровой котел ДЕ 16-14ГМ. Установленная тепловая мощность каждого котла типа ДКВР-10-13 – 10 т/ч, котла типа ДЕ 16-14ГМ – 16т/ч, суммарная установленная тепловая мощность котельной – 36 т/ч (23,04 Гкал/ч).</w:t>
      </w:r>
    </w:p>
    <w:p w:rsidR="0082194E" w:rsidRPr="0082194E" w:rsidRDefault="0082194E" w:rsidP="0082194E">
      <w:pPr>
        <w:ind w:firstLine="709"/>
        <w:contextualSpacing/>
        <w:jc w:val="both"/>
        <w:rPr>
          <w:rFonts w:ascii="PT Astra Serif" w:hAnsi="PT Astra Serif"/>
          <w:sz w:val="26"/>
          <w:szCs w:val="26"/>
          <w:lang w:eastAsia="ru-RU"/>
        </w:rPr>
      </w:pPr>
      <w:r w:rsidRPr="0082194E">
        <w:rPr>
          <w:rFonts w:ascii="PT Astra Serif" w:hAnsi="PT Astra Serif"/>
          <w:sz w:val="26"/>
          <w:szCs w:val="26"/>
          <w:lang w:eastAsia="ru-RU"/>
        </w:rPr>
        <w:t>Краткая техническая характеристика котлов ДКВР-10-13 котельной №5 представлена в таблице 3.11.</w:t>
      </w:r>
    </w:p>
    <w:p w:rsidR="0082194E" w:rsidRPr="00670AA1" w:rsidRDefault="0082194E" w:rsidP="0082194E">
      <w:pPr>
        <w:ind w:firstLine="709"/>
        <w:contextualSpacing/>
        <w:jc w:val="both"/>
        <w:rPr>
          <w:rFonts w:ascii="PT Astra Serif" w:hAnsi="PT Astra Serif"/>
          <w:sz w:val="28"/>
          <w:szCs w:val="28"/>
          <w:lang w:eastAsia="ru-RU"/>
        </w:rPr>
      </w:pPr>
    </w:p>
    <w:p w:rsidR="0082194E" w:rsidRPr="00670AA1" w:rsidRDefault="0082194E" w:rsidP="0082194E">
      <w:pPr>
        <w:pStyle w:val="af"/>
        <w:contextualSpacing/>
        <w:jc w:val="both"/>
        <w:rPr>
          <w:rFonts w:ascii="PT Astra Serif" w:hAnsi="PT Astra Serif"/>
        </w:rPr>
      </w:pPr>
      <w:bookmarkStart w:id="104" w:name="_Toc342678504"/>
      <w:r w:rsidRPr="00670AA1">
        <w:rPr>
          <w:rFonts w:ascii="PT Astra Serif" w:hAnsi="PT Astra Serif"/>
        </w:rPr>
        <w:t>Таблица 3.11 Техническая характеристика котлов ДКВР-10-13 котельной №5</w:t>
      </w:r>
      <w:bookmarkEnd w:id="104"/>
    </w:p>
    <w:p w:rsidR="0082194E" w:rsidRPr="00670AA1" w:rsidRDefault="0082194E" w:rsidP="0082194E">
      <w:pPr>
        <w:jc w:val="center"/>
        <w:rPr>
          <w:rFonts w:ascii="PT Astra Serif" w:hAnsi="PT Astra Serif"/>
        </w:rPr>
      </w:pPr>
      <w:r w:rsidRPr="00670AA1">
        <w:rPr>
          <w:rFonts w:ascii="PT Astra Serif" w:hAnsi="PT Astra Serif"/>
          <w:noProof/>
          <w:lang w:eastAsia="ru-RU"/>
        </w:rPr>
        <w:lastRenderedPageBreak/>
        <w:drawing>
          <wp:inline distT="0" distB="0" distL="0" distR="0">
            <wp:extent cx="3524250" cy="3048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3048000"/>
                    </a:xfrm>
                    <a:prstGeom prst="rect">
                      <a:avLst/>
                    </a:prstGeom>
                    <a:noFill/>
                    <a:ln>
                      <a:noFill/>
                    </a:ln>
                  </pic:spPr>
                </pic:pic>
              </a:graphicData>
            </a:graphic>
          </wp:inline>
        </w:drawing>
      </w:r>
    </w:p>
    <w:p w:rsidR="0082194E" w:rsidRPr="0082194E" w:rsidRDefault="0082194E" w:rsidP="0082194E">
      <w:pPr>
        <w:ind w:firstLine="709"/>
        <w:contextualSpacing/>
        <w:jc w:val="both"/>
        <w:rPr>
          <w:rFonts w:ascii="PT Astra Serif" w:hAnsi="PT Astra Serif"/>
          <w:sz w:val="26"/>
          <w:szCs w:val="26"/>
          <w:lang w:eastAsia="ru-RU"/>
        </w:rPr>
      </w:pPr>
      <w:r w:rsidRPr="0082194E">
        <w:rPr>
          <w:rFonts w:ascii="PT Astra Serif" w:hAnsi="PT Astra Serif"/>
          <w:sz w:val="26"/>
          <w:szCs w:val="26"/>
          <w:lang w:eastAsia="ru-RU"/>
        </w:rPr>
        <w:t>Краткая техническая характеристика котлов ДКВР-10-13 котельной №5 представлена в таблице 3.12.</w:t>
      </w:r>
    </w:p>
    <w:p w:rsidR="0082194E" w:rsidRPr="00670AA1" w:rsidRDefault="0082194E" w:rsidP="0082194E">
      <w:pPr>
        <w:pStyle w:val="af"/>
        <w:rPr>
          <w:rFonts w:ascii="PT Astra Serif" w:hAnsi="PT Astra Serif"/>
        </w:rPr>
      </w:pPr>
      <w:bookmarkStart w:id="105" w:name="_Toc342678505"/>
      <w:r w:rsidRPr="00670AA1">
        <w:rPr>
          <w:rFonts w:ascii="PT Astra Serif" w:hAnsi="PT Astra Serif"/>
        </w:rPr>
        <w:t>Таблица 3.12 Техническая характеристика котлов ДЕ-16-14 ГМ котельной №5</w:t>
      </w:r>
      <w:bookmarkEnd w:id="105"/>
    </w:p>
    <w:p w:rsidR="0082194E" w:rsidRPr="00670AA1" w:rsidRDefault="0082194E" w:rsidP="0082194E">
      <w:pPr>
        <w:rPr>
          <w:rFonts w:ascii="PT Astra Serif" w:hAnsi="PT Astra Serif"/>
        </w:rPr>
      </w:pPr>
      <w:r w:rsidRPr="00670AA1">
        <w:rPr>
          <w:rFonts w:ascii="PT Astra Serif" w:hAnsi="PT Astra Serif"/>
          <w:noProof/>
          <w:lang w:eastAsia="ru-RU"/>
        </w:rPr>
        <w:drawing>
          <wp:inline distT="0" distB="0" distL="0" distR="0">
            <wp:extent cx="5972175" cy="1714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1714500"/>
                    </a:xfrm>
                    <a:prstGeom prst="rect">
                      <a:avLst/>
                    </a:prstGeom>
                    <a:noFill/>
                    <a:ln>
                      <a:noFill/>
                    </a:ln>
                  </pic:spPr>
                </pic:pic>
              </a:graphicData>
            </a:graphic>
          </wp:inline>
        </w:drawing>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06" w:name="_Toc343205187"/>
      <w:bookmarkStart w:id="107" w:name="_Toc508781073"/>
      <w:r w:rsidRPr="0082194E">
        <w:rPr>
          <w:rFonts w:ascii="PT Astra Serif" w:hAnsi="PT Astra Serif"/>
          <w:sz w:val="26"/>
          <w:szCs w:val="26"/>
        </w:rPr>
        <w:t>Существующие предписания по ограничению тепловой мощности (располагаемая тепловая мощность)</w:t>
      </w:r>
      <w:bookmarkEnd w:id="106"/>
      <w:bookmarkEnd w:id="10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Предписания надзорных органов, ограничивающие установленную мощность котельной, отсутствуют. Располагаемая тепловая мощность котельной №5 равна – 20 т/ч (12,8 Гкал/ч), это связано с тем, что котел ДЕ-16-14 ГМ не эксплуатируется со дня ввода в эксплуатацию.</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08" w:name="_Toc343205188"/>
      <w:bookmarkStart w:id="109" w:name="_Toc508781074"/>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108"/>
      <w:bookmarkEnd w:id="10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котельной в 2017 году выработка тепла котельной составила 32887 Гкал в год, полезный отпуск – 29897 Гкал в год. Расход тепла на собственные нужды котельной составил 2990 Гкал в год.</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Среднечасовой расход воды на подпитку системы в целом составляет порядка 0,544 м</w:t>
      </w:r>
      <w:r w:rsidRPr="0082194E">
        <w:rPr>
          <w:rFonts w:ascii="PT Astra Serif" w:hAnsi="PT Astra Serif"/>
          <w:sz w:val="26"/>
          <w:szCs w:val="26"/>
          <w:vertAlign w:val="superscript"/>
        </w:rPr>
        <w:t>3</w:t>
      </w:r>
      <w:r w:rsidRPr="0082194E">
        <w:rPr>
          <w:rFonts w:ascii="PT Astra Serif" w:hAnsi="PT Astra Serif"/>
          <w:sz w:val="26"/>
          <w:szCs w:val="26"/>
        </w:rPr>
        <w:t>/ч.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10" w:name="_Toc343205189"/>
      <w:bookmarkStart w:id="111" w:name="_Toc508781075"/>
      <w:r w:rsidRPr="0082194E">
        <w:rPr>
          <w:rFonts w:ascii="PT Astra Serif" w:hAnsi="PT Astra Serif"/>
          <w:sz w:val="26"/>
          <w:szCs w:val="26"/>
        </w:rPr>
        <w:t>Сроки ввода в эксплуатацию и наработка основного оборудования котельной</w:t>
      </w:r>
      <w:bookmarkEnd w:id="110"/>
      <w:bookmarkEnd w:id="111"/>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3.13.</w:t>
      </w:r>
    </w:p>
    <w:p w:rsidR="0082194E" w:rsidRPr="00670AA1" w:rsidRDefault="0082194E" w:rsidP="0082194E">
      <w:pPr>
        <w:pStyle w:val="af"/>
        <w:contextualSpacing/>
        <w:jc w:val="both"/>
        <w:rPr>
          <w:rFonts w:ascii="PT Astra Serif" w:hAnsi="PT Astra Serif"/>
        </w:rPr>
      </w:pPr>
      <w:bookmarkStart w:id="112" w:name="_Toc342678506"/>
      <w:r w:rsidRPr="00670AA1">
        <w:rPr>
          <w:rFonts w:ascii="PT Astra Serif" w:hAnsi="PT Astra Serif"/>
        </w:rPr>
        <w:t>Таблица 3.13 Состав и состояние основного оборудования котельной №5</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5"/>
        <w:gridCol w:w="1588"/>
        <w:gridCol w:w="704"/>
        <w:gridCol w:w="1816"/>
        <w:gridCol w:w="1990"/>
        <w:gridCol w:w="1217"/>
        <w:gridCol w:w="1499"/>
      </w:tblGrid>
      <w:tr w:rsidR="0082194E" w:rsidRPr="00670AA1" w:rsidTr="00533E7E">
        <w:trPr>
          <w:trHeight w:val="261"/>
        </w:trPr>
        <w:tc>
          <w:tcPr>
            <w:tcW w:w="339" w:type="pct"/>
            <w:vMerge w:val="restart"/>
            <w:tcMar>
              <w:left w:w="57" w:type="dxa"/>
              <w:right w:w="57" w:type="dxa"/>
            </w:tcMar>
            <w:vAlign w:val="center"/>
          </w:tcPr>
          <w:p w:rsidR="0082194E" w:rsidRPr="00670AA1" w:rsidRDefault="0082194E" w:rsidP="00533E7E">
            <w:pPr>
              <w:jc w:val="center"/>
              <w:rPr>
                <w:rFonts w:ascii="PT Astra Serif" w:hAnsi="PT Astra Serif"/>
              </w:rPr>
            </w:pPr>
            <w:r w:rsidRPr="00670AA1">
              <w:rPr>
                <w:rFonts w:ascii="PT Astra Serif" w:hAnsi="PT Astra Serif"/>
              </w:rPr>
              <w:t xml:space="preserve">Уст. </w:t>
            </w:r>
            <w:r w:rsidRPr="00670AA1">
              <w:rPr>
                <w:rFonts w:ascii="PT Astra Serif" w:hAnsi="PT Astra Serif"/>
              </w:rPr>
              <w:lastRenderedPageBreak/>
              <w:t>№</w:t>
            </w:r>
          </w:p>
        </w:tc>
        <w:tc>
          <w:tcPr>
            <w:tcW w:w="849"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 xml:space="preserve">Тип (марка) </w:t>
            </w:r>
            <w:r w:rsidRPr="00670AA1">
              <w:rPr>
                <w:rFonts w:ascii="PT Astra Serif" w:hAnsi="PT Astra Serif"/>
              </w:rPr>
              <w:lastRenderedPageBreak/>
              <w:t>котла, завод-изготовитель</w:t>
            </w:r>
          </w:p>
        </w:tc>
        <w:tc>
          <w:tcPr>
            <w:tcW w:w="381"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 xml:space="preserve">Год </w:t>
            </w:r>
            <w:r w:rsidRPr="00670AA1">
              <w:rPr>
                <w:rFonts w:ascii="PT Astra Serif" w:hAnsi="PT Astra Serif"/>
              </w:rPr>
              <w:lastRenderedPageBreak/>
              <w:t>ввода</w:t>
            </w:r>
          </w:p>
        </w:tc>
        <w:tc>
          <w:tcPr>
            <w:tcW w:w="970"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 xml:space="preserve">Установленная </w:t>
            </w:r>
            <w:r w:rsidRPr="00670AA1">
              <w:rPr>
                <w:rFonts w:ascii="PT Astra Serif" w:hAnsi="PT Astra Serif"/>
              </w:rPr>
              <w:lastRenderedPageBreak/>
              <w:t>тепловая мощность, Гкал/ч</w:t>
            </w:r>
          </w:p>
        </w:tc>
        <w:tc>
          <w:tcPr>
            <w:tcW w:w="1062"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 xml:space="preserve">Располагаемая </w:t>
            </w:r>
            <w:r w:rsidRPr="00670AA1">
              <w:rPr>
                <w:rFonts w:ascii="PT Astra Serif" w:hAnsi="PT Astra Serif"/>
              </w:rPr>
              <w:lastRenderedPageBreak/>
              <w:t>тепловая мощность, Гкал/ч</w:t>
            </w:r>
          </w:p>
        </w:tc>
        <w:tc>
          <w:tcPr>
            <w:tcW w:w="1399" w:type="pct"/>
            <w:gridSpan w:val="2"/>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Параметры пара</w:t>
            </w:r>
          </w:p>
        </w:tc>
      </w:tr>
      <w:tr w:rsidR="0082194E" w:rsidRPr="00670AA1" w:rsidTr="00533E7E">
        <w:trPr>
          <w:trHeight w:val="261"/>
        </w:trPr>
        <w:tc>
          <w:tcPr>
            <w:tcW w:w="339" w:type="pct"/>
            <w:vMerge/>
            <w:tcMar>
              <w:left w:w="57" w:type="dxa"/>
              <w:right w:w="57" w:type="dxa"/>
            </w:tcMar>
            <w:vAlign w:val="center"/>
          </w:tcPr>
          <w:p w:rsidR="0082194E" w:rsidRPr="00670AA1" w:rsidRDefault="0082194E" w:rsidP="00533E7E">
            <w:pPr>
              <w:jc w:val="center"/>
              <w:rPr>
                <w:rFonts w:ascii="PT Astra Serif" w:hAnsi="PT Astra Serif"/>
              </w:rPr>
            </w:pPr>
          </w:p>
        </w:tc>
        <w:tc>
          <w:tcPr>
            <w:tcW w:w="849" w:type="pct"/>
            <w:vMerge/>
            <w:vAlign w:val="center"/>
          </w:tcPr>
          <w:p w:rsidR="0082194E" w:rsidRPr="00670AA1" w:rsidRDefault="0082194E" w:rsidP="00533E7E">
            <w:pPr>
              <w:jc w:val="center"/>
              <w:rPr>
                <w:rFonts w:ascii="PT Astra Serif" w:hAnsi="PT Astra Serif"/>
              </w:rPr>
            </w:pPr>
          </w:p>
        </w:tc>
        <w:tc>
          <w:tcPr>
            <w:tcW w:w="381" w:type="pct"/>
            <w:vMerge/>
            <w:vAlign w:val="center"/>
          </w:tcPr>
          <w:p w:rsidR="0082194E" w:rsidRPr="00670AA1" w:rsidRDefault="0082194E" w:rsidP="00533E7E">
            <w:pPr>
              <w:jc w:val="center"/>
              <w:rPr>
                <w:rFonts w:ascii="PT Astra Serif" w:hAnsi="PT Astra Serif"/>
              </w:rPr>
            </w:pPr>
          </w:p>
        </w:tc>
        <w:tc>
          <w:tcPr>
            <w:tcW w:w="970" w:type="pct"/>
            <w:vMerge/>
          </w:tcPr>
          <w:p w:rsidR="0082194E" w:rsidRPr="00670AA1" w:rsidRDefault="0082194E" w:rsidP="00533E7E">
            <w:pPr>
              <w:jc w:val="center"/>
              <w:rPr>
                <w:rFonts w:ascii="PT Astra Serif" w:hAnsi="PT Astra Serif"/>
              </w:rPr>
            </w:pPr>
          </w:p>
        </w:tc>
        <w:tc>
          <w:tcPr>
            <w:tcW w:w="1062" w:type="pct"/>
            <w:vMerge/>
            <w:vAlign w:val="center"/>
          </w:tcPr>
          <w:p w:rsidR="0082194E" w:rsidRPr="00670AA1" w:rsidRDefault="0082194E" w:rsidP="00533E7E">
            <w:pPr>
              <w:jc w:val="center"/>
              <w:rPr>
                <w:rFonts w:ascii="PT Astra Serif" w:hAnsi="PT Astra Serif"/>
              </w:rPr>
            </w:pPr>
          </w:p>
        </w:tc>
        <w:tc>
          <w:tcPr>
            <w:tcW w:w="652"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Р (рабочее), кгс/ см</w:t>
            </w:r>
            <w:r w:rsidRPr="00670AA1">
              <w:rPr>
                <w:rFonts w:ascii="PT Astra Serif" w:hAnsi="PT Astra Serif"/>
                <w:vertAlign w:val="superscript"/>
              </w:rPr>
              <w:t>2</w:t>
            </w:r>
          </w:p>
        </w:tc>
        <w:tc>
          <w:tcPr>
            <w:tcW w:w="747"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 xml:space="preserve">t, </w:t>
            </w:r>
            <w:r w:rsidRPr="00670AA1">
              <w:rPr>
                <w:rFonts w:ascii="PT Astra Serif" w:hAnsi="PT Astra Serif"/>
              </w:rPr>
              <w:sym w:font="Symbol" w:char="F0B0"/>
            </w:r>
            <w:r w:rsidRPr="00670AA1">
              <w:rPr>
                <w:rFonts w:ascii="PT Astra Serif" w:hAnsi="PT Astra Serif"/>
              </w:rPr>
              <w:t>С, максимальная</w:t>
            </w:r>
          </w:p>
          <w:p w:rsidR="0082194E" w:rsidRPr="00670AA1" w:rsidRDefault="0082194E" w:rsidP="00533E7E">
            <w:pPr>
              <w:rPr>
                <w:rFonts w:ascii="PT Astra Serif" w:hAnsi="PT Astra Serif"/>
              </w:rPr>
            </w:pPr>
          </w:p>
        </w:tc>
      </w:tr>
      <w:tr w:rsidR="0082194E" w:rsidRPr="00670AA1" w:rsidTr="00533E7E">
        <w:trPr>
          <w:trHeight w:val="261"/>
        </w:trPr>
        <w:tc>
          <w:tcPr>
            <w:tcW w:w="339"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lastRenderedPageBreak/>
              <w:t>1</w:t>
            </w:r>
          </w:p>
        </w:tc>
        <w:tc>
          <w:tcPr>
            <w:tcW w:w="849" w:type="pct"/>
            <w:vAlign w:val="center"/>
          </w:tcPr>
          <w:p w:rsidR="0082194E" w:rsidRPr="00670AA1" w:rsidRDefault="0082194E" w:rsidP="00533E7E">
            <w:pPr>
              <w:rPr>
                <w:rFonts w:ascii="PT Astra Serif" w:hAnsi="PT Astra Serif"/>
              </w:rPr>
            </w:pPr>
            <w:r w:rsidRPr="00670AA1">
              <w:rPr>
                <w:rFonts w:ascii="PT Astra Serif" w:hAnsi="PT Astra Serif"/>
              </w:rPr>
              <w:t>ДКВР-10-13</w:t>
            </w:r>
          </w:p>
        </w:tc>
        <w:tc>
          <w:tcPr>
            <w:tcW w:w="381" w:type="pct"/>
            <w:vAlign w:val="center"/>
          </w:tcPr>
          <w:p w:rsidR="0082194E" w:rsidRPr="00670AA1" w:rsidRDefault="0082194E" w:rsidP="00533E7E">
            <w:pPr>
              <w:jc w:val="center"/>
              <w:rPr>
                <w:rFonts w:ascii="PT Astra Serif" w:hAnsi="PT Astra Serif"/>
              </w:rPr>
            </w:pPr>
            <w:r w:rsidRPr="00670AA1">
              <w:rPr>
                <w:rFonts w:ascii="PT Astra Serif" w:hAnsi="PT Astra Serif"/>
              </w:rPr>
              <w:t>1979</w:t>
            </w:r>
          </w:p>
        </w:tc>
        <w:tc>
          <w:tcPr>
            <w:tcW w:w="970" w:type="pct"/>
            <w:vAlign w:val="center"/>
          </w:tcPr>
          <w:p w:rsidR="0082194E" w:rsidRPr="00670AA1" w:rsidRDefault="0082194E" w:rsidP="00533E7E">
            <w:pPr>
              <w:jc w:val="center"/>
              <w:rPr>
                <w:rFonts w:ascii="PT Astra Serif" w:hAnsi="PT Astra Serif"/>
              </w:rPr>
            </w:pPr>
            <w:r w:rsidRPr="00670AA1">
              <w:rPr>
                <w:rFonts w:ascii="PT Astra Serif" w:hAnsi="PT Astra Serif"/>
              </w:rPr>
              <w:t>6,4</w:t>
            </w:r>
          </w:p>
        </w:tc>
        <w:tc>
          <w:tcPr>
            <w:tcW w:w="1062" w:type="pct"/>
            <w:vAlign w:val="center"/>
          </w:tcPr>
          <w:p w:rsidR="0082194E" w:rsidRPr="00670AA1" w:rsidRDefault="0082194E" w:rsidP="00533E7E">
            <w:pPr>
              <w:jc w:val="center"/>
              <w:rPr>
                <w:rFonts w:ascii="PT Astra Serif" w:hAnsi="PT Astra Serif"/>
              </w:rPr>
            </w:pPr>
            <w:r w:rsidRPr="00670AA1">
              <w:rPr>
                <w:rFonts w:ascii="PT Astra Serif" w:hAnsi="PT Astra Serif"/>
              </w:rPr>
              <w:t>6,4</w:t>
            </w:r>
          </w:p>
        </w:tc>
        <w:tc>
          <w:tcPr>
            <w:tcW w:w="652" w:type="pct"/>
            <w:vAlign w:val="center"/>
          </w:tcPr>
          <w:p w:rsidR="0082194E" w:rsidRPr="00670AA1" w:rsidRDefault="0082194E" w:rsidP="00533E7E">
            <w:pPr>
              <w:jc w:val="center"/>
              <w:rPr>
                <w:rFonts w:ascii="PT Astra Serif" w:hAnsi="PT Astra Serif"/>
              </w:rPr>
            </w:pPr>
            <w:r w:rsidRPr="00670AA1">
              <w:rPr>
                <w:rFonts w:ascii="PT Astra Serif" w:hAnsi="PT Astra Serif"/>
              </w:rPr>
              <w:t>13</w:t>
            </w:r>
          </w:p>
        </w:tc>
        <w:tc>
          <w:tcPr>
            <w:tcW w:w="747" w:type="pct"/>
            <w:vAlign w:val="center"/>
          </w:tcPr>
          <w:p w:rsidR="0082194E" w:rsidRPr="00670AA1" w:rsidRDefault="0082194E" w:rsidP="00533E7E">
            <w:pPr>
              <w:jc w:val="center"/>
              <w:rPr>
                <w:rFonts w:ascii="PT Astra Serif" w:hAnsi="PT Astra Serif"/>
              </w:rPr>
            </w:pPr>
            <w:r w:rsidRPr="00670AA1">
              <w:rPr>
                <w:rFonts w:ascii="PT Astra Serif" w:hAnsi="PT Astra Serif"/>
              </w:rPr>
              <w:t>194</w:t>
            </w:r>
          </w:p>
        </w:tc>
      </w:tr>
      <w:tr w:rsidR="0082194E" w:rsidRPr="00670AA1" w:rsidTr="00533E7E">
        <w:trPr>
          <w:trHeight w:val="261"/>
        </w:trPr>
        <w:tc>
          <w:tcPr>
            <w:tcW w:w="339"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2</w:t>
            </w:r>
          </w:p>
        </w:tc>
        <w:tc>
          <w:tcPr>
            <w:tcW w:w="849" w:type="pct"/>
            <w:vAlign w:val="center"/>
          </w:tcPr>
          <w:p w:rsidR="0082194E" w:rsidRPr="00670AA1" w:rsidRDefault="0082194E" w:rsidP="00533E7E">
            <w:pPr>
              <w:rPr>
                <w:rFonts w:ascii="PT Astra Serif" w:hAnsi="PT Astra Serif"/>
              </w:rPr>
            </w:pPr>
            <w:r w:rsidRPr="00670AA1">
              <w:rPr>
                <w:rFonts w:ascii="PT Astra Serif" w:hAnsi="PT Astra Serif"/>
              </w:rPr>
              <w:t>ДКВР-10-13</w:t>
            </w:r>
          </w:p>
        </w:tc>
        <w:tc>
          <w:tcPr>
            <w:tcW w:w="381" w:type="pct"/>
            <w:vAlign w:val="center"/>
          </w:tcPr>
          <w:p w:rsidR="0082194E" w:rsidRPr="00670AA1" w:rsidRDefault="0082194E" w:rsidP="00533E7E">
            <w:pPr>
              <w:jc w:val="center"/>
              <w:rPr>
                <w:rFonts w:ascii="PT Astra Serif" w:hAnsi="PT Astra Serif"/>
              </w:rPr>
            </w:pPr>
            <w:r w:rsidRPr="00670AA1">
              <w:rPr>
                <w:rFonts w:ascii="PT Astra Serif" w:hAnsi="PT Astra Serif"/>
              </w:rPr>
              <w:t>1979</w:t>
            </w:r>
          </w:p>
        </w:tc>
        <w:tc>
          <w:tcPr>
            <w:tcW w:w="970" w:type="pct"/>
            <w:vAlign w:val="center"/>
          </w:tcPr>
          <w:p w:rsidR="0082194E" w:rsidRPr="00670AA1" w:rsidRDefault="0082194E" w:rsidP="00533E7E">
            <w:pPr>
              <w:jc w:val="center"/>
              <w:rPr>
                <w:rFonts w:ascii="PT Astra Serif" w:hAnsi="PT Astra Serif"/>
              </w:rPr>
            </w:pPr>
            <w:r w:rsidRPr="00670AA1">
              <w:rPr>
                <w:rFonts w:ascii="PT Astra Serif" w:hAnsi="PT Astra Serif"/>
              </w:rPr>
              <w:t>6,4</w:t>
            </w:r>
          </w:p>
        </w:tc>
        <w:tc>
          <w:tcPr>
            <w:tcW w:w="1062" w:type="pct"/>
            <w:vAlign w:val="center"/>
          </w:tcPr>
          <w:p w:rsidR="0082194E" w:rsidRPr="00670AA1" w:rsidRDefault="0082194E" w:rsidP="00533E7E">
            <w:pPr>
              <w:jc w:val="center"/>
              <w:rPr>
                <w:rFonts w:ascii="PT Astra Serif" w:hAnsi="PT Astra Serif"/>
              </w:rPr>
            </w:pPr>
            <w:r w:rsidRPr="00670AA1">
              <w:rPr>
                <w:rFonts w:ascii="PT Astra Serif" w:hAnsi="PT Astra Serif"/>
              </w:rPr>
              <w:t>6,4</w:t>
            </w:r>
          </w:p>
        </w:tc>
        <w:tc>
          <w:tcPr>
            <w:tcW w:w="652" w:type="pct"/>
            <w:vAlign w:val="center"/>
          </w:tcPr>
          <w:p w:rsidR="0082194E" w:rsidRPr="00670AA1" w:rsidRDefault="0082194E" w:rsidP="00533E7E">
            <w:pPr>
              <w:jc w:val="center"/>
              <w:rPr>
                <w:rFonts w:ascii="PT Astra Serif" w:hAnsi="PT Astra Serif"/>
              </w:rPr>
            </w:pPr>
            <w:r w:rsidRPr="00670AA1">
              <w:rPr>
                <w:rFonts w:ascii="PT Astra Serif" w:hAnsi="PT Astra Serif"/>
              </w:rPr>
              <w:t>13</w:t>
            </w:r>
          </w:p>
        </w:tc>
        <w:tc>
          <w:tcPr>
            <w:tcW w:w="747" w:type="pct"/>
            <w:vAlign w:val="center"/>
          </w:tcPr>
          <w:p w:rsidR="0082194E" w:rsidRPr="00670AA1" w:rsidRDefault="0082194E" w:rsidP="00533E7E">
            <w:pPr>
              <w:jc w:val="center"/>
              <w:rPr>
                <w:rFonts w:ascii="PT Astra Serif" w:hAnsi="PT Astra Serif"/>
              </w:rPr>
            </w:pPr>
            <w:r w:rsidRPr="00670AA1">
              <w:rPr>
                <w:rFonts w:ascii="PT Astra Serif" w:hAnsi="PT Astra Serif"/>
              </w:rPr>
              <w:t>194</w:t>
            </w:r>
          </w:p>
        </w:tc>
      </w:tr>
      <w:tr w:rsidR="0082194E" w:rsidRPr="00670AA1" w:rsidTr="00533E7E">
        <w:trPr>
          <w:trHeight w:val="261"/>
        </w:trPr>
        <w:tc>
          <w:tcPr>
            <w:tcW w:w="339"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3</w:t>
            </w:r>
          </w:p>
        </w:tc>
        <w:tc>
          <w:tcPr>
            <w:tcW w:w="849" w:type="pct"/>
            <w:vAlign w:val="center"/>
          </w:tcPr>
          <w:p w:rsidR="0082194E" w:rsidRPr="00670AA1" w:rsidRDefault="0082194E" w:rsidP="00533E7E">
            <w:pPr>
              <w:rPr>
                <w:rFonts w:ascii="PT Astra Serif" w:hAnsi="PT Astra Serif"/>
              </w:rPr>
            </w:pPr>
            <w:r w:rsidRPr="00670AA1">
              <w:rPr>
                <w:rFonts w:ascii="PT Astra Serif" w:hAnsi="PT Astra Serif"/>
              </w:rPr>
              <w:t>ДЕ-16-14</w:t>
            </w:r>
          </w:p>
        </w:tc>
        <w:tc>
          <w:tcPr>
            <w:tcW w:w="381" w:type="pct"/>
            <w:vAlign w:val="center"/>
          </w:tcPr>
          <w:p w:rsidR="0082194E" w:rsidRPr="00670AA1" w:rsidRDefault="0082194E" w:rsidP="00533E7E">
            <w:pPr>
              <w:jc w:val="center"/>
              <w:rPr>
                <w:rFonts w:ascii="PT Astra Serif" w:hAnsi="PT Astra Serif"/>
              </w:rPr>
            </w:pPr>
            <w:r w:rsidRPr="00670AA1">
              <w:rPr>
                <w:rFonts w:ascii="PT Astra Serif" w:hAnsi="PT Astra Serif"/>
              </w:rPr>
              <w:t>2005</w:t>
            </w:r>
          </w:p>
        </w:tc>
        <w:tc>
          <w:tcPr>
            <w:tcW w:w="970" w:type="pct"/>
            <w:vAlign w:val="center"/>
          </w:tcPr>
          <w:p w:rsidR="0082194E" w:rsidRPr="00670AA1" w:rsidRDefault="0082194E" w:rsidP="00533E7E">
            <w:pPr>
              <w:jc w:val="center"/>
              <w:rPr>
                <w:rFonts w:ascii="PT Astra Serif" w:hAnsi="PT Astra Serif"/>
              </w:rPr>
            </w:pPr>
            <w:r w:rsidRPr="00670AA1">
              <w:rPr>
                <w:rFonts w:ascii="PT Astra Serif" w:hAnsi="PT Astra Serif"/>
              </w:rPr>
              <w:t>10,24</w:t>
            </w:r>
          </w:p>
        </w:tc>
        <w:tc>
          <w:tcPr>
            <w:tcW w:w="1062" w:type="pct"/>
            <w:vAlign w:val="center"/>
          </w:tcPr>
          <w:p w:rsidR="0082194E" w:rsidRPr="00670AA1" w:rsidRDefault="0082194E" w:rsidP="00533E7E">
            <w:pPr>
              <w:jc w:val="center"/>
              <w:rPr>
                <w:rFonts w:ascii="PT Astra Serif" w:hAnsi="PT Astra Serif"/>
              </w:rPr>
            </w:pPr>
            <w:r w:rsidRPr="00670AA1">
              <w:rPr>
                <w:rFonts w:ascii="PT Astra Serif" w:hAnsi="PT Astra Serif"/>
              </w:rPr>
              <w:t>Не эксплуатируется</w:t>
            </w:r>
          </w:p>
        </w:tc>
        <w:tc>
          <w:tcPr>
            <w:tcW w:w="652" w:type="pct"/>
            <w:vAlign w:val="center"/>
          </w:tcPr>
          <w:p w:rsidR="0082194E" w:rsidRPr="00670AA1" w:rsidRDefault="0082194E" w:rsidP="00533E7E">
            <w:pPr>
              <w:jc w:val="center"/>
              <w:rPr>
                <w:rFonts w:ascii="PT Astra Serif" w:hAnsi="PT Astra Serif"/>
              </w:rPr>
            </w:pPr>
            <w:r w:rsidRPr="00670AA1">
              <w:rPr>
                <w:rFonts w:ascii="PT Astra Serif" w:hAnsi="PT Astra Serif"/>
              </w:rPr>
              <w:t>13</w:t>
            </w:r>
          </w:p>
        </w:tc>
        <w:tc>
          <w:tcPr>
            <w:tcW w:w="747" w:type="pct"/>
            <w:vAlign w:val="center"/>
          </w:tcPr>
          <w:p w:rsidR="0082194E" w:rsidRPr="00670AA1" w:rsidRDefault="0082194E" w:rsidP="00533E7E">
            <w:pPr>
              <w:jc w:val="center"/>
              <w:rPr>
                <w:rFonts w:ascii="PT Astra Serif" w:hAnsi="PT Astra Serif"/>
              </w:rPr>
            </w:pPr>
            <w:r w:rsidRPr="00670AA1">
              <w:rPr>
                <w:rFonts w:ascii="PT Astra Serif" w:hAnsi="PT Astra Serif"/>
              </w:rPr>
              <w:t>194</w:t>
            </w:r>
          </w:p>
        </w:tc>
      </w:tr>
      <w:tr w:rsidR="0082194E" w:rsidRPr="00670AA1" w:rsidTr="00533E7E">
        <w:trPr>
          <w:trHeight w:val="261"/>
        </w:trPr>
        <w:tc>
          <w:tcPr>
            <w:tcW w:w="1188" w:type="pct"/>
            <w:gridSpan w:val="2"/>
            <w:tcMar>
              <w:left w:w="57" w:type="dxa"/>
              <w:right w:w="57" w:type="dxa"/>
            </w:tcMar>
            <w:vAlign w:val="center"/>
          </w:tcPr>
          <w:p w:rsidR="0082194E" w:rsidRPr="00670AA1" w:rsidRDefault="0082194E" w:rsidP="00533E7E">
            <w:pPr>
              <w:rPr>
                <w:rFonts w:ascii="PT Astra Serif" w:hAnsi="PT Astra Serif"/>
                <w:bCs/>
              </w:rPr>
            </w:pPr>
            <w:r w:rsidRPr="00670AA1">
              <w:rPr>
                <w:rFonts w:ascii="PT Astra Serif" w:hAnsi="PT Astra Serif"/>
                <w:bCs/>
              </w:rPr>
              <w:t>ИТОГО</w:t>
            </w:r>
          </w:p>
        </w:tc>
        <w:tc>
          <w:tcPr>
            <w:tcW w:w="381" w:type="pct"/>
            <w:vAlign w:val="center"/>
          </w:tcPr>
          <w:p w:rsidR="0082194E" w:rsidRPr="00670AA1" w:rsidRDefault="0082194E" w:rsidP="00533E7E">
            <w:pPr>
              <w:rPr>
                <w:rFonts w:ascii="PT Astra Serif" w:hAnsi="PT Astra Serif"/>
                <w:bCs/>
              </w:rPr>
            </w:pPr>
          </w:p>
        </w:tc>
        <w:tc>
          <w:tcPr>
            <w:tcW w:w="970"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23,04</w:t>
            </w:r>
          </w:p>
        </w:tc>
        <w:tc>
          <w:tcPr>
            <w:tcW w:w="1062"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12,8</w:t>
            </w:r>
          </w:p>
        </w:tc>
        <w:tc>
          <w:tcPr>
            <w:tcW w:w="652" w:type="pct"/>
            <w:vAlign w:val="center"/>
          </w:tcPr>
          <w:p w:rsidR="0082194E" w:rsidRPr="00670AA1" w:rsidRDefault="0082194E" w:rsidP="00533E7E">
            <w:pPr>
              <w:jc w:val="center"/>
              <w:rPr>
                <w:rFonts w:ascii="PT Astra Serif" w:hAnsi="PT Astra Serif"/>
                <w:bCs/>
              </w:rPr>
            </w:pPr>
          </w:p>
        </w:tc>
        <w:tc>
          <w:tcPr>
            <w:tcW w:w="747" w:type="pct"/>
            <w:vAlign w:val="center"/>
          </w:tcPr>
          <w:p w:rsidR="0082194E" w:rsidRPr="00670AA1" w:rsidRDefault="0082194E" w:rsidP="00533E7E">
            <w:pPr>
              <w:jc w:val="center"/>
              <w:rPr>
                <w:rFonts w:ascii="PT Astra Serif" w:hAnsi="PT Astra Serif"/>
                <w:bCs/>
              </w:rPr>
            </w:pPr>
          </w:p>
        </w:tc>
      </w:tr>
    </w:tbl>
    <w:p w:rsidR="0082194E" w:rsidRPr="0082194E" w:rsidRDefault="0082194E" w:rsidP="0082194E">
      <w:pPr>
        <w:ind w:firstLine="709"/>
        <w:contextualSpacing/>
        <w:rPr>
          <w:rFonts w:ascii="PT Astra Serif" w:hAnsi="PT Astra Serif"/>
          <w:sz w:val="26"/>
          <w:szCs w:val="26"/>
        </w:rPr>
      </w:pPr>
      <w:r w:rsidRPr="0082194E">
        <w:rPr>
          <w:rFonts w:ascii="PT Astra Serif" w:hAnsi="PT Astra Serif"/>
          <w:sz w:val="26"/>
          <w:szCs w:val="26"/>
        </w:rPr>
        <w:t>Износ основного оборудования котельной №5 оценивается в 50%.</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13" w:name="_Toc343205190"/>
      <w:bookmarkStart w:id="114" w:name="_Toc508781076"/>
      <w:r w:rsidRPr="0082194E">
        <w:rPr>
          <w:rFonts w:ascii="PT Astra Serif" w:hAnsi="PT Astra Serif"/>
          <w:sz w:val="26"/>
          <w:szCs w:val="26"/>
        </w:rPr>
        <w:t>Среднегодовая загрузка оборудования котельной</w:t>
      </w:r>
      <w:bookmarkEnd w:id="113"/>
      <w:bookmarkEnd w:id="114"/>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системы централизованного теплоснабжения котельной за 2017 год полезный  отпуск тепла котельной составил 29897 Гкал в год.</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рисунке 3.10 представлено потребление тепловой энергии абонентами котельной №5 и среднемесячное значение по итогам работы за 2017 год.</w:t>
      </w: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5314950" cy="1581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158115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115" w:name="_Toc342678555"/>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10</w:t>
      </w:r>
      <w:r w:rsidRPr="00670AA1">
        <w:rPr>
          <w:rFonts w:ascii="PT Astra Serif" w:hAnsi="PT Astra Serif"/>
        </w:rPr>
        <w:fldChar w:fldCharType="end"/>
      </w:r>
      <w:r w:rsidRPr="00670AA1">
        <w:rPr>
          <w:rFonts w:ascii="PT Astra Serif" w:hAnsi="PT Astra Serif"/>
        </w:rPr>
        <w:t xml:space="preserve"> Ежемесячное потребление тепловой энергии абонентами котельной №5</w:t>
      </w:r>
      <w:bookmarkEnd w:id="11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Среднемесячное значение потребленной тепловой энергии на котельной составляет  2491 Гкал.</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16" w:name="_Toc343205191"/>
      <w:bookmarkStart w:id="117" w:name="_Toc508781077"/>
      <w:r w:rsidRPr="0082194E">
        <w:rPr>
          <w:rFonts w:ascii="PT Astra Serif" w:hAnsi="PT Astra Serif"/>
          <w:sz w:val="26"/>
          <w:szCs w:val="26"/>
        </w:rPr>
        <w:t>Технико-экономические показатели работы котельной</w:t>
      </w:r>
      <w:bookmarkEnd w:id="116"/>
      <w:bookmarkEnd w:id="11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3.14 представлены технико-экономические (эксплуатационные) показатели работы котельной №5 в 2017 году.</w:t>
      </w:r>
    </w:p>
    <w:p w:rsidR="0082194E" w:rsidRPr="00670AA1" w:rsidRDefault="0082194E" w:rsidP="0082194E">
      <w:pPr>
        <w:pStyle w:val="af"/>
        <w:contextualSpacing/>
        <w:jc w:val="both"/>
        <w:rPr>
          <w:rFonts w:ascii="PT Astra Serif" w:hAnsi="PT Astra Serif"/>
        </w:rPr>
      </w:pPr>
      <w:bookmarkStart w:id="118" w:name="_Toc342678507"/>
      <w:r w:rsidRPr="00670AA1">
        <w:rPr>
          <w:rFonts w:ascii="PT Astra Serif" w:hAnsi="PT Astra Serif"/>
        </w:rPr>
        <w:t>Таблица 3.14 Технико-экономические (эксплуатационные) показатели работы котельной№5 в 2017 г</w:t>
      </w:r>
      <w:bookmarkEnd w:id="118"/>
      <w:r w:rsidRPr="00670AA1">
        <w:rPr>
          <w:rFonts w:ascii="PT Astra Serif" w:hAnsi="PT Astra Serif"/>
        </w:rPr>
        <w:t>.</w:t>
      </w:r>
    </w:p>
    <w:tbl>
      <w:tblPr>
        <w:tblW w:w="5000" w:type="pct"/>
        <w:tblLook w:val="00A0" w:firstRow="1" w:lastRow="0" w:firstColumn="1" w:lastColumn="0" w:noHBand="0" w:noVBand="0"/>
      </w:tblPr>
      <w:tblGrid>
        <w:gridCol w:w="5256"/>
        <w:gridCol w:w="2040"/>
        <w:gridCol w:w="2274"/>
      </w:tblGrid>
      <w:tr w:rsidR="0082194E" w:rsidRPr="00670AA1" w:rsidTr="00533E7E">
        <w:trPr>
          <w:trHeight w:val="469"/>
        </w:trPr>
        <w:tc>
          <w:tcPr>
            <w:tcW w:w="274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b/>
              </w:rPr>
            </w:pPr>
            <w:r w:rsidRPr="00670AA1">
              <w:rPr>
                <w:rFonts w:ascii="PT Astra Serif" w:hAnsi="PT Astra Serif"/>
                <w:b/>
              </w:rPr>
              <w:t>Наименование показателя</w:t>
            </w:r>
          </w:p>
        </w:tc>
        <w:tc>
          <w:tcPr>
            <w:tcW w:w="106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pStyle w:val="26"/>
              <w:spacing w:after="0" w:line="288"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Ед. измерения</w:t>
            </w:r>
          </w:p>
        </w:tc>
        <w:tc>
          <w:tcPr>
            <w:tcW w:w="1188" w:type="pct"/>
            <w:tcBorders>
              <w:top w:val="single" w:sz="4" w:space="0" w:color="auto"/>
              <w:left w:val="single" w:sz="4" w:space="0" w:color="auto"/>
              <w:bottom w:val="single" w:sz="4" w:space="0" w:color="000000"/>
              <w:right w:val="single" w:sz="4" w:space="0" w:color="auto"/>
            </w:tcBorders>
            <w:vAlign w:val="center"/>
          </w:tcPr>
          <w:p w:rsidR="0082194E" w:rsidRPr="00670AA1" w:rsidRDefault="0082194E" w:rsidP="00533E7E">
            <w:pPr>
              <w:pStyle w:val="26"/>
              <w:spacing w:after="0" w:line="288"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Величина</w:t>
            </w:r>
          </w:p>
        </w:tc>
      </w:tr>
      <w:tr w:rsidR="0082194E" w:rsidRPr="00670AA1" w:rsidTr="00533E7E">
        <w:trPr>
          <w:trHeight w:val="217"/>
        </w:trPr>
        <w:tc>
          <w:tcPr>
            <w:tcW w:w="2746" w:type="pct"/>
            <w:tcBorders>
              <w:top w:val="single" w:sz="4" w:space="0" w:color="000000"/>
              <w:left w:val="single" w:sz="4" w:space="0" w:color="000000"/>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 xml:space="preserve">Установленная мощность оборудования в теплоносителе (горячая вода), </w:t>
            </w:r>
          </w:p>
        </w:tc>
        <w:tc>
          <w:tcPr>
            <w:tcW w:w="106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Гкал/ч</w:t>
            </w:r>
          </w:p>
        </w:tc>
        <w:tc>
          <w:tcPr>
            <w:tcW w:w="1188"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12,8</w:t>
            </w:r>
          </w:p>
        </w:tc>
      </w:tr>
      <w:tr w:rsidR="0082194E" w:rsidRPr="00670AA1" w:rsidTr="00533E7E">
        <w:trPr>
          <w:trHeight w:val="217"/>
        </w:trPr>
        <w:tc>
          <w:tcPr>
            <w:tcW w:w="2746" w:type="pct"/>
            <w:tcBorders>
              <w:top w:val="single" w:sz="4" w:space="0" w:color="000000"/>
              <w:left w:val="single" w:sz="4" w:space="0" w:color="000000"/>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 xml:space="preserve">Располагаемая мощность оборудования, </w:t>
            </w:r>
          </w:p>
        </w:tc>
        <w:tc>
          <w:tcPr>
            <w:tcW w:w="106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Гкал/ч</w:t>
            </w:r>
          </w:p>
        </w:tc>
        <w:tc>
          <w:tcPr>
            <w:tcW w:w="1188"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12,8</w:t>
            </w:r>
          </w:p>
        </w:tc>
      </w:tr>
      <w:tr w:rsidR="0082194E" w:rsidRPr="00670AA1" w:rsidTr="00533E7E">
        <w:trPr>
          <w:trHeight w:val="217"/>
        </w:trPr>
        <w:tc>
          <w:tcPr>
            <w:tcW w:w="2746" w:type="pct"/>
            <w:tcBorders>
              <w:top w:val="single" w:sz="4" w:space="0" w:color="auto"/>
              <w:left w:val="single" w:sz="4" w:space="0" w:color="auto"/>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Собственные нужды</w:t>
            </w:r>
          </w:p>
        </w:tc>
        <w:tc>
          <w:tcPr>
            <w:tcW w:w="1066" w:type="pct"/>
            <w:tcBorders>
              <w:top w:val="single" w:sz="4" w:space="0" w:color="auto"/>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Гкал/год</w:t>
            </w:r>
          </w:p>
        </w:tc>
        <w:tc>
          <w:tcPr>
            <w:tcW w:w="1188" w:type="pct"/>
            <w:tcBorders>
              <w:top w:val="single" w:sz="4" w:space="0" w:color="auto"/>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582,15</w:t>
            </w:r>
          </w:p>
        </w:tc>
      </w:tr>
      <w:tr w:rsidR="0082194E" w:rsidRPr="00670AA1" w:rsidTr="00533E7E">
        <w:trPr>
          <w:trHeight w:val="217"/>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 xml:space="preserve">Тепловые потери в сетях </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Гкал/ч</w:t>
            </w: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1,06</w:t>
            </w:r>
          </w:p>
        </w:tc>
      </w:tr>
      <w:tr w:rsidR="0082194E" w:rsidRPr="00670AA1" w:rsidTr="00533E7E">
        <w:trPr>
          <w:trHeight w:val="243"/>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Присоединенная тепловая нагрузка</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Гкал/ч</w:t>
            </w: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9,8</w:t>
            </w:r>
          </w:p>
        </w:tc>
      </w:tr>
      <w:tr w:rsidR="0082194E" w:rsidRPr="00670AA1" w:rsidTr="00533E7E">
        <w:trPr>
          <w:trHeight w:val="217"/>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 xml:space="preserve">Удельный расход  эл. энергии  на выработку единицы  тепловой  энергии  </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кВт*ч/Гкал</w:t>
            </w: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color w:val="000000"/>
              </w:rPr>
            </w:pPr>
            <w:r w:rsidRPr="00670AA1">
              <w:rPr>
                <w:rFonts w:ascii="PT Astra Serif" w:hAnsi="PT Astra Serif"/>
                <w:color w:val="000000"/>
              </w:rPr>
              <w:t>39,76</w:t>
            </w:r>
          </w:p>
        </w:tc>
      </w:tr>
      <w:tr w:rsidR="0082194E" w:rsidRPr="00670AA1" w:rsidTr="00533E7E">
        <w:trPr>
          <w:trHeight w:val="217"/>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napToGrid w:val="0"/>
              <w:spacing w:line="288" w:lineRule="auto"/>
              <w:rPr>
                <w:rFonts w:ascii="PT Astra Serif" w:hAnsi="PT Astra Serif"/>
              </w:rPr>
            </w:pPr>
            <w:r w:rsidRPr="00670AA1">
              <w:rPr>
                <w:rFonts w:ascii="PT Astra Serif" w:hAnsi="PT Astra Serif"/>
              </w:rPr>
              <w:t>Удельный расход условного и натурального топлива на единицу выработанной и полезно отпущенной теплоты:</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color w:val="000000"/>
              </w:rPr>
            </w:pPr>
          </w:p>
        </w:tc>
      </w:tr>
      <w:tr w:rsidR="0082194E" w:rsidRPr="00670AA1" w:rsidTr="00533E7E">
        <w:trPr>
          <w:trHeight w:val="217"/>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t xml:space="preserve">– условного топлива на единицу выработанной теплоты </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t>кгут/Гкал</w:t>
            </w: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color w:val="000000"/>
              </w:rPr>
            </w:pPr>
            <w:r w:rsidRPr="00670AA1">
              <w:rPr>
                <w:rFonts w:ascii="PT Astra Serif" w:hAnsi="PT Astra Serif"/>
                <w:color w:val="000000"/>
              </w:rPr>
              <w:t>170,42</w:t>
            </w:r>
          </w:p>
        </w:tc>
      </w:tr>
      <w:tr w:rsidR="0082194E" w:rsidRPr="00670AA1" w:rsidTr="00533E7E">
        <w:trPr>
          <w:trHeight w:val="217"/>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napToGrid w:val="0"/>
              <w:spacing w:line="288" w:lineRule="auto"/>
              <w:rPr>
                <w:rFonts w:ascii="PT Astra Serif" w:hAnsi="PT Astra Serif"/>
              </w:rPr>
            </w:pPr>
            <w:r w:rsidRPr="00670AA1">
              <w:rPr>
                <w:rFonts w:ascii="PT Astra Serif" w:hAnsi="PT Astra Serif"/>
              </w:rPr>
              <w:t xml:space="preserve">– натурального топлива на единицу полезно </w:t>
            </w:r>
            <w:r w:rsidRPr="00670AA1">
              <w:rPr>
                <w:rFonts w:ascii="PT Astra Serif" w:hAnsi="PT Astra Serif"/>
              </w:rPr>
              <w:lastRenderedPageBreak/>
              <w:t>отпущенной теплоты</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spacing w:line="288" w:lineRule="auto"/>
              <w:jc w:val="center"/>
              <w:rPr>
                <w:rFonts w:ascii="PT Astra Serif" w:hAnsi="PT Astra Serif"/>
              </w:rPr>
            </w:pPr>
            <w:r w:rsidRPr="00670AA1">
              <w:rPr>
                <w:rFonts w:ascii="PT Astra Serif" w:hAnsi="PT Astra Serif"/>
              </w:rPr>
              <w:lastRenderedPageBreak/>
              <w:t>м³/Гкал</w:t>
            </w: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color w:val="000000"/>
              </w:rPr>
            </w:pPr>
            <w:r w:rsidRPr="00670AA1">
              <w:rPr>
                <w:rFonts w:ascii="PT Astra Serif" w:hAnsi="PT Astra Serif"/>
                <w:color w:val="000000"/>
              </w:rPr>
              <w:t>150,948</w:t>
            </w:r>
          </w:p>
        </w:tc>
      </w:tr>
      <w:tr w:rsidR="0082194E" w:rsidRPr="00670AA1" w:rsidTr="00533E7E">
        <w:trPr>
          <w:trHeight w:val="217"/>
        </w:trPr>
        <w:tc>
          <w:tcPr>
            <w:tcW w:w="2746" w:type="pct"/>
            <w:tcBorders>
              <w:top w:val="single" w:sz="4" w:space="0" w:color="000000"/>
              <w:left w:val="single" w:sz="4" w:space="0" w:color="auto"/>
              <w:bottom w:val="single" w:sz="4" w:space="0" w:color="000000"/>
              <w:right w:val="nil"/>
            </w:tcBorders>
          </w:tcPr>
          <w:p w:rsidR="0082194E" w:rsidRPr="00670AA1" w:rsidRDefault="0082194E" w:rsidP="00533E7E">
            <w:pPr>
              <w:spacing w:line="288" w:lineRule="auto"/>
              <w:rPr>
                <w:rFonts w:ascii="PT Astra Serif" w:hAnsi="PT Astra Serif"/>
              </w:rPr>
            </w:pPr>
            <w:r w:rsidRPr="00670AA1">
              <w:rPr>
                <w:rFonts w:ascii="PT Astra Serif" w:hAnsi="PT Astra Serif"/>
              </w:rPr>
              <w:lastRenderedPageBreak/>
              <w:t>КПД котельной за минусом собственных нужд</w:t>
            </w:r>
          </w:p>
        </w:tc>
        <w:tc>
          <w:tcPr>
            <w:tcW w:w="106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pStyle w:val="26"/>
              <w:spacing w:after="0" w:line="288" w:lineRule="auto"/>
              <w:ind w:firstLine="0"/>
              <w:jc w:val="center"/>
              <w:rPr>
                <w:rFonts w:ascii="PT Astra Serif" w:hAnsi="PT Astra Serif"/>
                <w:szCs w:val="24"/>
                <w:lang w:val="ru-RU" w:eastAsia="en-US"/>
              </w:rPr>
            </w:pPr>
            <w:r w:rsidRPr="00670AA1">
              <w:rPr>
                <w:rFonts w:ascii="PT Astra Serif" w:hAnsi="PT Astra Serif"/>
                <w:szCs w:val="24"/>
                <w:lang w:val="ru-RU" w:eastAsia="en-US"/>
              </w:rPr>
              <w:t>%</w:t>
            </w:r>
          </w:p>
        </w:tc>
        <w:tc>
          <w:tcPr>
            <w:tcW w:w="1188"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spacing w:line="288" w:lineRule="auto"/>
              <w:jc w:val="center"/>
              <w:rPr>
                <w:rFonts w:ascii="PT Astra Serif" w:hAnsi="PT Astra Serif"/>
                <w:color w:val="000000"/>
              </w:rPr>
            </w:pPr>
            <w:r w:rsidRPr="00670AA1">
              <w:rPr>
                <w:rFonts w:ascii="PT Astra Serif" w:hAnsi="PT Astra Serif"/>
                <w:color w:val="000000"/>
              </w:rPr>
              <w:t>85,5</w:t>
            </w:r>
          </w:p>
        </w:tc>
      </w:tr>
    </w:tbl>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19" w:name="_Toc343205192"/>
      <w:bookmarkStart w:id="120" w:name="_Toc508781078"/>
      <w:r w:rsidRPr="0082194E">
        <w:rPr>
          <w:rFonts w:ascii="PT Astra Serif" w:hAnsi="PT Astra Serif"/>
          <w:sz w:val="26"/>
          <w:szCs w:val="26"/>
        </w:rPr>
        <w:t>Котельная №14</w:t>
      </w:r>
      <w:bookmarkEnd w:id="119"/>
      <w:bookmarkEnd w:id="12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№14 предназначена для теплоснабжения всего одного абонента Школы №4.</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№14 закрытая. Температурный график качественного регулирования тепловой нагрузки системы отопления 90-65 </w:t>
      </w:r>
      <w:r w:rsidRPr="0082194E">
        <w:rPr>
          <w:rFonts w:ascii="PT Astra Serif" w:hAnsi="PT Astra Serif"/>
          <w:sz w:val="26"/>
          <w:szCs w:val="26"/>
          <w:vertAlign w:val="superscript"/>
        </w:rPr>
        <w:t>о</w:t>
      </w:r>
      <w:r w:rsidRPr="0082194E">
        <w:rPr>
          <w:rFonts w:ascii="PT Astra Serif" w:hAnsi="PT Astra Serif"/>
          <w:sz w:val="26"/>
          <w:szCs w:val="26"/>
        </w:rPr>
        <w:t>С. Вырабатываемое тепло используется на нужды отопления.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Тепловая нагрузка котельной составляет 0,0283 Гкал/ч.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21" w:name="_Toc343205193"/>
      <w:bookmarkStart w:id="122" w:name="_Toc508781079"/>
      <w:r w:rsidRPr="0082194E">
        <w:rPr>
          <w:rFonts w:ascii="PT Astra Serif" w:hAnsi="PT Astra Serif"/>
          <w:sz w:val="26"/>
          <w:szCs w:val="26"/>
        </w:rPr>
        <w:t>Параметры установленной тепловой мощности теплогенерирующего оборудования</w:t>
      </w:r>
      <w:bookmarkEnd w:id="121"/>
      <w:bookmarkEnd w:id="122"/>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1 января 2018 года на котельной №14 установлено оборудование суммарной установленной тепловой мощностью 0,087 Гкал/ч.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23" w:name="_Toc343205194"/>
      <w:bookmarkStart w:id="124" w:name="_Toc508781080"/>
      <w:r w:rsidRPr="0082194E">
        <w:rPr>
          <w:rFonts w:ascii="PT Astra Serif" w:hAnsi="PT Astra Serif"/>
          <w:sz w:val="26"/>
          <w:szCs w:val="26"/>
        </w:rPr>
        <w:t>Существующие предписания по ограничению тепловой мощности (располагаемая тепловая мощность)</w:t>
      </w:r>
      <w:bookmarkEnd w:id="123"/>
      <w:bookmarkEnd w:id="124"/>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Предписания надзорных органов ограничивающие установленную мощность котельной отсутствуют. Располагаемая тепловая мощность котельной №14 равна установленной.</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25" w:name="_Toc343205195"/>
      <w:bookmarkStart w:id="126" w:name="_Toc508781081"/>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125"/>
      <w:bookmarkEnd w:id="126"/>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Выработка тепла котельной в 2017 г. составила 125 Гкал, полезный отпуск – 123 Гкал. Расход тепла на собственные котельной составил 2,0 Гкал, что является среднестатистическим значением для аналогичных теплоисточников РФ и составляет 1,4% от выработанного тепла.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Фактический среднечасовой расход воды на подпитку системы в целом – 0,003 м</w:t>
      </w:r>
      <w:r w:rsidRPr="0082194E">
        <w:rPr>
          <w:rFonts w:ascii="PT Astra Serif" w:hAnsi="PT Astra Serif"/>
          <w:sz w:val="26"/>
          <w:szCs w:val="26"/>
          <w:vertAlign w:val="superscript"/>
        </w:rPr>
        <w:t>3</w:t>
      </w:r>
      <w:r w:rsidRPr="0082194E">
        <w:rPr>
          <w:rFonts w:ascii="PT Astra Serif" w:hAnsi="PT Astra Serif"/>
          <w:sz w:val="26"/>
          <w:szCs w:val="26"/>
        </w:rPr>
        <w:t>.</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27" w:name="_Toc508781082"/>
      <w:r w:rsidRPr="0082194E">
        <w:rPr>
          <w:rFonts w:ascii="PT Astra Serif" w:hAnsi="PT Astra Serif"/>
          <w:sz w:val="26"/>
          <w:szCs w:val="26"/>
        </w:rPr>
        <w:t>Сроки ввода в эксплуатацию и наработка основного оборудования котельной</w:t>
      </w:r>
      <w:bookmarkEnd w:id="12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3.13.</w:t>
      </w:r>
    </w:p>
    <w:p w:rsidR="0082194E" w:rsidRPr="0082194E" w:rsidRDefault="0082194E" w:rsidP="0082194E">
      <w:pPr>
        <w:pStyle w:val="af"/>
        <w:contextualSpacing/>
        <w:rPr>
          <w:rFonts w:ascii="PT Astra Serif" w:hAnsi="PT Astra Serif"/>
          <w:sz w:val="26"/>
          <w:szCs w:val="26"/>
        </w:rPr>
      </w:pPr>
      <w:r w:rsidRPr="0082194E">
        <w:rPr>
          <w:rFonts w:ascii="PT Astra Serif" w:hAnsi="PT Astra Serif"/>
          <w:sz w:val="26"/>
          <w:szCs w:val="26"/>
        </w:rPr>
        <w:t>Таблица 3.15 Состав и состояние основного оборудования котельной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4"/>
        <w:gridCol w:w="1567"/>
        <w:gridCol w:w="684"/>
        <w:gridCol w:w="1796"/>
        <w:gridCol w:w="1970"/>
        <w:gridCol w:w="1198"/>
        <w:gridCol w:w="1620"/>
      </w:tblGrid>
      <w:tr w:rsidR="0082194E" w:rsidRPr="0082194E" w:rsidTr="00533E7E">
        <w:trPr>
          <w:trHeight w:val="261"/>
        </w:trPr>
        <w:tc>
          <w:tcPr>
            <w:tcW w:w="331" w:type="pct"/>
            <w:vMerge w:val="restart"/>
            <w:tcMar>
              <w:left w:w="57" w:type="dxa"/>
              <w:right w:w="57" w:type="dxa"/>
            </w:tcMar>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Уст. №</w:t>
            </w:r>
          </w:p>
        </w:tc>
        <w:tc>
          <w:tcPr>
            <w:tcW w:w="841"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Тип (марка) котла, завод-изготовитель</w:t>
            </w:r>
          </w:p>
        </w:tc>
        <w:tc>
          <w:tcPr>
            <w:tcW w:w="373"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Год ввода</w:t>
            </w:r>
          </w:p>
        </w:tc>
        <w:tc>
          <w:tcPr>
            <w:tcW w:w="962"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Установленная тепловая мощность, Гкал/ч</w:t>
            </w:r>
          </w:p>
        </w:tc>
        <w:tc>
          <w:tcPr>
            <w:tcW w:w="1054" w:type="pct"/>
            <w:vMerge w:val="restar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Располагаемая тепловая мощность, Гкал/ч</w:t>
            </w:r>
          </w:p>
        </w:tc>
        <w:tc>
          <w:tcPr>
            <w:tcW w:w="1439" w:type="pct"/>
            <w:gridSpan w:val="2"/>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Параметры воды</w:t>
            </w:r>
          </w:p>
        </w:tc>
      </w:tr>
      <w:tr w:rsidR="0082194E" w:rsidRPr="0082194E" w:rsidTr="00533E7E">
        <w:trPr>
          <w:trHeight w:val="261"/>
        </w:trPr>
        <w:tc>
          <w:tcPr>
            <w:tcW w:w="331" w:type="pct"/>
            <w:vMerge/>
            <w:tcMar>
              <w:left w:w="57" w:type="dxa"/>
              <w:right w:w="57" w:type="dxa"/>
            </w:tcMar>
            <w:vAlign w:val="center"/>
          </w:tcPr>
          <w:p w:rsidR="0082194E" w:rsidRPr="0082194E" w:rsidRDefault="0082194E" w:rsidP="00533E7E">
            <w:pPr>
              <w:jc w:val="center"/>
              <w:rPr>
                <w:rFonts w:ascii="PT Astra Serif" w:hAnsi="PT Astra Serif"/>
                <w:sz w:val="26"/>
                <w:szCs w:val="26"/>
              </w:rPr>
            </w:pPr>
          </w:p>
        </w:tc>
        <w:tc>
          <w:tcPr>
            <w:tcW w:w="841" w:type="pct"/>
            <w:vMerge/>
            <w:vAlign w:val="center"/>
          </w:tcPr>
          <w:p w:rsidR="0082194E" w:rsidRPr="0082194E" w:rsidRDefault="0082194E" w:rsidP="00533E7E">
            <w:pPr>
              <w:jc w:val="center"/>
              <w:rPr>
                <w:rFonts w:ascii="PT Astra Serif" w:hAnsi="PT Astra Serif"/>
                <w:sz w:val="26"/>
                <w:szCs w:val="26"/>
              </w:rPr>
            </w:pPr>
          </w:p>
        </w:tc>
        <w:tc>
          <w:tcPr>
            <w:tcW w:w="373" w:type="pct"/>
            <w:vMerge/>
            <w:vAlign w:val="center"/>
          </w:tcPr>
          <w:p w:rsidR="0082194E" w:rsidRPr="0082194E" w:rsidRDefault="0082194E" w:rsidP="00533E7E">
            <w:pPr>
              <w:jc w:val="center"/>
              <w:rPr>
                <w:rFonts w:ascii="PT Astra Serif" w:hAnsi="PT Astra Serif"/>
                <w:sz w:val="26"/>
                <w:szCs w:val="26"/>
              </w:rPr>
            </w:pPr>
          </w:p>
        </w:tc>
        <w:tc>
          <w:tcPr>
            <w:tcW w:w="962" w:type="pct"/>
            <w:vMerge/>
          </w:tcPr>
          <w:p w:rsidR="0082194E" w:rsidRPr="0082194E" w:rsidRDefault="0082194E" w:rsidP="00533E7E">
            <w:pPr>
              <w:jc w:val="center"/>
              <w:rPr>
                <w:rFonts w:ascii="PT Astra Serif" w:hAnsi="PT Astra Serif"/>
                <w:sz w:val="26"/>
                <w:szCs w:val="26"/>
              </w:rPr>
            </w:pPr>
          </w:p>
        </w:tc>
        <w:tc>
          <w:tcPr>
            <w:tcW w:w="1054" w:type="pct"/>
            <w:vMerge/>
            <w:vAlign w:val="center"/>
          </w:tcPr>
          <w:p w:rsidR="0082194E" w:rsidRPr="0082194E" w:rsidRDefault="0082194E" w:rsidP="00533E7E">
            <w:pPr>
              <w:jc w:val="center"/>
              <w:rPr>
                <w:rFonts w:ascii="PT Astra Serif" w:hAnsi="PT Astra Serif"/>
                <w:sz w:val="26"/>
                <w:szCs w:val="26"/>
              </w:rPr>
            </w:pPr>
          </w:p>
        </w:tc>
        <w:tc>
          <w:tcPr>
            <w:tcW w:w="645" w:type="pct"/>
            <w:vAlign w:val="center"/>
          </w:tcPr>
          <w:p w:rsidR="0082194E" w:rsidRPr="0082194E" w:rsidRDefault="0082194E" w:rsidP="00533E7E">
            <w:pPr>
              <w:snapToGrid w:val="0"/>
              <w:jc w:val="center"/>
              <w:rPr>
                <w:rFonts w:ascii="PT Astra Serif" w:hAnsi="PT Astra Serif"/>
                <w:sz w:val="26"/>
                <w:szCs w:val="26"/>
              </w:rPr>
            </w:pPr>
            <w:r w:rsidRPr="0082194E">
              <w:rPr>
                <w:rFonts w:ascii="PT Astra Serif" w:hAnsi="PT Astra Serif"/>
                <w:sz w:val="26"/>
                <w:szCs w:val="26"/>
              </w:rPr>
              <w:t>Р (рабочее), кгс/ см</w:t>
            </w:r>
            <w:r w:rsidRPr="0082194E">
              <w:rPr>
                <w:rFonts w:ascii="PT Astra Serif" w:hAnsi="PT Astra Serif"/>
                <w:sz w:val="26"/>
                <w:szCs w:val="26"/>
                <w:vertAlign w:val="superscript"/>
              </w:rPr>
              <w:t>2</w:t>
            </w:r>
          </w:p>
        </w:tc>
        <w:tc>
          <w:tcPr>
            <w:tcW w:w="794" w:type="pct"/>
            <w:vAlign w:val="center"/>
          </w:tcPr>
          <w:p w:rsidR="0082194E" w:rsidRPr="0082194E" w:rsidRDefault="0082194E" w:rsidP="00533E7E">
            <w:pPr>
              <w:snapToGrid w:val="0"/>
              <w:jc w:val="center"/>
              <w:rPr>
                <w:rFonts w:ascii="PT Astra Serif" w:hAnsi="PT Astra Serif"/>
                <w:sz w:val="26"/>
                <w:szCs w:val="26"/>
              </w:rPr>
            </w:pPr>
            <w:r w:rsidRPr="0082194E">
              <w:rPr>
                <w:rFonts w:ascii="PT Astra Serif" w:hAnsi="PT Astra Serif"/>
                <w:sz w:val="26"/>
                <w:szCs w:val="26"/>
              </w:rPr>
              <w:t xml:space="preserve">t, </w:t>
            </w:r>
            <w:r w:rsidRPr="0082194E">
              <w:rPr>
                <w:rFonts w:ascii="PT Astra Serif" w:hAnsi="PT Astra Serif"/>
                <w:sz w:val="26"/>
                <w:szCs w:val="26"/>
              </w:rPr>
              <w:sym w:font="Symbol" w:char="F0B0"/>
            </w:r>
            <w:r w:rsidRPr="0082194E">
              <w:rPr>
                <w:rFonts w:ascii="PT Astra Serif" w:hAnsi="PT Astra Serif"/>
                <w:sz w:val="26"/>
                <w:szCs w:val="26"/>
              </w:rPr>
              <w:t>С, максимальная</w:t>
            </w:r>
          </w:p>
          <w:p w:rsidR="0082194E" w:rsidRPr="0082194E" w:rsidRDefault="0082194E" w:rsidP="00533E7E">
            <w:pPr>
              <w:rPr>
                <w:rFonts w:ascii="PT Astra Serif" w:hAnsi="PT Astra Serif"/>
                <w:sz w:val="26"/>
                <w:szCs w:val="26"/>
              </w:rPr>
            </w:pPr>
          </w:p>
        </w:tc>
      </w:tr>
      <w:tr w:rsidR="0082194E" w:rsidRPr="0082194E" w:rsidTr="00533E7E">
        <w:trPr>
          <w:trHeight w:val="261"/>
        </w:trPr>
        <w:tc>
          <w:tcPr>
            <w:tcW w:w="331" w:type="pct"/>
            <w:tcMar>
              <w:left w:w="57" w:type="dxa"/>
              <w:right w:w="57" w:type="dxa"/>
            </w:tcMar>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1</w:t>
            </w:r>
          </w:p>
        </w:tc>
        <w:tc>
          <w:tcPr>
            <w:tcW w:w="841" w:type="pct"/>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АОГВ-29</w:t>
            </w:r>
          </w:p>
        </w:tc>
        <w:tc>
          <w:tcPr>
            <w:tcW w:w="373"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2004</w:t>
            </w:r>
          </w:p>
        </w:tc>
        <w:tc>
          <w:tcPr>
            <w:tcW w:w="962"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0,029</w:t>
            </w:r>
          </w:p>
        </w:tc>
        <w:tc>
          <w:tcPr>
            <w:tcW w:w="1054"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0,029</w:t>
            </w:r>
          </w:p>
        </w:tc>
        <w:tc>
          <w:tcPr>
            <w:tcW w:w="645"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w:t>
            </w:r>
          </w:p>
        </w:tc>
        <w:tc>
          <w:tcPr>
            <w:tcW w:w="794"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115</w:t>
            </w:r>
          </w:p>
        </w:tc>
      </w:tr>
      <w:tr w:rsidR="0082194E" w:rsidRPr="0082194E" w:rsidTr="00533E7E">
        <w:trPr>
          <w:trHeight w:val="261"/>
        </w:trPr>
        <w:tc>
          <w:tcPr>
            <w:tcW w:w="331" w:type="pct"/>
            <w:tcMar>
              <w:left w:w="57" w:type="dxa"/>
              <w:right w:w="57" w:type="dxa"/>
            </w:tcMar>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2</w:t>
            </w:r>
          </w:p>
        </w:tc>
        <w:tc>
          <w:tcPr>
            <w:tcW w:w="841" w:type="pct"/>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АОГВ-29</w:t>
            </w:r>
          </w:p>
        </w:tc>
        <w:tc>
          <w:tcPr>
            <w:tcW w:w="373"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2004</w:t>
            </w:r>
          </w:p>
        </w:tc>
        <w:tc>
          <w:tcPr>
            <w:tcW w:w="962"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0,029</w:t>
            </w:r>
          </w:p>
        </w:tc>
        <w:tc>
          <w:tcPr>
            <w:tcW w:w="1054"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0,029</w:t>
            </w:r>
          </w:p>
        </w:tc>
        <w:tc>
          <w:tcPr>
            <w:tcW w:w="645"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w:t>
            </w:r>
          </w:p>
        </w:tc>
        <w:tc>
          <w:tcPr>
            <w:tcW w:w="794"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115</w:t>
            </w:r>
          </w:p>
        </w:tc>
      </w:tr>
      <w:tr w:rsidR="0082194E" w:rsidRPr="0082194E" w:rsidTr="00533E7E">
        <w:trPr>
          <w:trHeight w:val="261"/>
        </w:trPr>
        <w:tc>
          <w:tcPr>
            <w:tcW w:w="331" w:type="pct"/>
            <w:tcMar>
              <w:left w:w="57" w:type="dxa"/>
              <w:right w:w="57" w:type="dxa"/>
            </w:tcMar>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3</w:t>
            </w:r>
          </w:p>
        </w:tc>
        <w:tc>
          <w:tcPr>
            <w:tcW w:w="841" w:type="pct"/>
            <w:vAlign w:val="center"/>
          </w:tcPr>
          <w:p w:rsidR="0082194E" w:rsidRPr="0082194E" w:rsidRDefault="0082194E" w:rsidP="00533E7E">
            <w:pPr>
              <w:rPr>
                <w:rFonts w:ascii="PT Astra Serif" w:hAnsi="PT Astra Serif"/>
                <w:sz w:val="26"/>
                <w:szCs w:val="26"/>
              </w:rPr>
            </w:pPr>
            <w:r w:rsidRPr="0082194E">
              <w:rPr>
                <w:rFonts w:ascii="PT Astra Serif" w:hAnsi="PT Astra Serif"/>
                <w:sz w:val="26"/>
                <w:szCs w:val="26"/>
              </w:rPr>
              <w:t>АОГВ-29</w:t>
            </w:r>
          </w:p>
        </w:tc>
        <w:tc>
          <w:tcPr>
            <w:tcW w:w="373"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2004</w:t>
            </w:r>
          </w:p>
        </w:tc>
        <w:tc>
          <w:tcPr>
            <w:tcW w:w="962"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0,029</w:t>
            </w:r>
          </w:p>
        </w:tc>
        <w:tc>
          <w:tcPr>
            <w:tcW w:w="1054"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0,029</w:t>
            </w:r>
          </w:p>
        </w:tc>
        <w:tc>
          <w:tcPr>
            <w:tcW w:w="645"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w:t>
            </w:r>
          </w:p>
        </w:tc>
        <w:tc>
          <w:tcPr>
            <w:tcW w:w="794" w:type="pct"/>
            <w:vAlign w:val="center"/>
          </w:tcPr>
          <w:p w:rsidR="0082194E" w:rsidRPr="0082194E" w:rsidRDefault="0082194E" w:rsidP="00533E7E">
            <w:pPr>
              <w:jc w:val="center"/>
              <w:rPr>
                <w:rFonts w:ascii="PT Astra Serif" w:hAnsi="PT Astra Serif"/>
                <w:sz w:val="26"/>
                <w:szCs w:val="26"/>
              </w:rPr>
            </w:pPr>
            <w:r w:rsidRPr="0082194E">
              <w:rPr>
                <w:rFonts w:ascii="PT Astra Serif" w:hAnsi="PT Astra Serif"/>
                <w:sz w:val="26"/>
                <w:szCs w:val="26"/>
              </w:rPr>
              <w:t>115</w:t>
            </w:r>
          </w:p>
        </w:tc>
      </w:tr>
      <w:tr w:rsidR="0082194E" w:rsidRPr="0082194E" w:rsidTr="00533E7E">
        <w:trPr>
          <w:trHeight w:val="261"/>
        </w:trPr>
        <w:tc>
          <w:tcPr>
            <w:tcW w:w="1172" w:type="pct"/>
            <w:gridSpan w:val="2"/>
            <w:tcMar>
              <w:left w:w="57" w:type="dxa"/>
              <w:right w:w="57" w:type="dxa"/>
            </w:tcMar>
            <w:vAlign w:val="center"/>
          </w:tcPr>
          <w:p w:rsidR="0082194E" w:rsidRPr="0082194E" w:rsidRDefault="0082194E" w:rsidP="00533E7E">
            <w:pPr>
              <w:rPr>
                <w:rFonts w:ascii="PT Astra Serif" w:hAnsi="PT Astra Serif"/>
                <w:bCs/>
                <w:sz w:val="26"/>
                <w:szCs w:val="26"/>
              </w:rPr>
            </w:pPr>
            <w:r w:rsidRPr="0082194E">
              <w:rPr>
                <w:rFonts w:ascii="PT Astra Serif" w:hAnsi="PT Astra Serif"/>
                <w:bCs/>
                <w:sz w:val="26"/>
                <w:szCs w:val="26"/>
              </w:rPr>
              <w:t>ИТОГО</w:t>
            </w:r>
          </w:p>
        </w:tc>
        <w:tc>
          <w:tcPr>
            <w:tcW w:w="373" w:type="pct"/>
            <w:vAlign w:val="center"/>
          </w:tcPr>
          <w:p w:rsidR="0082194E" w:rsidRPr="0082194E" w:rsidRDefault="0082194E" w:rsidP="00533E7E">
            <w:pPr>
              <w:rPr>
                <w:rFonts w:ascii="PT Astra Serif" w:hAnsi="PT Astra Serif"/>
                <w:bCs/>
                <w:sz w:val="26"/>
                <w:szCs w:val="26"/>
              </w:rPr>
            </w:pPr>
          </w:p>
        </w:tc>
        <w:tc>
          <w:tcPr>
            <w:tcW w:w="962" w:type="pct"/>
            <w:vAlign w:val="center"/>
          </w:tcPr>
          <w:p w:rsidR="0082194E" w:rsidRPr="0082194E" w:rsidRDefault="0082194E" w:rsidP="00533E7E">
            <w:pPr>
              <w:jc w:val="center"/>
              <w:rPr>
                <w:rFonts w:ascii="PT Astra Serif" w:hAnsi="PT Astra Serif"/>
                <w:bCs/>
                <w:sz w:val="26"/>
                <w:szCs w:val="26"/>
              </w:rPr>
            </w:pPr>
            <w:r w:rsidRPr="0082194E">
              <w:rPr>
                <w:rFonts w:ascii="PT Astra Serif" w:hAnsi="PT Astra Serif"/>
                <w:bCs/>
                <w:sz w:val="26"/>
                <w:szCs w:val="26"/>
              </w:rPr>
              <w:t>0,087</w:t>
            </w:r>
          </w:p>
        </w:tc>
        <w:tc>
          <w:tcPr>
            <w:tcW w:w="1054" w:type="pct"/>
            <w:vAlign w:val="center"/>
          </w:tcPr>
          <w:p w:rsidR="0082194E" w:rsidRPr="0082194E" w:rsidRDefault="0082194E" w:rsidP="00533E7E">
            <w:pPr>
              <w:jc w:val="center"/>
              <w:rPr>
                <w:rFonts w:ascii="PT Astra Serif" w:hAnsi="PT Astra Serif"/>
                <w:bCs/>
                <w:sz w:val="26"/>
                <w:szCs w:val="26"/>
              </w:rPr>
            </w:pPr>
            <w:r w:rsidRPr="0082194E">
              <w:rPr>
                <w:rFonts w:ascii="PT Astra Serif" w:hAnsi="PT Astra Serif"/>
                <w:bCs/>
                <w:sz w:val="26"/>
                <w:szCs w:val="26"/>
              </w:rPr>
              <w:t>0,087</w:t>
            </w:r>
          </w:p>
        </w:tc>
        <w:tc>
          <w:tcPr>
            <w:tcW w:w="645" w:type="pct"/>
            <w:vAlign w:val="center"/>
          </w:tcPr>
          <w:p w:rsidR="0082194E" w:rsidRPr="0082194E" w:rsidRDefault="0082194E" w:rsidP="00533E7E">
            <w:pPr>
              <w:jc w:val="center"/>
              <w:rPr>
                <w:rFonts w:ascii="PT Astra Serif" w:hAnsi="PT Astra Serif"/>
                <w:bCs/>
                <w:sz w:val="26"/>
                <w:szCs w:val="26"/>
              </w:rPr>
            </w:pPr>
          </w:p>
        </w:tc>
        <w:tc>
          <w:tcPr>
            <w:tcW w:w="794" w:type="pct"/>
            <w:vAlign w:val="center"/>
          </w:tcPr>
          <w:p w:rsidR="0082194E" w:rsidRPr="0082194E" w:rsidRDefault="0082194E" w:rsidP="00533E7E">
            <w:pPr>
              <w:jc w:val="center"/>
              <w:rPr>
                <w:rFonts w:ascii="PT Astra Serif" w:hAnsi="PT Astra Serif"/>
                <w:bCs/>
                <w:sz w:val="26"/>
                <w:szCs w:val="26"/>
              </w:rPr>
            </w:pPr>
          </w:p>
        </w:tc>
      </w:tr>
    </w:tbl>
    <w:p w:rsidR="0082194E" w:rsidRPr="0082194E" w:rsidRDefault="0082194E" w:rsidP="0082194E">
      <w:pPr>
        <w:spacing w:line="288" w:lineRule="auto"/>
        <w:ind w:firstLine="709"/>
        <w:jc w:val="both"/>
        <w:rPr>
          <w:rFonts w:ascii="PT Astra Serif" w:hAnsi="PT Astra Serif"/>
          <w:sz w:val="26"/>
          <w:szCs w:val="26"/>
        </w:rPr>
      </w:pPr>
      <w:r w:rsidRPr="0082194E">
        <w:rPr>
          <w:rFonts w:ascii="PT Astra Serif" w:hAnsi="PT Astra Serif"/>
          <w:sz w:val="26"/>
          <w:szCs w:val="26"/>
        </w:rPr>
        <w:t>Износ основного оборудования котельной №14 оценивается в 35%.</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28" w:name="_Toc343205196"/>
      <w:bookmarkStart w:id="129" w:name="_Toc508781083"/>
      <w:r w:rsidRPr="0082194E">
        <w:rPr>
          <w:rFonts w:ascii="PT Astra Serif" w:hAnsi="PT Astra Serif"/>
          <w:sz w:val="26"/>
          <w:szCs w:val="26"/>
        </w:rPr>
        <w:t>Среднегодовая загрузка оборудования котельной</w:t>
      </w:r>
      <w:bookmarkEnd w:id="128"/>
      <w:bookmarkEnd w:id="12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 итогам работы системы централизованного теплоснабжения котельной за 2017 год полезный  отпуск тепла котельной составил 123 Гкал в год.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рисунке 3.11 представлено потребление тепловой энергии абонентами котельной школы №14 и среднемесячное значение по итогам работы за 2017 год.</w:t>
      </w:r>
    </w:p>
    <w:p w:rsidR="0082194E" w:rsidRPr="00670AA1" w:rsidRDefault="0082194E" w:rsidP="0082194E">
      <w:pPr>
        <w:ind w:firstLine="709"/>
        <w:contextualSpacing/>
        <w:jc w:val="center"/>
        <w:rPr>
          <w:rFonts w:ascii="PT Astra Serif" w:hAnsi="PT Astra Serif"/>
        </w:rPr>
      </w:pPr>
      <w:r w:rsidRPr="00670AA1">
        <w:rPr>
          <w:rFonts w:ascii="PT Astra Serif" w:hAnsi="PT Astra Serif"/>
          <w:noProof/>
          <w:lang w:eastAsia="ru-RU"/>
        </w:rPr>
        <w:lastRenderedPageBreak/>
        <w:drawing>
          <wp:inline distT="0" distB="0" distL="0" distR="0">
            <wp:extent cx="5553075" cy="1847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075" cy="1847850"/>
                    </a:xfrm>
                    <a:prstGeom prst="rect">
                      <a:avLst/>
                    </a:prstGeom>
                    <a:noFill/>
                    <a:ln>
                      <a:noFill/>
                    </a:ln>
                  </pic:spPr>
                </pic:pic>
              </a:graphicData>
            </a:graphic>
          </wp:inline>
        </w:drawing>
      </w:r>
    </w:p>
    <w:p w:rsidR="0082194E" w:rsidRPr="00670AA1" w:rsidRDefault="0082194E" w:rsidP="0082194E">
      <w:pPr>
        <w:pStyle w:val="af"/>
        <w:jc w:val="both"/>
        <w:rPr>
          <w:rFonts w:ascii="PT Astra Serif" w:hAnsi="PT Astra Serif"/>
        </w:rPr>
      </w:pPr>
      <w:bookmarkStart w:id="130" w:name="_Toc342678556"/>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11</w:t>
      </w:r>
      <w:r w:rsidRPr="00670AA1">
        <w:rPr>
          <w:rFonts w:ascii="PT Astra Serif" w:hAnsi="PT Astra Serif"/>
        </w:rPr>
        <w:fldChar w:fldCharType="end"/>
      </w:r>
      <w:r w:rsidRPr="00670AA1">
        <w:rPr>
          <w:rFonts w:ascii="PT Astra Serif" w:hAnsi="PT Astra Serif"/>
        </w:rPr>
        <w:t xml:space="preserve"> Ежемесячное потребление тепловой энергии абонентами котельной №14</w:t>
      </w:r>
      <w:bookmarkEnd w:id="13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Среднемесячное значение потребленной тепловой энергии на котельной составляет 10,25 Гкал.</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31" w:name="_Toc343205197"/>
      <w:bookmarkStart w:id="132" w:name="_Toc508781084"/>
      <w:r w:rsidRPr="0082194E">
        <w:rPr>
          <w:rFonts w:ascii="PT Astra Serif" w:hAnsi="PT Astra Serif"/>
          <w:sz w:val="26"/>
          <w:szCs w:val="26"/>
        </w:rPr>
        <w:t>Технико-экономические показатели работы котельной</w:t>
      </w:r>
      <w:bookmarkEnd w:id="131"/>
      <w:bookmarkEnd w:id="132"/>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3.16 представлены технико-экономические (эксплуатационные) показатели работы котельной №14 за 2017 г.</w:t>
      </w:r>
    </w:p>
    <w:p w:rsidR="0082194E" w:rsidRPr="00670AA1" w:rsidRDefault="0082194E" w:rsidP="0082194E">
      <w:pPr>
        <w:pStyle w:val="af"/>
        <w:contextualSpacing/>
        <w:rPr>
          <w:rFonts w:ascii="PT Astra Serif" w:hAnsi="PT Astra Serif"/>
        </w:rPr>
      </w:pPr>
      <w:bookmarkStart w:id="133" w:name="_Toc342678508"/>
      <w:r w:rsidRPr="00670AA1">
        <w:rPr>
          <w:rFonts w:ascii="PT Astra Serif" w:hAnsi="PT Astra Serif"/>
        </w:rPr>
        <w:t>Таблица 3.16  Технико-экономические (эксплуатационные) показатели работы №14 за 2017 г.</w:t>
      </w:r>
      <w:bookmarkEnd w:id="133"/>
    </w:p>
    <w:tbl>
      <w:tblPr>
        <w:tblW w:w="5000" w:type="pct"/>
        <w:tblLook w:val="00A0" w:firstRow="1" w:lastRow="0" w:firstColumn="1" w:lastColumn="0" w:noHBand="0" w:noVBand="0"/>
      </w:tblPr>
      <w:tblGrid>
        <w:gridCol w:w="5357"/>
        <w:gridCol w:w="2079"/>
        <w:gridCol w:w="2134"/>
      </w:tblGrid>
      <w:tr w:rsidR="0082194E" w:rsidRPr="00670AA1" w:rsidTr="00533E7E">
        <w:trPr>
          <w:trHeight w:val="252"/>
        </w:trPr>
        <w:tc>
          <w:tcPr>
            <w:tcW w:w="2799"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pStyle w:val="26"/>
              <w:spacing w:after="0" w:line="240"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82194E" w:rsidRPr="00670AA1" w:rsidRDefault="0082194E" w:rsidP="00533E7E">
            <w:pPr>
              <w:pStyle w:val="26"/>
              <w:spacing w:after="0" w:line="240" w:lineRule="auto"/>
              <w:ind w:left="0" w:firstLine="0"/>
              <w:jc w:val="center"/>
              <w:rPr>
                <w:rFonts w:ascii="PT Astra Serif" w:hAnsi="PT Astra Serif"/>
                <w:b/>
                <w:szCs w:val="24"/>
                <w:lang w:val="ru-RU" w:eastAsia="en-US"/>
              </w:rPr>
            </w:pPr>
            <w:r w:rsidRPr="00670AA1">
              <w:rPr>
                <w:rFonts w:ascii="PT Astra Serif" w:hAnsi="PT Astra Serif"/>
                <w:b/>
                <w:szCs w:val="24"/>
                <w:lang w:val="ru-RU" w:eastAsia="en-US"/>
              </w:rPr>
              <w:t>Величина</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0,087</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Располагаемая мощность оборудования,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0,087</w:t>
            </w:r>
          </w:p>
        </w:tc>
      </w:tr>
      <w:tr w:rsidR="0082194E" w:rsidRPr="00670AA1" w:rsidTr="00533E7E">
        <w:trPr>
          <w:trHeight w:val="217"/>
        </w:trPr>
        <w:tc>
          <w:tcPr>
            <w:tcW w:w="2799" w:type="pct"/>
            <w:tcBorders>
              <w:top w:val="single" w:sz="4" w:space="0" w:color="auto"/>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0,43</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Тепловые потери в сетях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0,0008</w:t>
            </w:r>
          </w:p>
        </w:tc>
      </w:tr>
      <w:tr w:rsidR="0082194E" w:rsidRPr="00670AA1" w:rsidTr="00533E7E">
        <w:trPr>
          <w:trHeight w:val="243"/>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Присоединенная тепловая нагрузка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0,065</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Удельный расход  эл. энергии  на выработку единицы  тепловой  энергии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кВт·ч/Гкал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12,83</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Удельный расход условного и натурального топлива на единицу выработанной и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 условного топлива на единицу выработанной теплоты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кгут/Гкал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168,07</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 натурального топлива на единицу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м³/Гкал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148,92</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КПД котельной за минусом собственных нужд</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pStyle w:val="26"/>
              <w:spacing w:after="0" w:line="240" w:lineRule="auto"/>
              <w:ind w:firstLine="0"/>
              <w:jc w:val="center"/>
              <w:rPr>
                <w:rFonts w:ascii="PT Astra Serif" w:hAnsi="PT Astra Serif"/>
                <w:szCs w:val="24"/>
                <w:lang w:val="ru-RU" w:eastAsia="en-US"/>
              </w:rPr>
            </w:pPr>
            <w:r w:rsidRPr="00670AA1">
              <w:rPr>
                <w:rFonts w:ascii="PT Astra Serif" w:hAnsi="PT Astra Serif"/>
                <w:szCs w:val="24"/>
                <w:lang w:val="ru-RU" w:eastAsia="en-US"/>
              </w:rPr>
              <w:t>%</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85</w:t>
            </w:r>
          </w:p>
        </w:tc>
      </w:tr>
    </w:tbl>
    <w:p w:rsidR="0082194E" w:rsidRPr="0082194E" w:rsidRDefault="0082194E" w:rsidP="0082194E">
      <w:pPr>
        <w:ind w:firstLine="709"/>
        <w:contextualSpacing/>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34" w:name="_Toc343205198"/>
      <w:bookmarkStart w:id="135" w:name="_Toc508781085"/>
      <w:r w:rsidRPr="0082194E">
        <w:rPr>
          <w:rFonts w:ascii="PT Astra Serif" w:hAnsi="PT Astra Serif"/>
          <w:sz w:val="26"/>
          <w:szCs w:val="26"/>
        </w:rPr>
        <w:t>Котельная №16</w:t>
      </w:r>
      <w:bookmarkEnd w:id="134"/>
      <w:bookmarkEnd w:id="135"/>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№16 находится в управлении Западного филиала ООО «ККС», предназначена для теплоснабжения и горячего водоснабжения абонентов п. Белая Гора.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№16 закрытая. Температурный график качественного регулирования тепловой нагрузки системы отопления 95-70 </w:t>
      </w:r>
      <w:r w:rsidRPr="0082194E">
        <w:rPr>
          <w:rFonts w:ascii="PT Astra Serif" w:hAnsi="PT Astra Serif"/>
          <w:sz w:val="26"/>
          <w:szCs w:val="26"/>
          <w:vertAlign w:val="superscript"/>
        </w:rPr>
        <w:t>о</w:t>
      </w:r>
      <w:r w:rsidRPr="0082194E">
        <w:rPr>
          <w:rFonts w:ascii="PT Astra Serif" w:hAnsi="PT Astra Serif"/>
          <w:sz w:val="26"/>
          <w:szCs w:val="26"/>
        </w:rPr>
        <w:t>С. Температурный график качественного регулирования тепловой нагрузки на горячее водоснабжение 65-60°С. Вырабатываемое тепло используется на нужды отопления и горячего водоснабжения.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Суммарная тепловая нагрузка котельной составляет 1,848 Гкал/ч, в том числе: - нагрузка на отопления – 1,453 Гкал/ч, - нагрузка на ГВС – 0,395 Гкал/ч.</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 Распределение нагрузки котельной №16 по типам потребителей представлено на рисунке 3.12.</w:t>
      </w:r>
    </w:p>
    <w:p w:rsidR="0082194E" w:rsidRPr="00670AA1" w:rsidRDefault="0082194E" w:rsidP="0082194E">
      <w:pPr>
        <w:ind w:firstLine="709"/>
        <w:contextualSpacing/>
        <w:jc w:val="center"/>
        <w:rPr>
          <w:rFonts w:ascii="PT Astra Serif" w:hAnsi="PT Astra Serif"/>
          <w:noProof/>
          <w:lang w:eastAsia="ru-RU"/>
        </w:rPr>
      </w:pPr>
      <w:r w:rsidRPr="00670AA1">
        <w:rPr>
          <w:rFonts w:ascii="PT Astra Serif" w:hAnsi="PT Astra Serif"/>
          <w:noProof/>
          <w:lang w:eastAsia="ru-RU"/>
        </w:rPr>
        <w:lastRenderedPageBreak/>
        <w:drawing>
          <wp:inline distT="0" distB="0" distL="0" distR="0">
            <wp:extent cx="4596130" cy="211074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2194E" w:rsidRPr="00670AA1" w:rsidRDefault="0082194E" w:rsidP="0082194E">
      <w:pPr>
        <w:ind w:firstLine="709"/>
        <w:contextualSpacing/>
        <w:jc w:val="center"/>
        <w:rPr>
          <w:rFonts w:ascii="PT Astra Serif" w:hAnsi="PT Astra Serif"/>
        </w:rPr>
      </w:pPr>
    </w:p>
    <w:p w:rsidR="0082194E" w:rsidRPr="00670AA1" w:rsidRDefault="0082194E" w:rsidP="0082194E">
      <w:pPr>
        <w:pStyle w:val="af"/>
        <w:rPr>
          <w:rFonts w:ascii="PT Astra Serif" w:hAnsi="PT Astra Serif"/>
        </w:rPr>
      </w:pPr>
      <w:bookmarkStart w:id="136" w:name="_Toc342678557"/>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12</w:t>
      </w:r>
      <w:r w:rsidRPr="00670AA1">
        <w:rPr>
          <w:rFonts w:ascii="PT Astra Serif" w:hAnsi="PT Astra Serif"/>
        </w:rPr>
        <w:fldChar w:fldCharType="end"/>
      </w:r>
      <w:r w:rsidRPr="00670AA1">
        <w:rPr>
          <w:rFonts w:ascii="PT Astra Serif" w:hAnsi="PT Astra Serif"/>
        </w:rPr>
        <w:t xml:space="preserve"> Распределение тепловой нагрузки котельной №16 по типу потребителей</w:t>
      </w:r>
      <w:bookmarkEnd w:id="136"/>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Как видно из рисунка 3.12 основную нагрузку котельной составляют бюджетные организации и учреждения – 58,2%, 30,7% - потребители жилищного сектора и 11,1 % - прочие потребители.</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37" w:name="_Toc343205199"/>
      <w:bookmarkStart w:id="138" w:name="_Toc508781086"/>
      <w:r w:rsidRPr="0082194E">
        <w:rPr>
          <w:rFonts w:ascii="PT Astra Serif" w:hAnsi="PT Astra Serif"/>
          <w:sz w:val="26"/>
          <w:szCs w:val="26"/>
        </w:rPr>
        <w:t>Параметры установленной тепловой мощности теплогенерирующего оборудования</w:t>
      </w:r>
      <w:bookmarkEnd w:id="137"/>
      <w:bookmarkEnd w:id="138"/>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На 1 января 2018 года на котельной №16 установлено три водогрейных котла </w:t>
      </w:r>
      <w:r w:rsidRPr="0082194E">
        <w:rPr>
          <w:rFonts w:ascii="PT Astra Serif" w:hAnsi="PT Astra Serif"/>
          <w:sz w:val="26"/>
          <w:szCs w:val="26"/>
          <w:lang w:val="en-US"/>
        </w:rPr>
        <w:t>UNICAL</w:t>
      </w:r>
      <w:r w:rsidRPr="0082194E">
        <w:rPr>
          <w:rFonts w:ascii="PT Astra Serif" w:hAnsi="PT Astra Serif"/>
          <w:sz w:val="26"/>
          <w:szCs w:val="26"/>
        </w:rPr>
        <w:t>-</w:t>
      </w:r>
      <w:r w:rsidRPr="0082194E">
        <w:rPr>
          <w:rFonts w:ascii="PT Astra Serif" w:hAnsi="PT Astra Serif"/>
          <w:sz w:val="26"/>
          <w:szCs w:val="26"/>
          <w:lang w:val="en-US"/>
        </w:rPr>
        <w:t>ELLPREX</w:t>
      </w:r>
      <w:r w:rsidRPr="0082194E">
        <w:rPr>
          <w:rFonts w:ascii="PT Astra Serif" w:hAnsi="PT Astra Serif"/>
          <w:sz w:val="26"/>
          <w:szCs w:val="26"/>
        </w:rPr>
        <w:t>-1850. Установленная тепловая мощность каждого котла – 1.591 Гкал/час, суммарная установленная тепловая мощность котельной – 4,816 Гкал/ч.</w:t>
      </w:r>
    </w:p>
    <w:p w:rsidR="0082194E" w:rsidRPr="0082194E" w:rsidRDefault="0082194E" w:rsidP="0082194E">
      <w:pPr>
        <w:pStyle w:val="af"/>
        <w:contextualSpacing/>
        <w:jc w:val="both"/>
        <w:rPr>
          <w:rFonts w:ascii="PT Astra Serif" w:hAnsi="PT Astra Serif"/>
          <w:sz w:val="26"/>
          <w:szCs w:val="26"/>
        </w:rPr>
      </w:pPr>
      <w:bookmarkStart w:id="139" w:name="_Toc342678509"/>
      <w:r w:rsidRPr="0082194E">
        <w:rPr>
          <w:rFonts w:ascii="PT Astra Serif" w:hAnsi="PT Astra Serif"/>
          <w:sz w:val="26"/>
          <w:szCs w:val="26"/>
        </w:rPr>
        <w:t xml:space="preserve">Таблица 3.17 Техническая характеристика котла </w:t>
      </w:r>
      <w:r w:rsidRPr="0082194E">
        <w:rPr>
          <w:rFonts w:ascii="PT Astra Serif" w:hAnsi="PT Astra Serif"/>
          <w:sz w:val="26"/>
          <w:szCs w:val="26"/>
          <w:lang w:val="en-US"/>
        </w:rPr>
        <w:t>UNICAL</w:t>
      </w:r>
      <w:r w:rsidRPr="0082194E">
        <w:rPr>
          <w:rFonts w:ascii="PT Astra Serif" w:hAnsi="PT Astra Serif"/>
          <w:sz w:val="26"/>
          <w:szCs w:val="26"/>
        </w:rPr>
        <w:t>-</w:t>
      </w:r>
      <w:r w:rsidRPr="0082194E">
        <w:rPr>
          <w:rFonts w:ascii="PT Astra Serif" w:hAnsi="PT Astra Serif"/>
          <w:sz w:val="26"/>
          <w:szCs w:val="26"/>
          <w:lang w:val="en-US"/>
        </w:rPr>
        <w:t>ELLPREX</w:t>
      </w:r>
      <w:r w:rsidRPr="0082194E">
        <w:rPr>
          <w:rFonts w:ascii="PT Astra Serif" w:hAnsi="PT Astra Serif"/>
          <w:sz w:val="26"/>
          <w:szCs w:val="26"/>
        </w:rPr>
        <w:t>-1850 котельной №16</w:t>
      </w:r>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986"/>
      </w:tblGrid>
      <w:tr w:rsidR="0082194E" w:rsidRPr="00670AA1" w:rsidTr="00533E7E">
        <w:trPr>
          <w:trHeight w:val="315"/>
          <w:jc w:val="center"/>
        </w:trPr>
        <w:tc>
          <w:tcPr>
            <w:tcW w:w="4785" w:type="dxa"/>
          </w:tcPr>
          <w:p w:rsidR="0082194E" w:rsidRPr="00670AA1" w:rsidRDefault="0082194E" w:rsidP="00533E7E">
            <w:pPr>
              <w:jc w:val="center"/>
              <w:rPr>
                <w:rFonts w:ascii="PT Astra Serif" w:hAnsi="PT Astra Serif"/>
                <w:lang w:eastAsia="x-none"/>
              </w:rPr>
            </w:pPr>
            <w:r w:rsidRPr="00670AA1">
              <w:rPr>
                <w:rFonts w:ascii="PT Astra Serif" w:hAnsi="PT Astra Serif"/>
                <w:lang w:eastAsia="x-none"/>
              </w:rPr>
              <w:t>Показатель</w:t>
            </w:r>
          </w:p>
        </w:tc>
        <w:tc>
          <w:tcPr>
            <w:tcW w:w="1986" w:type="dxa"/>
          </w:tcPr>
          <w:p w:rsidR="0082194E" w:rsidRPr="00670AA1" w:rsidRDefault="0082194E" w:rsidP="00533E7E">
            <w:pPr>
              <w:jc w:val="center"/>
              <w:rPr>
                <w:rFonts w:ascii="PT Astra Serif" w:hAnsi="PT Astra Serif"/>
                <w:lang w:eastAsia="x-none"/>
              </w:rPr>
            </w:pPr>
            <w:r w:rsidRPr="00670AA1">
              <w:rPr>
                <w:rFonts w:ascii="PT Astra Serif" w:hAnsi="PT Astra Serif"/>
                <w:lang w:val="en-US"/>
              </w:rPr>
              <w:t>UNICAL</w:t>
            </w:r>
            <w:r w:rsidRPr="00670AA1">
              <w:rPr>
                <w:rFonts w:ascii="PT Astra Serif" w:hAnsi="PT Astra Serif"/>
              </w:rPr>
              <w:t>-</w:t>
            </w:r>
            <w:r w:rsidRPr="00670AA1">
              <w:rPr>
                <w:rFonts w:ascii="PT Astra Serif" w:hAnsi="PT Astra Serif"/>
                <w:lang w:val="en-US"/>
              </w:rPr>
              <w:t>ELLPREX</w:t>
            </w:r>
            <w:r w:rsidRPr="00670AA1">
              <w:rPr>
                <w:rFonts w:ascii="PT Astra Serif" w:hAnsi="PT Astra Serif"/>
              </w:rPr>
              <w:t>-1850</w:t>
            </w:r>
          </w:p>
        </w:tc>
      </w:tr>
      <w:tr w:rsidR="0082194E" w:rsidRPr="00670AA1" w:rsidTr="00533E7E">
        <w:trPr>
          <w:trHeight w:val="262"/>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Мощность котлов, Гкал/час</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0,701</w:t>
            </w:r>
          </w:p>
        </w:tc>
      </w:tr>
      <w:tr w:rsidR="0082194E" w:rsidRPr="00670AA1" w:rsidTr="00533E7E">
        <w:trPr>
          <w:trHeight w:val="326"/>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 xml:space="preserve">Температура  на входе в котел, </w:t>
            </w:r>
            <w:r w:rsidRPr="00670AA1">
              <w:rPr>
                <w:lang w:eastAsia="x-none"/>
              </w:rPr>
              <w:t>ͦ</w:t>
            </w:r>
            <w:r w:rsidRPr="00670AA1">
              <w:rPr>
                <w:rFonts w:ascii="PT Astra Serif" w:hAnsi="PT Astra Serif" w:cs="PT Astra Serif"/>
                <w:lang w:eastAsia="x-none"/>
              </w:rPr>
              <w:t>С</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55</w:t>
            </w:r>
          </w:p>
        </w:tc>
      </w:tr>
      <w:tr w:rsidR="0082194E" w:rsidRPr="00670AA1" w:rsidTr="00533E7E">
        <w:trPr>
          <w:trHeight w:val="301"/>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 xml:space="preserve">Температура  на выходе из котла, </w:t>
            </w:r>
            <w:r w:rsidRPr="00670AA1">
              <w:rPr>
                <w:lang w:eastAsia="x-none"/>
              </w:rPr>
              <w:t>ͦ</w:t>
            </w:r>
            <w:r w:rsidRPr="00670AA1">
              <w:rPr>
                <w:rFonts w:ascii="PT Astra Serif" w:hAnsi="PT Astra Serif" w:cs="PT Astra Serif"/>
                <w:lang w:eastAsia="x-none"/>
              </w:rPr>
              <w:t>С</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62</w:t>
            </w:r>
          </w:p>
        </w:tc>
      </w:tr>
      <w:tr w:rsidR="0082194E" w:rsidRPr="00670AA1" w:rsidTr="00533E7E">
        <w:trPr>
          <w:trHeight w:val="353"/>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Избыточное давление на входе в котел, кгс/см2</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2,9</w:t>
            </w:r>
          </w:p>
        </w:tc>
      </w:tr>
      <w:tr w:rsidR="0082194E" w:rsidRPr="00670AA1" w:rsidTr="00533E7E">
        <w:trPr>
          <w:trHeight w:val="258"/>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Избыточное давление на выходе из котла, кгс/см2</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2,8</w:t>
            </w:r>
          </w:p>
        </w:tc>
      </w:tr>
      <w:tr w:rsidR="0082194E" w:rsidRPr="00670AA1" w:rsidTr="00533E7E">
        <w:trPr>
          <w:trHeight w:val="327"/>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Массовый расход воды через котел, т/ч</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100</w:t>
            </w:r>
          </w:p>
        </w:tc>
      </w:tr>
      <w:tr w:rsidR="0082194E" w:rsidRPr="00670AA1" w:rsidTr="00533E7E">
        <w:trPr>
          <w:trHeight w:val="475"/>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Количество работающих горелок, шт</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1</w:t>
            </w:r>
          </w:p>
        </w:tc>
      </w:tr>
      <w:tr w:rsidR="0082194E" w:rsidRPr="00670AA1" w:rsidTr="00533E7E">
        <w:trPr>
          <w:trHeight w:val="475"/>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Избыточное давление газа на котел, кг/см2</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0,29</w:t>
            </w:r>
          </w:p>
        </w:tc>
      </w:tr>
      <w:tr w:rsidR="0082194E" w:rsidRPr="00670AA1" w:rsidTr="00533E7E">
        <w:trPr>
          <w:trHeight w:val="378"/>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Избыточное давление газа перед дроселем, мм в ст.</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390</w:t>
            </w:r>
          </w:p>
        </w:tc>
      </w:tr>
      <w:tr w:rsidR="0082194E" w:rsidRPr="00670AA1" w:rsidTr="00533E7E">
        <w:trPr>
          <w:trHeight w:val="353"/>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Избыточное давление воздуха за вентилятором, мм в ст.</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w:t>
            </w:r>
          </w:p>
        </w:tc>
      </w:tr>
      <w:tr w:rsidR="0082194E" w:rsidRPr="00670AA1" w:rsidTr="00533E7E">
        <w:trPr>
          <w:trHeight w:val="312"/>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Избыточное давление воздуха перед горелкой, мм в ст.</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20</w:t>
            </w:r>
          </w:p>
        </w:tc>
      </w:tr>
      <w:tr w:rsidR="0082194E" w:rsidRPr="00670AA1" w:rsidTr="00533E7E">
        <w:trPr>
          <w:trHeight w:val="371"/>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Давление в топке, мм в ст.</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10</w:t>
            </w:r>
          </w:p>
        </w:tc>
      </w:tr>
      <w:tr w:rsidR="0082194E" w:rsidRPr="00670AA1" w:rsidTr="00533E7E">
        <w:trPr>
          <w:trHeight w:val="326"/>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Потери теплоты с уходящими газами, %</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3,42</w:t>
            </w:r>
          </w:p>
        </w:tc>
      </w:tr>
      <w:tr w:rsidR="0082194E" w:rsidRPr="00670AA1" w:rsidTr="00533E7E">
        <w:trPr>
          <w:trHeight w:val="326"/>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Потери теплоты от хим. неполноты сгорания, %</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0</w:t>
            </w:r>
          </w:p>
        </w:tc>
      </w:tr>
      <w:tr w:rsidR="0082194E" w:rsidRPr="00670AA1" w:rsidTr="00533E7E">
        <w:trPr>
          <w:trHeight w:val="380"/>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lastRenderedPageBreak/>
              <w:t>Потери теплоты в окружающую среду, %</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1,0</w:t>
            </w:r>
          </w:p>
        </w:tc>
      </w:tr>
      <w:tr w:rsidR="0082194E" w:rsidRPr="00670AA1" w:rsidTr="00533E7E">
        <w:trPr>
          <w:trHeight w:val="231"/>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Сумма потерь теплоты, %</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4,42</w:t>
            </w:r>
          </w:p>
        </w:tc>
      </w:tr>
      <w:tr w:rsidR="0082194E" w:rsidRPr="00670AA1" w:rsidTr="00533E7E">
        <w:trPr>
          <w:trHeight w:val="244"/>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Коэффициент полезного действия котла, %</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95,58</w:t>
            </w:r>
          </w:p>
        </w:tc>
      </w:tr>
      <w:tr w:rsidR="0082194E" w:rsidRPr="00670AA1" w:rsidTr="00533E7E">
        <w:trPr>
          <w:trHeight w:val="268"/>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Расход газа, н.м3/ч</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90,5</w:t>
            </w:r>
          </w:p>
        </w:tc>
      </w:tr>
      <w:tr w:rsidR="0082194E" w:rsidRPr="00670AA1" w:rsidTr="00533E7E">
        <w:trPr>
          <w:trHeight w:val="353"/>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Удельный объемный расход газа, нм3/Гкал</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129,1</w:t>
            </w:r>
          </w:p>
        </w:tc>
      </w:tr>
      <w:tr w:rsidR="0082194E" w:rsidRPr="00670AA1" w:rsidTr="00533E7E">
        <w:trPr>
          <w:trHeight w:val="285"/>
          <w:jc w:val="center"/>
        </w:trPr>
        <w:tc>
          <w:tcPr>
            <w:tcW w:w="4785"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Удельный массовый расход условного топлива, кг/ч</w:t>
            </w:r>
          </w:p>
        </w:tc>
        <w:tc>
          <w:tcPr>
            <w:tcW w:w="1986" w:type="dxa"/>
          </w:tcPr>
          <w:p w:rsidR="0082194E" w:rsidRPr="00670AA1" w:rsidRDefault="0082194E" w:rsidP="00533E7E">
            <w:pPr>
              <w:rPr>
                <w:rFonts w:ascii="PT Astra Serif" w:hAnsi="PT Astra Serif"/>
                <w:lang w:eastAsia="x-none"/>
              </w:rPr>
            </w:pPr>
            <w:r w:rsidRPr="00670AA1">
              <w:rPr>
                <w:rFonts w:ascii="PT Astra Serif" w:hAnsi="PT Astra Serif"/>
                <w:lang w:eastAsia="x-none"/>
              </w:rPr>
              <w:t>149,5</w:t>
            </w:r>
          </w:p>
        </w:tc>
      </w:tr>
    </w:tbl>
    <w:p w:rsidR="0082194E" w:rsidRPr="0082194E" w:rsidRDefault="0082194E" w:rsidP="0082194E">
      <w:pPr>
        <w:pStyle w:val="3"/>
        <w:keepLines/>
        <w:numPr>
          <w:ilvl w:val="2"/>
          <w:numId w:val="6"/>
        </w:numPr>
        <w:suppressAutoHyphens w:val="0"/>
        <w:ind w:left="-57" w:firstLine="709"/>
        <w:contextualSpacing/>
        <w:rPr>
          <w:rFonts w:ascii="PT Astra Serif" w:hAnsi="PT Astra Serif"/>
          <w:sz w:val="26"/>
          <w:szCs w:val="26"/>
        </w:rPr>
      </w:pPr>
      <w:bookmarkStart w:id="140" w:name="_Toc343205200"/>
      <w:bookmarkStart w:id="141" w:name="_Toc508781087"/>
      <w:r w:rsidRPr="0082194E">
        <w:rPr>
          <w:rFonts w:ascii="PT Astra Serif" w:hAnsi="PT Astra Serif"/>
          <w:sz w:val="26"/>
          <w:szCs w:val="26"/>
        </w:rPr>
        <w:t>Существующие предписания по ограничению тепловой мощности (располагаемая тепловая мощность)</w:t>
      </w:r>
      <w:bookmarkEnd w:id="140"/>
      <w:bookmarkEnd w:id="141"/>
    </w:p>
    <w:p w:rsidR="0082194E" w:rsidRPr="0082194E" w:rsidRDefault="0082194E" w:rsidP="0082194E">
      <w:pPr>
        <w:ind w:left="-57" w:firstLine="709"/>
        <w:contextualSpacing/>
        <w:jc w:val="both"/>
        <w:rPr>
          <w:rFonts w:ascii="PT Astra Serif" w:hAnsi="PT Astra Serif"/>
          <w:sz w:val="26"/>
          <w:szCs w:val="26"/>
        </w:rPr>
      </w:pPr>
      <w:r w:rsidRPr="0082194E">
        <w:rPr>
          <w:rFonts w:ascii="PT Astra Serif" w:hAnsi="PT Astra Serif"/>
          <w:sz w:val="26"/>
          <w:szCs w:val="26"/>
        </w:rPr>
        <w:t>Предписания надзорных органов ограничивающие установленную мощность котельной отсутствуют. Располагаемая тепловая мощность котельной №16 равна установленной.</w:t>
      </w:r>
    </w:p>
    <w:p w:rsidR="0082194E" w:rsidRPr="0082194E" w:rsidRDefault="0082194E" w:rsidP="0082194E">
      <w:pPr>
        <w:pStyle w:val="3"/>
        <w:keepLines/>
        <w:numPr>
          <w:ilvl w:val="2"/>
          <w:numId w:val="6"/>
        </w:numPr>
        <w:suppressAutoHyphens w:val="0"/>
        <w:ind w:left="-57" w:firstLine="709"/>
        <w:contextualSpacing/>
        <w:rPr>
          <w:rFonts w:ascii="PT Astra Serif" w:hAnsi="PT Astra Serif"/>
          <w:sz w:val="26"/>
          <w:szCs w:val="26"/>
        </w:rPr>
      </w:pPr>
      <w:bookmarkStart w:id="142" w:name="_Toc343205201"/>
      <w:bookmarkStart w:id="143" w:name="_Toc508781088"/>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142"/>
      <w:bookmarkEnd w:id="143"/>
    </w:p>
    <w:p w:rsidR="0082194E" w:rsidRPr="0082194E" w:rsidRDefault="0082194E" w:rsidP="0082194E">
      <w:pPr>
        <w:ind w:left="-57" w:firstLine="709"/>
        <w:contextualSpacing/>
        <w:jc w:val="both"/>
        <w:rPr>
          <w:rFonts w:ascii="PT Astra Serif" w:hAnsi="PT Astra Serif"/>
          <w:sz w:val="26"/>
          <w:szCs w:val="26"/>
        </w:rPr>
      </w:pPr>
      <w:r w:rsidRPr="0082194E">
        <w:rPr>
          <w:rFonts w:ascii="PT Astra Serif" w:hAnsi="PT Astra Serif"/>
          <w:sz w:val="26"/>
          <w:szCs w:val="26"/>
        </w:rPr>
        <w:t>По итогам работы котельной в 2017 году выработка тепла котельной составила 12107,98 Гкал в год, полезный отпуск – 10187,188 Гкал в год. Расход тепла на собственные нужды котельной составил 242,16 Гкал в год.</w:t>
      </w:r>
    </w:p>
    <w:p w:rsidR="0082194E" w:rsidRPr="0082194E" w:rsidRDefault="0082194E" w:rsidP="0082194E">
      <w:pPr>
        <w:ind w:left="-57" w:firstLine="709"/>
        <w:contextualSpacing/>
        <w:jc w:val="both"/>
        <w:rPr>
          <w:rFonts w:ascii="PT Astra Serif" w:hAnsi="PT Astra Serif"/>
          <w:sz w:val="26"/>
          <w:szCs w:val="26"/>
        </w:rPr>
      </w:pPr>
      <w:r w:rsidRPr="0082194E">
        <w:rPr>
          <w:rFonts w:ascii="PT Astra Serif" w:hAnsi="PT Astra Serif"/>
          <w:sz w:val="26"/>
          <w:szCs w:val="26"/>
        </w:rPr>
        <w:t>Среднечасовой расход воды на подпитку системы составил – 0,18 м</w:t>
      </w:r>
      <w:r w:rsidRPr="0082194E">
        <w:rPr>
          <w:rFonts w:ascii="PT Astra Serif" w:hAnsi="PT Astra Serif"/>
          <w:sz w:val="26"/>
          <w:szCs w:val="26"/>
          <w:vertAlign w:val="superscript"/>
        </w:rPr>
        <w:t>3</w:t>
      </w:r>
      <w:r w:rsidRPr="0082194E">
        <w:rPr>
          <w:rFonts w:ascii="PT Astra Serif" w:hAnsi="PT Astra Serif"/>
          <w:sz w:val="26"/>
          <w:szCs w:val="26"/>
        </w:rPr>
        <w:t xml:space="preserve">/ч. </w:t>
      </w:r>
    </w:p>
    <w:p w:rsidR="0082194E" w:rsidRPr="0082194E" w:rsidRDefault="0082194E" w:rsidP="0082194E">
      <w:pPr>
        <w:pStyle w:val="3"/>
        <w:keepLines/>
        <w:numPr>
          <w:ilvl w:val="2"/>
          <w:numId w:val="6"/>
        </w:numPr>
        <w:suppressAutoHyphens w:val="0"/>
        <w:ind w:left="-57" w:firstLine="709"/>
        <w:contextualSpacing/>
        <w:rPr>
          <w:rFonts w:ascii="PT Astra Serif" w:hAnsi="PT Astra Serif"/>
          <w:sz w:val="26"/>
          <w:szCs w:val="26"/>
        </w:rPr>
      </w:pPr>
      <w:bookmarkStart w:id="144" w:name="_Toc343205202"/>
      <w:bookmarkStart w:id="145" w:name="_Toc508781089"/>
      <w:r w:rsidRPr="0082194E">
        <w:rPr>
          <w:rFonts w:ascii="PT Astra Serif" w:hAnsi="PT Astra Serif"/>
          <w:sz w:val="26"/>
          <w:szCs w:val="26"/>
        </w:rPr>
        <w:t>Сроки ввода в эксплуатацию и наработка основного оборудования котельной</w:t>
      </w:r>
      <w:bookmarkEnd w:id="144"/>
      <w:bookmarkEnd w:id="145"/>
    </w:p>
    <w:p w:rsidR="0082194E" w:rsidRPr="0082194E" w:rsidRDefault="0082194E" w:rsidP="0082194E">
      <w:pPr>
        <w:ind w:left="-57"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3.18.</w:t>
      </w:r>
    </w:p>
    <w:p w:rsidR="0082194E" w:rsidRPr="00670AA1" w:rsidRDefault="0082194E" w:rsidP="0082194E">
      <w:pPr>
        <w:pStyle w:val="af"/>
        <w:ind w:left="-57"/>
        <w:contextualSpacing/>
        <w:jc w:val="both"/>
        <w:rPr>
          <w:rFonts w:ascii="PT Astra Serif" w:hAnsi="PT Astra Serif"/>
        </w:rPr>
      </w:pPr>
      <w:bookmarkStart w:id="146" w:name="_Toc342678510"/>
      <w:r w:rsidRPr="00670AA1">
        <w:rPr>
          <w:rFonts w:ascii="PT Astra Serif" w:hAnsi="PT Astra Serif"/>
        </w:rPr>
        <w:t>Таблица 3.18   Состав и состояние основного оборудования котельной №16</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9"/>
        <w:gridCol w:w="2031"/>
        <w:gridCol w:w="1225"/>
        <w:gridCol w:w="1607"/>
        <w:gridCol w:w="1558"/>
        <w:gridCol w:w="1080"/>
        <w:gridCol w:w="1499"/>
      </w:tblGrid>
      <w:tr w:rsidR="0082194E" w:rsidRPr="00670AA1" w:rsidTr="00533E7E">
        <w:trPr>
          <w:trHeight w:val="261"/>
        </w:trPr>
        <w:tc>
          <w:tcPr>
            <w:tcW w:w="233" w:type="pct"/>
            <w:vMerge w:val="restart"/>
            <w:tcMar>
              <w:left w:w="57" w:type="dxa"/>
              <w:right w:w="57" w:type="dxa"/>
            </w:tcMar>
            <w:vAlign w:val="center"/>
          </w:tcPr>
          <w:p w:rsidR="0082194E" w:rsidRPr="00670AA1" w:rsidRDefault="0082194E" w:rsidP="00533E7E">
            <w:pPr>
              <w:jc w:val="center"/>
              <w:rPr>
                <w:rFonts w:ascii="PT Astra Serif" w:hAnsi="PT Astra Serif"/>
              </w:rPr>
            </w:pPr>
            <w:r w:rsidRPr="00670AA1">
              <w:rPr>
                <w:rFonts w:ascii="PT Astra Serif" w:hAnsi="PT Astra Serif"/>
              </w:rPr>
              <w:t xml:space="preserve"> №</w:t>
            </w:r>
          </w:p>
        </w:tc>
        <w:tc>
          <w:tcPr>
            <w:tcW w:w="1076"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Тип (марка) котла, завод-изготовитель</w:t>
            </w:r>
          </w:p>
        </w:tc>
        <w:tc>
          <w:tcPr>
            <w:tcW w:w="649"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Год ввода</w:t>
            </w:r>
          </w:p>
        </w:tc>
        <w:tc>
          <w:tcPr>
            <w:tcW w:w="851"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Установленная тепловая мощность, Гкал/ч</w:t>
            </w:r>
          </w:p>
        </w:tc>
        <w:tc>
          <w:tcPr>
            <w:tcW w:w="825"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Располагаемая тепловая мощность, Гкал/ч</w:t>
            </w:r>
          </w:p>
        </w:tc>
        <w:tc>
          <w:tcPr>
            <w:tcW w:w="1366" w:type="pct"/>
            <w:gridSpan w:val="2"/>
            <w:vAlign w:val="center"/>
          </w:tcPr>
          <w:p w:rsidR="0082194E" w:rsidRPr="00670AA1" w:rsidRDefault="0082194E" w:rsidP="00533E7E">
            <w:pPr>
              <w:jc w:val="center"/>
              <w:rPr>
                <w:rFonts w:ascii="PT Astra Serif" w:hAnsi="PT Astra Serif"/>
              </w:rPr>
            </w:pPr>
            <w:r w:rsidRPr="00670AA1">
              <w:rPr>
                <w:rFonts w:ascii="PT Astra Serif" w:hAnsi="PT Astra Serif"/>
              </w:rPr>
              <w:t>Параметры пара</w:t>
            </w:r>
          </w:p>
        </w:tc>
      </w:tr>
      <w:tr w:rsidR="0082194E" w:rsidRPr="00670AA1" w:rsidTr="00533E7E">
        <w:trPr>
          <w:trHeight w:val="261"/>
        </w:trPr>
        <w:tc>
          <w:tcPr>
            <w:tcW w:w="233" w:type="pct"/>
            <w:vMerge/>
            <w:tcMar>
              <w:left w:w="57" w:type="dxa"/>
              <w:right w:w="57" w:type="dxa"/>
            </w:tcMar>
            <w:vAlign w:val="center"/>
          </w:tcPr>
          <w:p w:rsidR="0082194E" w:rsidRPr="00670AA1" w:rsidRDefault="0082194E" w:rsidP="00533E7E">
            <w:pPr>
              <w:jc w:val="center"/>
              <w:rPr>
                <w:rFonts w:ascii="PT Astra Serif" w:hAnsi="PT Astra Serif"/>
              </w:rPr>
            </w:pPr>
          </w:p>
        </w:tc>
        <w:tc>
          <w:tcPr>
            <w:tcW w:w="1076" w:type="pct"/>
            <w:vMerge/>
            <w:vAlign w:val="center"/>
          </w:tcPr>
          <w:p w:rsidR="0082194E" w:rsidRPr="00670AA1" w:rsidRDefault="0082194E" w:rsidP="00533E7E">
            <w:pPr>
              <w:jc w:val="center"/>
              <w:rPr>
                <w:rFonts w:ascii="PT Astra Serif" w:hAnsi="PT Astra Serif"/>
              </w:rPr>
            </w:pPr>
          </w:p>
        </w:tc>
        <w:tc>
          <w:tcPr>
            <w:tcW w:w="649" w:type="pct"/>
            <w:vMerge/>
          </w:tcPr>
          <w:p w:rsidR="0082194E" w:rsidRPr="00670AA1" w:rsidRDefault="0082194E" w:rsidP="00533E7E">
            <w:pPr>
              <w:jc w:val="center"/>
              <w:rPr>
                <w:rFonts w:ascii="PT Astra Serif" w:hAnsi="PT Astra Serif"/>
              </w:rPr>
            </w:pPr>
          </w:p>
        </w:tc>
        <w:tc>
          <w:tcPr>
            <w:tcW w:w="851" w:type="pct"/>
            <w:vMerge/>
          </w:tcPr>
          <w:p w:rsidR="0082194E" w:rsidRPr="00670AA1" w:rsidRDefault="0082194E" w:rsidP="00533E7E">
            <w:pPr>
              <w:jc w:val="center"/>
              <w:rPr>
                <w:rFonts w:ascii="PT Astra Serif" w:hAnsi="PT Astra Serif"/>
              </w:rPr>
            </w:pPr>
          </w:p>
        </w:tc>
        <w:tc>
          <w:tcPr>
            <w:tcW w:w="825" w:type="pct"/>
            <w:vMerge/>
            <w:vAlign w:val="center"/>
          </w:tcPr>
          <w:p w:rsidR="0082194E" w:rsidRPr="00670AA1" w:rsidRDefault="0082194E" w:rsidP="00533E7E">
            <w:pPr>
              <w:jc w:val="center"/>
              <w:rPr>
                <w:rFonts w:ascii="PT Astra Serif" w:hAnsi="PT Astra Serif"/>
              </w:rPr>
            </w:pPr>
          </w:p>
        </w:tc>
        <w:tc>
          <w:tcPr>
            <w:tcW w:w="572"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Р (рабочее), кгс/ см2</w:t>
            </w:r>
          </w:p>
        </w:tc>
        <w:tc>
          <w:tcPr>
            <w:tcW w:w="794"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 xml:space="preserve">t, </w:t>
            </w:r>
            <w:r w:rsidRPr="00670AA1">
              <w:rPr>
                <w:rFonts w:ascii="PT Astra Serif" w:hAnsi="PT Astra Serif"/>
              </w:rPr>
              <w:sym w:font="Symbol" w:char="F0B0"/>
            </w:r>
            <w:r w:rsidRPr="00670AA1">
              <w:rPr>
                <w:rFonts w:ascii="PT Astra Serif" w:hAnsi="PT Astra Serif"/>
              </w:rPr>
              <w:t>С, максимальная</w:t>
            </w:r>
          </w:p>
          <w:p w:rsidR="0082194E" w:rsidRPr="00670AA1" w:rsidRDefault="0082194E" w:rsidP="00533E7E">
            <w:pPr>
              <w:rPr>
                <w:rFonts w:ascii="PT Astra Serif" w:hAnsi="PT Astra Serif"/>
              </w:rPr>
            </w:pPr>
          </w:p>
        </w:tc>
      </w:tr>
      <w:tr w:rsidR="0082194E" w:rsidRPr="00670AA1" w:rsidTr="00533E7E">
        <w:trPr>
          <w:trHeight w:val="261"/>
        </w:trPr>
        <w:tc>
          <w:tcPr>
            <w:tcW w:w="233"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1</w:t>
            </w:r>
          </w:p>
        </w:tc>
        <w:tc>
          <w:tcPr>
            <w:tcW w:w="1076" w:type="pct"/>
            <w:vAlign w:val="center"/>
          </w:tcPr>
          <w:p w:rsidR="0082194E" w:rsidRPr="00670AA1" w:rsidRDefault="0082194E" w:rsidP="00533E7E">
            <w:pPr>
              <w:rPr>
                <w:rFonts w:ascii="PT Astra Serif" w:hAnsi="PT Astra Serif"/>
              </w:rPr>
            </w:pPr>
            <w:r w:rsidRPr="00670AA1">
              <w:rPr>
                <w:rFonts w:ascii="PT Astra Serif" w:hAnsi="PT Astra Serif"/>
                <w:lang w:val="en-US"/>
              </w:rPr>
              <w:t>UNICAL</w:t>
            </w:r>
            <w:r w:rsidRPr="00670AA1">
              <w:rPr>
                <w:rFonts w:ascii="PT Astra Serif" w:hAnsi="PT Astra Serif"/>
              </w:rPr>
              <w:t>-</w:t>
            </w:r>
            <w:r w:rsidRPr="00670AA1">
              <w:rPr>
                <w:rFonts w:ascii="PT Astra Serif" w:hAnsi="PT Astra Serif"/>
                <w:lang w:val="en-US"/>
              </w:rPr>
              <w:t>ELLPREX</w:t>
            </w:r>
            <w:r w:rsidRPr="00670AA1">
              <w:rPr>
                <w:rFonts w:ascii="PT Astra Serif" w:hAnsi="PT Astra Serif"/>
              </w:rPr>
              <w:t xml:space="preserve">-1850 </w:t>
            </w:r>
          </w:p>
          <w:p w:rsidR="0082194E" w:rsidRPr="00670AA1" w:rsidRDefault="0082194E" w:rsidP="00533E7E">
            <w:pPr>
              <w:rPr>
                <w:rFonts w:ascii="PT Astra Serif" w:hAnsi="PT Astra Serif"/>
                <w:lang w:val="en-US"/>
              </w:rPr>
            </w:pPr>
            <w:r w:rsidRPr="00670AA1">
              <w:rPr>
                <w:rFonts w:ascii="PT Astra Serif" w:hAnsi="PT Astra Serif"/>
              </w:rPr>
              <w:t>№А07</w:t>
            </w:r>
            <w:r w:rsidRPr="00670AA1">
              <w:rPr>
                <w:rFonts w:ascii="PT Astra Serif" w:hAnsi="PT Astra Serif"/>
                <w:lang w:val="en-US"/>
              </w:rPr>
              <w:t>U07261</w:t>
            </w:r>
          </w:p>
        </w:tc>
        <w:tc>
          <w:tcPr>
            <w:tcW w:w="649" w:type="pct"/>
          </w:tcPr>
          <w:p w:rsidR="0082194E" w:rsidRPr="00670AA1" w:rsidRDefault="0082194E" w:rsidP="00533E7E">
            <w:pPr>
              <w:jc w:val="center"/>
              <w:rPr>
                <w:rFonts w:ascii="PT Astra Serif" w:hAnsi="PT Astra Serif"/>
              </w:rPr>
            </w:pPr>
            <w:r w:rsidRPr="00670AA1">
              <w:rPr>
                <w:rFonts w:ascii="PT Astra Serif" w:hAnsi="PT Astra Serif"/>
              </w:rPr>
              <w:t>2015</w:t>
            </w:r>
          </w:p>
        </w:tc>
        <w:tc>
          <w:tcPr>
            <w:tcW w:w="851" w:type="pct"/>
            <w:vAlign w:val="center"/>
          </w:tcPr>
          <w:p w:rsidR="0082194E" w:rsidRPr="00670AA1" w:rsidRDefault="0082194E" w:rsidP="00533E7E">
            <w:pPr>
              <w:jc w:val="center"/>
              <w:rPr>
                <w:rFonts w:ascii="PT Astra Serif" w:hAnsi="PT Astra Serif"/>
              </w:rPr>
            </w:pPr>
            <w:r w:rsidRPr="00670AA1">
              <w:rPr>
                <w:rFonts w:ascii="PT Astra Serif" w:hAnsi="PT Astra Serif"/>
              </w:rPr>
              <w:t>1,591</w:t>
            </w:r>
          </w:p>
        </w:tc>
        <w:tc>
          <w:tcPr>
            <w:tcW w:w="825" w:type="pct"/>
            <w:vAlign w:val="center"/>
          </w:tcPr>
          <w:p w:rsidR="0082194E" w:rsidRPr="00670AA1" w:rsidRDefault="0082194E" w:rsidP="00533E7E">
            <w:pPr>
              <w:jc w:val="center"/>
              <w:rPr>
                <w:rFonts w:ascii="PT Astra Serif" w:hAnsi="PT Astra Serif"/>
              </w:rPr>
            </w:pPr>
            <w:r w:rsidRPr="00670AA1">
              <w:rPr>
                <w:rFonts w:ascii="PT Astra Serif" w:hAnsi="PT Astra Serif"/>
              </w:rPr>
              <w:t>1,591</w:t>
            </w:r>
          </w:p>
        </w:tc>
        <w:tc>
          <w:tcPr>
            <w:tcW w:w="572" w:type="pct"/>
            <w:vAlign w:val="center"/>
          </w:tcPr>
          <w:p w:rsidR="0082194E" w:rsidRPr="00670AA1" w:rsidRDefault="0082194E" w:rsidP="00533E7E">
            <w:pPr>
              <w:jc w:val="center"/>
              <w:rPr>
                <w:rFonts w:ascii="PT Astra Serif" w:hAnsi="PT Astra Serif"/>
              </w:rPr>
            </w:pPr>
            <w:r w:rsidRPr="00670AA1">
              <w:rPr>
                <w:rFonts w:ascii="PT Astra Serif" w:hAnsi="PT Astra Serif"/>
              </w:rPr>
              <w:t>2,8</w:t>
            </w:r>
          </w:p>
        </w:tc>
        <w:tc>
          <w:tcPr>
            <w:tcW w:w="794" w:type="pct"/>
            <w:vAlign w:val="center"/>
          </w:tcPr>
          <w:p w:rsidR="0082194E" w:rsidRPr="00670AA1" w:rsidRDefault="0082194E" w:rsidP="00533E7E">
            <w:pPr>
              <w:jc w:val="center"/>
              <w:rPr>
                <w:rFonts w:ascii="PT Astra Serif" w:hAnsi="PT Astra Serif"/>
              </w:rPr>
            </w:pPr>
            <w:r w:rsidRPr="00670AA1">
              <w:rPr>
                <w:rFonts w:ascii="PT Astra Serif" w:hAnsi="PT Astra Serif"/>
              </w:rPr>
              <w:t>78</w:t>
            </w:r>
          </w:p>
        </w:tc>
      </w:tr>
      <w:tr w:rsidR="0082194E" w:rsidRPr="00670AA1" w:rsidTr="00533E7E">
        <w:trPr>
          <w:trHeight w:val="261"/>
        </w:trPr>
        <w:tc>
          <w:tcPr>
            <w:tcW w:w="233"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2</w:t>
            </w:r>
          </w:p>
        </w:tc>
        <w:tc>
          <w:tcPr>
            <w:tcW w:w="1076" w:type="pct"/>
            <w:vAlign w:val="center"/>
          </w:tcPr>
          <w:p w:rsidR="0082194E" w:rsidRPr="00670AA1" w:rsidRDefault="0082194E" w:rsidP="00533E7E">
            <w:pPr>
              <w:rPr>
                <w:rFonts w:ascii="PT Astra Serif" w:hAnsi="PT Astra Serif"/>
                <w:lang w:val="en-US"/>
              </w:rPr>
            </w:pPr>
            <w:r w:rsidRPr="00670AA1">
              <w:rPr>
                <w:rFonts w:ascii="PT Astra Serif" w:hAnsi="PT Astra Serif"/>
                <w:lang w:val="en-US"/>
              </w:rPr>
              <w:t>UNICAL</w:t>
            </w:r>
            <w:r w:rsidRPr="00670AA1">
              <w:rPr>
                <w:rFonts w:ascii="PT Astra Serif" w:hAnsi="PT Astra Serif"/>
              </w:rPr>
              <w:t>-</w:t>
            </w:r>
            <w:r w:rsidRPr="00670AA1">
              <w:rPr>
                <w:rFonts w:ascii="PT Astra Serif" w:hAnsi="PT Astra Serif"/>
                <w:lang w:val="en-US"/>
              </w:rPr>
              <w:t>ELLPREX</w:t>
            </w:r>
            <w:r w:rsidRPr="00670AA1">
              <w:rPr>
                <w:rFonts w:ascii="PT Astra Serif" w:hAnsi="PT Astra Serif"/>
              </w:rPr>
              <w:t>-1850</w:t>
            </w:r>
          </w:p>
          <w:p w:rsidR="0082194E" w:rsidRPr="00670AA1" w:rsidRDefault="0082194E" w:rsidP="00533E7E">
            <w:pPr>
              <w:rPr>
                <w:rFonts w:ascii="PT Astra Serif" w:hAnsi="PT Astra Serif"/>
                <w:lang w:val="en-US"/>
              </w:rPr>
            </w:pPr>
            <w:r w:rsidRPr="00670AA1">
              <w:rPr>
                <w:rFonts w:ascii="PT Astra Serif" w:hAnsi="PT Astra Serif"/>
              </w:rPr>
              <w:t>№А07</w:t>
            </w:r>
            <w:r w:rsidRPr="00670AA1">
              <w:rPr>
                <w:rFonts w:ascii="PT Astra Serif" w:hAnsi="PT Astra Serif"/>
                <w:lang w:val="en-US"/>
              </w:rPr>
              <w:t>U07262</w:t>
            </w:r>
          </w:p>
        </w:tc>
        <w:tc>
          <w:tcPr>
            <w:tcW w:w="649" w:type="pct"/>
          </w:tcPr>
          <w:p w:rsidR="0082194E" w:rsidRPr="00670AA1" w:rsidRDefault="0082194E" w:rsidP="00533E7E">
            <w:pPr>
              <w:jc w:val="center"/>
              <w:rPr>
                <w:rFonts w:ascii="PT Astra Serif" w:hAnsi="PT Astra Serif"/>
              </w:rPr>
            </w:pPr>
            <w:r w:rsidRPr="00670AA1">
              <w:rPr>
                <w:rFonts w:ascii="PT Astra Serif" w:hAnsi="PT Astra Serif"/>
              </w:rPr>
              <w:t>2015</w:t>
            </w:r>
          </w:p>
        </w:tc>
        <w:tc>
          <w:tcPr>
            <w:tcW w:w="851" w:type="pct"/>
          </w:tcPr>
          <w:p w:rsidR="0082194E" w:rsidRPr="00670AA1" w:rsidRDefault="0082194E" w:rsidP="00533E7E">
            <w:pPr>
              <w:jc w:val="center"/>
              <w:rPr>
                <w:rFonts w:ascii="PT Astra Serif" w:hAnsi="PT Astra Serif"/>
              </w:rPr>
            </w:pPr>
            <w:r w:rsidRPr="00670AA1">
              <w:rPr>
                <w:rFonts w:ascii="PT Astra Serif" w:hAnsi="PT Astra Serif"/>
              </w:rPr>
              <w:t>1,591</w:t>
            </w:r>
          </w:p>
        </w:tc>
        <w:tc>
          <w:tcPr>
            <w:tcW w:w="825" w:type="pct"/>
          </w:tcPr>
          <w:p w:rsidR="0082194E" w:rsidRPr="00670AA1" w:rsidRDefault="0082194E" w:rsidP="00533E7E">
            <w:pPr>
              <w:jc w:val="center"/>
              <w:rPr>
                <w:rFonts w:ascii="PT Astra Serif" w:hAnsi="PT Astra Serif"/>
              </w:rPr>
            </w:pPr>
            <w:r w:rsidRPr="00670AA1">
              <w:rPr>
                <w:rFonts w:ascii="PT Astra Serif" w:hAnsi="PT Astra Serif"/>
              </w:rPr>
              <w:t>1,591</w:t>
            </w:r>
          </w:p>
        </w:tc>
        <w:tc>
          <w:tcPr>
            <w:tcW w:w="572" w:type="pct"/>
          </w:tcPr>
          <w:p w:rsidR="0082194E" w:rsidRPr="00670AA1" w:rsidRDefault="0082194E" w:rsidP="00533E7E">
            <w:pPr>
              <w:jc w:val="center"/>
              <w:rPr>
                <w:rFonts w:ascii="PT Astra Serif" w:hAnsi="PT Astra Serif"/>
              </w:rPr>
            </w:pPr>
            <w:r w:rsidRPr="00670AA1">
              <w:rPr>
                <w:rFonts w:ascii="PT Astra Serif" w:hAnsi="PT Astra Serif"/>
              </w:rPr>
              <w:t>2,8</w:t>
            </w:r>
          </w:p>
        </w:tc>
        <w:tc>
          <w:tcPr>
            <w:tcW w:w="794" w:type="pct"/>
            <w:vAlign w:val="center"/>
          </w:tcPr>
          <w:p w:rsidR="0082194E" w:rsidRPr="00670AA1" w:rsidRDefault="0082194E" w:rsidP="00533E7E">
            <w:pPr>
              <w:jc w:val="center"/>
              <w:rPr>
                <w:rFonts w:ascii="PT Astra Serif" w:hAnsi="PT Astra Serif"/>
              </w:rPr>
            </w:pPr>
            <w:r w:rsidRPr="00670AA1">
              <w:rPr>
                <w:rFonts w:ascii="PT Astra Serif" w:hAnsi="PT Astra Serif"/>
              </w:rPr>
              <w:t>73</w:t>
            </w:r>
          </w:p>
        </w:tc>
      </w:tr>
      <w:tr w:rsidR="0082194E" w:rsidRPr="00670AA1" w:rsidTr="00533E7E">
        <w:trPr>
          <w:trHeight w:val="261"/>
        </w:trPr>
        <w:tc>
          <w:tcPr>
            <w:tcW w:w="233"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3</w:t>
            </w:r>
          </w:p>
        </w:tc>
        <w:tc>
          <w:tcPr>
            <w:tcW w:w="1076" w:type="pct"/>
            <w:vAlign w:val="center"/>
          </w:tcPr>
          <w:p w:rsidR="0082194E" w:rsidRPr="00670AA1" w:rsidRDefault="0082194E" w:rsidP="00533E7E">
            <w:pPr>
              <w:rPr>
                <w:rFonts w:ascii="PT Astra Serif" w:hAnsi="PT Astra Serif"/>
                <w:lang w:val="en-US"/>
              </w:rPr>
            </w:pPr>
            <w:r w:rsidRPr="00670AA1">
              <w:rPr>
                <w:rFonts w:ascii="PT Astra Serif" w:hAnsi="PT Astra Serif"/>
                <w:lang w:val="en-US"/>
              </w:rPr>
              <w:t>UNICAL</w:t>
            </w:r>
            <w:r w:rsidRPr="00670AA1">
              <w:rPr>
                <w:rFonts w:ascii="PT Astra Serif" w:hAnsi="PT Astra Serif"/>
              </w:rPr>
              <w:t>-</w:t>
            </w:r>
            <w:r w:rsidRPr="00670AA1">
              <w:rPr>
                <w:rFonts w:ascii="PT Astra Serif" w:hAnsi="PT Astra Serif"/>
                <w:lang w:val="en-US"/>
              </w:rPr>
              <w:t>ELLPREX</w:t>
            </w:r>
            <w:r w:rsidRPr="00670AA1">
              <w:rPr>
                <w:rFonts w:ascii="PT Astra Serif" w:hAnsi="PT Astra Serif"/>
              </w:rPr>
              <w:t>-1850</w:t>
            </w:r>
          </w:p>
          <w:p w:rsidR="0082194E" w:rsidRPr="00670AA1" w:rsidRDefault="0082194E" w:rsidP="00533E7E">
            <w:pPr>
              <w:rPr>
                <w:rFonts w:ascii="PT Astra Serif" w:hAnsi="PT Astra Serif"/>
                <w:lang w:val="en-US"/>
              </w:rPr>
            </w:pPr>
            <w:r w:rsidRPr="00670AA1">
              <w:rPr>
                <w:rFonts w:ascii="PT Astra Serif" w:hAnsi="PT Astra Serif"/>
              </w:rPr>
              <w:t>№А07</w:t>
            </w:r>
            <w:r w:rsidRPr="00670AA1">
              <w:rPr>
                <w:rFonts w:ascii="PT Astra Serif" w:hAnsi="PT Astra Serif"/>
                <w:lang w:val="en-US"/>
              </w:rPr>
              <w:t>U07251</w:t>
            </w:r>
          </w:p>
        </w:tc>
        <w:tc>
          <w:tcPr>
            <w:tcW w:w="649" w:type="pct"/>
          </w:tcPr>
          <w:p w:rsidR="0082194E" w:rsidRPr="00670AA1" w:rsidRDefault="0082194E" w:rsidP="00533E7E">
            <w:pPr>
              <w:jc w:val="center"/>
              <w:rPr>
                <w:rFonts w:ascii="PT Astra Serif" w:hAnsi="PT Astra Serif"/>
              </w:rPr>
            </w:pPr>
            <w:r w:rsidRPr="00670AA1">
              <w:rPr>
                <w:rFonts w:ascii="PT Astra Serif" w:hAnsi="PT Astra Serif"/>
              </w:rPr>
              <w:t>2015</w:t>
            </w:r>
          </w:p>
        </w:tc>
        <w:tc>
          <w:tcPr>
            <w:tcW w:w="851" w:type="pct"/>
          </w:tcPr>
          <w:p w:rsidR="0082194E" w:rsidRPr="00670AA1" w:rsidRDefault="0082194E" w:rsidP="00533E7E">
            <w:pPr>
              <w:jc w:val="center"/>
              <w:rPr>
                <w:rFonts w:ascii="PT Astra Serif" w:hAnsi="PT Astra Serif"/>
              </w:rPr>
            </w:pPr>
            <w:r w:rsidRPr="00670AA1">
              <w:rPr>
                <w:rFonts w:ascii="PT Astra Serif" w:hAnsi="PT Astra Serif"/>
              </w:rPr>
              <w:t>1,591</w:t>
            </w:r>
          </w:p>
        </w:tc>
        <w:tc>
          <w:tcPr>
            <w:tcW w:w="825" w:type="pct"/>
          </w:tcPr>
          <w:p w:rsidR="0082194E" w:rsidRPr="00670AA1" w:rsidRDefault="0082194E" w:rsidP="00533E7E">
            <w:pPr>
              <w:jc w:val="center"/>
              <w:rPr>
                <w:rFonts w:ascii="PT Astra Serif" w:hAnsi="PT Astra Serif"/>
              </w:rPr>
            </w:pPr>
            <w:r w:rsidRPr="00670AA1">
              <w:rPr>
                <w:rFonts w:ascii="PT Astra Serif" w:hAnsi="PT Astra Serif"/>
              </w:rPr>
              <w:t>1,591</w:t>
            </w:r>
          </w:p>
        </w:tc>
        <w:tc>
          <w:tcPr>
            <w:tcW w:w="572" w:type="pct"/>
          </w:tcPr>
          <w:p w:rsidR="0082194E" w:rsidRPr="00670AA1" w:rsidRDefault="0082194E" w:rsidP="00533E7E">
            <w:pPr>
              <w:jc w:val="center"/>
              <w:rPr>
                <w:rFonts w:ascii="PT Astra Serif" w:hAnsi="PT Astra Serif"/>
              </w:rPr>
            </w:pPr>
            <w:r w:rsidRPr="00670AA1">
              <w:rPr>
                <w:rFonts w:ascii="PT Astra Serif" w:hAnsi="PT Astra Serif"/>
              </w:rPr>
              <w:t>2,8</w:t>
            </w:r>
          </w:p>
        </w:tc>
        <w:tc>
          <w:tcPr>
            <w:tcW w:w="794" w:type="pct"/>
            <w:vAlign w:val="center"/>
          </w:tcPr>
          <w:p w:rsidR="0082194E" w:rsidRPr="00670AA1" w:rsidRDefault="0082194E" w:rsidP="00533E7E">
            <w:pPr>
              <w:jc w:val="center"/>
              <w:rPr>
                <w:rFonts w:ascii="PT Astra Serif" w:hAnsi="PT Astra Serif"/>
              </w:rPr>
            </w:pPr>
            <w:r w:rsidRPr="00670AA1">
              <w:rPr>
                <w:rFonts w:ascii="PT Astra Serif" w:hAnsi="PT Astra Serif"/>
              </w:rPr>
              <w:t>72</w:t>
            </w:r>
          </w:p>
        </w:tc>
      </w:tr>
      <w:tr w:rsidR="0082194E" w:rsidRPr="00670AA1" w:rsidTr="00533E7E">
        <w:trPr>
          <w:trHeight w:val="261"/>
        </w:trPr>
        <w:tc>
          <w:tcPr>
            <w:tcW w:w="1308" w:type="pct"/>
            <w:gridSpan w:val="2"/>
            <w:tcMar>
              <w:left w:w="57" w:type="dxa"/>
              <w:right w:w="57" w:type="dxa"/>
            </w:tcMar>
            <w:vAlign w:val="center"/>
          </w:tcPr>
          <w:p w:rsidR="0082194E" w:rsidRPr="00670AA1" w:rsidRDefault="0082194E" w:rsidP="00533E7E">
            <w:pPr>
              <w:rPr>
                <w:rFonts w:ascii="PT Astra Serif" w:hAnsi="PT Astra Serif"/>
                <w:bCs/>
              </w:rPr>
            </w:pPr>
            <w:r w:rsidRPr="00670AA1">
              <w:rPr>
                <w:rFonts w:ascii="PT Astra Serif" w:hAnsi="PT Astra Serif"/>
                <w:bCs/>
              </w:rPr>
              <w:t>ИТОГО</w:t>
            </w:r>
          </w:p>
        </w:tc>
        <w:tc>
          <w:tcPr>
            <w:tcW w:w="649" w:type="pct"/>
          </w:tcPr>
          <w:p w:rsidR="0082194E" w:rsidRPr="00670AA1" w:rsidRDefault="0082194E" w:rsidP="00533E7E">
            <w:pPr>
              <w:jc w:val="center"/>
              <w:rPr>
                <w:rFonts w:ascii="PT Astra Serif" w:hAnsi="PT Astra Serif"/>
                <w:bCs/>
              </w:rPr>
            </w:pPr>
          </w:p>
        </w:tc>
        <w:tc>
          <w:tcPr>
            <w:tcW w:w="851"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4,816</w:t>
            </w:r>
          </w:p>
        </w:tc>
        <w:tc>
          <w:tcPr>
            <w:tcW w:w="825"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4,816</w:t>
            </w:r>
          </w:p>
        </w:tc>
        <w:tc>
          <w:tcPr>
            <w:tcW w:w="572" w:type="pct"/>
            <w:vAlign w:val="center"/>
          </w:tcPr>
          <w:p w:rsidR="0082194E" w:rsidRPr="00670AA1" w:rsidRDefault="0082194E" w:rsidP="00533E7E">
            <w:pPr>
              <w:jc w:val="center"/>
              <w:rPr>
                <w:rFonts w:ascii="PT Astra Serif" w:hAnsi="PT Astra Serif"/>
                <w:bCs/>
              </w:rPr>
            </w:pPr>
          </w:p>
        </w:tc>
        <w:tc>
          <w:tcPr>
            <w:tcW w:w="794" w:type="pct"/>
            <w:vAlign w:val="center"/>
          </w:tcPr>
          <w:p w:rsidR="0082194E" w:rsidRPr="00670AA1" w:rsidRDefault="0082194E" w:rsidP="00533E7E">
            <w:pPr>
              <w:jc w:val="center"/>
              <w:rPr>
                <w:rFonts w:ascii="PT Astra Serif" w:hAnsi="PT Astra Serif"/>
                <w:bCs/>
              </w:rPr>
            </w:pPr>
          </w:p>
        </w:tc>
      </w:tr>
    </w:tbl>
    <w:p w:rsidR="0082194E" w:rsidRPr="0082194E" w:rsidRDefault="0082194E" w:rsidP="0082194E">
      <w:pPr>
        <w:spacing w:line="288" w:lineRule="auto"/>
        <w:ind w:firstLine="709"/>
        <w:rPr>
          <w:rFonts w:ascii="PT Astra Serif" w:hAnsi="PT Astra Serif"/>
          <w:sz w:val="26"/>
          <w:szCs w:val="26"/>
          <w:highlight w:val="yellow"/>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47" w:name="_Toc343205203"/>
      <w:bookmarkStart w:id="148" w:name="_Toc508781090"/>
      <w:r w:rsidRPr="0082194E">
        <w:rPr>
          <w:rFonts w:ascii="PT Astra Serif" w:hAnsi="PT Astra Serif"/>
          <w:sz w:val="26"/>
          <w:szCs w:val="26"/>
        </w:rPr>
        <w:t>Среднегодовая загрузка оборудования котельной</w:t>
      </w:r>
      <w:bookmarkEnd w:id="147"/>
      <w:bookmarkEnd w:id="148"/>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По итогам работы системы централизованного теплоснабжения котельной за 2017 год полезный  отпуск тепла котельной составил 10187.188 Гкал в год.</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На рисунке 3.13 представлено потребление тепловой энергии абонентами котельной №16 и среднемесячное значение по итогам работы за 2017 год.</w:t>
      </w:r>
    </w:p>
    <w:p w:rsidR="0082194E" w:rsidRPr="00670AA1" w:rsidRDefault="0082194E" w:rsidP="0082194E">
      <w:pPr>
        <w:jc w:val="center"/>
        <w:rPr>
          <w:rFonts w:ascii="PT Astra Serif" w:hAnsi="PT Astra Serif"/>
        </w:rPr>
      </w:pPr>
      <w:r w:rsidRPr="00670AA1">
        <w:rPr>
          <w:rFonts w:ascii="PT Astra Serif" w:hAnsi="PT Astra Serif"/>
          <w:noProof/>
          <w:lang w:eastAsia="ru-RU"/>
        </w:rPr>
        <w:lastRenderedPageBreak/>
        <w:drawing>
          <wp:inline distT="0" distB="0" distL="0" distR="0">
            <wp:extent cx="5200650" cy="1857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1857375"/>
                    </a:xfrm>
                    <a:prstGeom prst="rect">
                      <a:avLst/>
                    </a:prstGeom>
                    <a:noFill/>
                    <a:ln>
                      <a:noFill/>
                    </a:ln>
                  </pic:spPr>
                </pic:pic>
              </a:graphicData>
            </a:graphic>
          </wp:inline>
        </w:drawing>
      </w:r>
    </w:p>
    <w:p w:rsidR="0082194E" w:rsidRPr="00670AA1" w:rsidRDefault="0082194E" w:rsidP="0082194E">
      <w:pPr>
        <w:pStyle w:val="af"/>
        <w:jc w:val="both"/>
        <w:rPr>
          <w:rFonts w:ascii="PT Astra Serif" w:hAnsi="PT Astra Serif"/>
        </w:rPr>
      </w:pPr>
      <w:bookmarkStart w:id="149" w:name="_Toc342678558"/>
      <w:r w:rsidRPr="00670AA1">
        <w:rPr>
          <w:rFonts w:ascii="PT Astra Serif" w:hAnsi="PT Astra Serif"/>
        </w:rPr>
        <w:t>Рисунок 3.</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13</w:t>
      </w:r>
      <w:r w:rsidRPr="00670AA1">
        <w:rPr>
          <w:rFonts w:ascii="PT Astra Serif" w:hAnsi="PT Astra Serif"/>
        </w:rPr>
        <w:fldChar w:fldCharType="end"/>
      </w:r>
      <w:r w:rsidRPr="00670AA1">
        <w:rPr>
          <w:rFonts w:ascii="PT Astra Serif" w:hAnsi="PT Astra Serif"/>
        </w:rPr>
        <w:t xml:space="preserve"> Ежемесячное потребление тепловой энергии абонентами котельной №16</w:t>
      </w:r>
      <w:bookmarkEnd w:id="14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Среднемесячное значение потребленной тепловой энергии на котельной составляет  848.9 Гкал.</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0" w:name="_Toc343205204"/>
      <w:bookmarkStart w:id="151" w:name="_Toc508781091"/>
      <w:r w:rsidRPr="0082194E">
        <w:rPr>
          <w:rFonts w:ascii="PT Astra Serif" w:hAnsi="PT Astra Serif"/>
          <w:sz w:val="26"/>
          <w:szCs w:val="26"/>
        </w:rPr>
        <w:t>Технико-экономические показатели работы котельной</w:t>
      </w:r>
      <w:bookmarkEnd w:id="150"/>
      <w:bookmarkEnd w:id="151"/>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3.19 представлены технико-экономические (эксплуатационные) показатели работы котельной №16 в 2017 году.</w:t>
      </w:r>
    </w:p>
    <w:p w:rsidR="0082194E" w:rsidRPr="00670AA1" w:rsidRDefault="0082194E" w:rsidP="0082194E">
      <w:pPr>
        <w:pStyle w:val="af"/>
        <w:contextualSpacing/>
        <w:jc w:val="both"/>
        <w:rPr>
          <w:rFonts w:ascii="PT Astra Serif" w:hAnsi="PT Astra Serif"/>
        </w:rPr>
      </w:pPr>
      <w:bookmarkStart w:id="152" w:name="_Toc342678511"/>
      <w:r w:rsidRPr="00670AA1">
        <w:rPr>
          <w:rFonts w:ascii="PT Astra Serif" w:hAnsi="PT Astra Serif"/>
        </w:rPr>
        <w:t>Таблица 3.19 Технико-экономические (эксплуатационные) показатели работы №16 в 2017 году</w:t>
      </w:r>
      <w:bookmarkEnd w:id="152"/>
    </w:p>
    <w:tbl>
      <w:tblPr>
        <w:tblW w:w="5000" w:type="pct"/>
        <w:tblLook w:val="00A0" w:firstRow="1" w:lastRow="0" w:firstColumn="1" w:lastColumn="0" w:noHBand="0" w:noVBand="0"/>
      </w:tblPr>
      <w:tblGrid>
        <w:gridCol w:w="5357"/>
        <w:gridCol w:w="2079"/>
        <w:gridCol w:w="2134"/>
      </w:tblGrid>
      <w:tr w:rsidR="0082194E" w:rsidRPr="00670AA1" w:rsidTr="00533E7E">
        <w:trPr>
          <w:trHeight w:val="252"/>
        </w:trPr>
        <w:tc>
          <w:tcPr>
            <w:tcW w:w="2799"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Величина</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lang w:val="en-US"/>
              </w:rPr>
            </w:pPr>
            <w:r w:rsidRPr="00670AA1">
              <w:rPr>
                <w:rFonts w:ascii="PT Astra Serif" w:hAnsi="PT Astra Serif"/>
                <w:lang w:val="en-US"/>
              </w:rPr>
              <w:t>4</w:t>
            </w:r>
            <w:r w:rsidRPr="00670AA1">
              <w:rPr>
                <w:rFonts w:ascii="PT Astra Serif" w:hAnsi="PT Astra Serif"/>
              </w:rPr>
              <w:t>,</w:t>
            </w:r>
            <w:r w:rsidRPr="00670AA1">
              <w:rPr>
                <w:rFonts w:ascii="PT Astra Serif" w:hAnsi="PT Astra Serif"/>
                <w:lang w:val="en-US"/>
              </w:rPr>
              <w:t>816</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Располагаемая мощность оборудования,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lang w:val="en-US"/>
              </w:rPr>
            </w:pPr>
            <w:r w:rsidRPr="00670AA1">
              <w:rPr>
                <w:rFonts w:ascii="PT Astra Serif" w:hAnsi="PT Astra Serif"/>
                <w:lang w:val="en-US"/>
              </w:rPr>
              <w:t>4</w:t>
            </w:r>
            <w:r w:rsidRPr="00670AA1">
              <w:rPr>
                <w:rFonts w:ascii="PT Astra Serif" w:hAnsi="PT Astra Serif"/>
              </w:rPr>
              <w:t>,</w:t>
            </w:r>
            <w:r w:rsidRPr="00670AA1">
              <w:rPr>
                <w:rFonts w:ascii="PT Astra Serif" w:hAnsi="PT Astra Serif"/>
                <w:lang w:val="en-US"/>
              </w:rPr>
              <w:t>816</w:t>
            </w:r>
          </w:p>
        </w:tc>
      </w:tr>
      <w:tr w:rsidR="0082194E" w:rsidRPr="00670AA1" w:rsidTr="00533E7E">
        <w:trPr>
          <w:trHeight w:val="217"/>
        </w:trPr>
        <w:tc>
          <w:tcPr>
            <w:tcW w:w="2799" w:type="pct"/>
            <w:tcBorders>
              <w:top w:val="single" w:sz="4" w:space="0" w:color="auto"/>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257,4</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Тепловые потери в сетях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0,3568</w:t>
            </w:r>
          </w:p>
        </w:tc>
      </w:tr>
      <w:tr w:rsidR="0082194E" w:rsidRPr="00670AA1" w:rsidTr="00533E7E">
        <w:trPr>
          <w:trHeight w:val="243"/>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Присоединенная тепловая нагрузка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3,5063</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Удельный расход  эл. энергии  на выработку единицы  тепловой  энергии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кВт*ч/Гкал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56,7</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Удельный расход условного и натурального топлива на единицу выработанной и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rPr>
            </w:pP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 условного топлива на единицу выработанной теплоты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кгут/Гкал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lang w:val="en-US"/>
              </w:rPr>
            </w:pPr>
            <w:r w:rsidRPr="00670AA1">
              <w:rPr>
                <w:rFonts w:ascii="PT Astra Serif" w:hAnsi="PT Astra Serif"/>
                <w:color w:val="000000"/>
              </w:rPr>
              <w:t>159,</w:t>
            </w:r>
            <w:r w:rsidRPr="00670AA1">
              <w:rPr>
                <w:rFonts w:ascii="PT Astra Serif" w:hAnsi="PT Astra Serif"/>
                <w:color w:val="000000"/>
                <w:lang w:val="en-US"/>
              </w:rPr>
              <w:t>03</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snapToGrid w:val="0"/>
              <w:rPr>
                <w:rFonts w:ascii="PT Astra Serif" w:hAnsi="PT Astra Serif"/>
              </w:rPr>
            </w:pPr>
            <w:r w:rsidRPr="00670AA1">
              <w:rPr>
                <w:rFonts w:ascii="PT Astra Serif" w:hAnsi="PT Astra Serif"/>
              </w:rPr>
              <w:t>– натурального топлива на единицу полезно отпущенной теплоты</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м³/Гкал</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lang w:val="en-US"/>
              </w:rPr>
            </w:pPr>
            <w:r w:rsidRPr="00670AA1">
              <w:rPr>
                <w:rFonts w:ascii="PT Astra Serif" w:hAnsi="PT Astra Serif"/>
                <w:color w:val="000000"/>
              </w:rPr>
              <w:t>14</w:t>
            </w:r>
            <w:r w:rsidRPr="00670AA1">
              <w:rPr>
                <w:rFonts w:ascii="PT Astra Serif" w:hAnsi="PT Astra Serif"/>
                <w:color w:val="000000"/>
                <w:lang w:val="en-US"/>
              </w:rPr>
              <w:t>0.85</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КПД котельной за минусом собственных нужд</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pStyle w:val="26"/>
              <w:spacing w:after="0" w:line="240" w:lineRule="auto"/>
              <w:ind w:firstLine="0"/>
              <w:jc w:val="center"/>
              <w:rPr>
                <w:rFonts w:ascii="PT Astra Serif" w:hAnsi="PT Astra Serif"/>
                <w:szCs w:val="24"/>
                <w:lang w:val="ru-RU" w:eastAsia="en-US"/>
              </w:rPr>
            </w:pPr>
            <w:r w:rsidRPr="00670AA1">
              <w:rPr>
                <w:rFonts w:ascii="PT Astra Serif" w:hAnsi="PT Astra Serif"/>
                <w:szCs w:val="24"/>
                <w:lang w:val="ru-RU" w:eastAsia="en-US"/>
              </w:rPr>
              <w:t>%</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color w:val="000000"/>
                <w:lang w:val="en-US"/>
              </w:rPr>
            </w:pPr>
            <w:r w:rsidRPr="00670AA1">
              <w:rPr>
                <w:rFonts w:ascii="PT Astra Serif" w:hAnsi="PT Astra Serif"/>
                <w:color w:val="000000"/>
                <w:lang w:val="en-US"/>
              </w:rPr>
              <w:t>92</w:t>
            </w:r>
          </w:p>
        </w:tc>
      </w:tr>
    </w:tbl>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53" w:name="_Toc508781092"/>
      <w:r w:rsidRPr="0082194E">
        <w:rPr>
          <w:rFonts w:ascii="PT Astra Serif" w:hAnsi="PT Astra Serif"/>
          <w:sz w:val="26"/>
          <w:szCs w:val="26"/>
        </w:rPr>
        <w:t>Котельная №17</w:t>
      </w:r>
      <w:bookmarkEnd w:id="153"/>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котельной №17 закрытая. Температурный график качественного регулирования тепловой нагрузки системы отопления 95-70 </w:t>
      </w:r>
      <w:r w:rsidRPr="0082194E">
        <w:rPr>
          <w:rFonts w:ascii="PT Astra Serif" w:hAnsi="PT Astra Serif"/>
          <w:sz w:val="26"/>
          <w:szCs w:val="26"/>
          <w:vertAlign w:val="superscript"/>
        </w:rPr>
        <w:t>о</w:t>
      </w:r>
      <w:r w:rsidRPr="0082194E">
        <w:rPr>
          <w:rFonts w:ascii="PT Astra Serif" w:hAnsi="PT Astra Serif"/>
          <w:sz w:val="26"/>
          <w:szCs w:val="26"/>
        </w:rPr>
        <w:t>С. Температурный график качественного регулирования тепловой нагрузки на горячее водоснабжение 65-60°С. Вырабатываемое тепло используется на нужды отопления и горячего водоснабжения.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Суммарная тепловая нагрузка котельной составляет 1,574 Гкал/ч, в том числе: - нагрузка на отопления – 1,336 Гкал/ч, - нагрузка на ГВС – 0,238 Гкал/ч.</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4" w:name="_Toc508781093"/>
      <w:r w:rsidRPr="0082194E">
        <w:rPr>
          <w:rFonts w:ascii="PT Astra Serif" w:hAnsi="PT Astra Serif"/>
          <w:sz w:val="26"/>
          <w:szCs w:val="26"/>
        </w:rPr>
        <w:lastRenderedPageBreak/>
        <w:t>Параметры установленной тепловой мощности теплогенерирующего оборудования</w:t>
      </w:r>
      <w:bookmarkEnd w:id="154"/>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На 1 января 2018 года на котельной №17 установлено два водогрейных  котла </w:t>
      </w:r>
      <w:r w:rsidRPr="0082194E">
        <w:rPr>
          <w:rFonts w:ascii="PT Astra Serif" w:hAnsi="PT Astra Serif"/>
          <w:sz w:val="26"/>
          <w:szCs w:val="26"/>
          <w:lang w:val="en-US"/>
        </w:rPr>
        <w:t>Viessmann</w:t>
      </w:r>
      <w:r w:rsidRPr="0082194E">
        <w:rPr>
          <w:rFonts w:ascii="PT Astra Serif" w:hAnsi="PT Astra Serif"/>
          <w:sz w:val="26"/>
          <w:szCs w:val="26"/>
        </w:rPr>
        <w:t xml:space="preserve"> </w:t>
      </w:r>
      <w:r w:rsidRPr="0082194E">
        <w:rPr>
          <w:rFonts w:ascii="PT Astra Serif" w:hAnsi="PT Astra Serif"/>
          <w:sz w:val="26"/>
          <w:szCs w:val="26"/>
          <w:lang w:val="en-US"/>
        </w:rPr>
        <w:t>Vitoplex</w:t>
      </w:r>
      <w:r w:rsidRPr="0082194E">
        <w:rPr>
          <w:rFonts w:ascii="PT Astra Serif" w:hAnsi="PT Astra Serif"/>
          <w:sz w:val="26"/>
          <w:szCs w:val="26"/>
        </w:rPr>
        <w:t xml:space="preserve"> 100. Установленная тепловая мощность каждого котла – 0.671 Гкал/ч, суммарная установленная тепловая мощность котельной –1,342.</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5" w:name="_Toc508781094"/>
      <w:r w:rsidRPr="0082194E">
        <w:rPr>
          <w:rFonts w:ascii="PT Astra Serif" w:hAnsi="PT Astra Serif"/>
          <w:sz w:val="26"/>
          <w:szCs w:val="26"/>
        </w:rPr>
        <w:t>Существующие предписания по ограничению тепловой мощности (располагаемая тепловая мощность)</w:t>
      </w:r>
      <w:bookmarkEnd w:id="15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Предписания надзорных органов ограничивающие установленную мощность котельной отсутствуют. Располагаемая тепловая мощность котельной №17 равна установленной.</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6" w:name="_Toc508781095"/>
      <w:r w:rsidRPr="0082194E">
        <w:rPr>
          <w:rFonts w:ascii="PT Astra Serif" w:hAnsi="PT Astra Serif"/>
          <w:sz w:val="26"/>
          <w:szCs w:val="26"/>
        </w:rPr>
        <w:t>Потребление тепловой энергии и теплоносителя на собственные и хозяйственные нужды</w:t>
      </w:r>
      <w:bookmarkEnd w:id="156"/>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Потребление тепловой энергии и теплоносителя на собственные и хозяйственные нужды составляет 0,0268 Гкал/ч.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7" w:name="_Toc508781096"/>
      <w:r w:rsidRPr="0082194E">
        <w:rPr>
          <w:rFonts w:ascii="PT Astra Serif" w:hAnsi="PT Astra Serif"/>
          <w:sz w:val="26"/>
          <w:szCs w:val="26"/>
        </w:rPr>
        <w:t>Сроки ввода в эксплуатацию и наработка основного оборудования котельной</w:t>
      </w:r>
      <w:bookmarkEnd w:id="15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Состав и сроки службы котельного оборудования теплоисточника представлены в таблице 3.20.</w:t>
      </w:r>
    </w:p>
    <w:p w:rsidR="0082194E" w:rsidRPr="00670AA1" w:rsidRDefault="0082194E" w:rsidP="0082194E">
      <w:pPr>
        <w:pStyle w:val="af"/>
        <w:contextualSpacing/>
        <w:jc w:val="both"/>
        <w:rPr>
          <w:rFonts w:ascii="PT Astra Serif" w:hAnsi="PT Astra Serif"/>
        </w:rPr>
      </w:pPr>
      <w:r w:rsidRPr="00670AA1">
        <w:rPr>
          <w:rFonts w:ascii="PT Astra Serif" w:hAnsi="PT Astra Serif"/>
        </w:rPr>
        <w:t>Таблица 3.20   Состав и состояние основного оборудования котельной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9"/>
        <w:gridCol w:w="2312"/>
        <w:gridCol w:w="944"/>
        <w:gridCol w:w="1607"/>
        <w:gridCol w:w="1558"/>
        <w:gridCol w:w="1080"/>
        <w:gridCol w:w="1499"/>
      </w:tblGrid>
      <w:tr w:rsidR="0082194E" w:rsidRPr="00670AA1" w:rsidTr="00533E7E">
        <w:trPr>
          <w:trHeight w:val="261"/>
        </w:trPr>
        <w:tc>
          <w:tcPr>
            <w:tcW w:w="233" w:type="pct"/>
            <w:vMerge w:val="restart"/>
            <w:tcMar>
              <w:left w:w="57" w:type="dxa"/>
              <w:right w:w="57" w:type="dxa"/>
            </w:tcMar>
            <w:vAlign w:val="center"/>
          </w:tcPr>
          <w:p w:rsidR="0082194E" w:rsidRPr="00670AA1" w:rsidRDefault="0082194E" w:rsidP="00533E7E">
            <w:pPr>
              <w:jc w:val="center"/>
              <w:rPr>
                <w:rFonts w:ascii="PT Astra Serif" w:hAnsi="PT Astra Serif"/>
              </w:rPr>
            </w:pPr>
            <w:r w:rsidRPr="00670AA1">
              <w:rPr>
                <w:rFonts w:ascii="PT Astra Serif" w:hAnsi="PT Astra Serif"/>
              </w:rPr>
              <w:t>Ст. №</w:t>
            </w:r>
          </w:p>
        </w:tc>
        <w:tc>
          <w:tcPr>
            <w:tcW w:w="1225"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Тип (марка) котла, завод-изготовитель</w:t>
            </w:r>
          </w:p>
        </w:tc>
        <w:tc>
          <w:tcPr>
            <w:tcW w:w="500"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Год ввода</w:t>
            </w:r>
          </w:p>
        </w:tc>
        <w:tc>
          <w:tcPr>
            <w:tcW w:w="851"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Установленная тепловая мощность, Гкал/ч</w:t>
            </w:r>
          </w:p>
        </w:tc>
        <w:tc>
          <w:tcPr>
            <w:tcW w:w="825" w:type="pct"/>
            <w:vMerge w:val="restart"/>
            <w:vAlign w:val="center"/>
          </w:tcPr>
          <w:p w:rsidR="0082194E" w:rsidRPr="00670AA1" w:rsidRDefault="0082194E" w:rsidP="00533E7E">
            <w:pPr>
              <w:jc w:val="center"/>
              <w:rPr>
                <w:rFonts w:ascii="PT Astra Serif" w:hAnsi="PT Astra Serif"/>
              </w:rPr>
            </w:pPr>
            <w:r w:rsidRPr="00670AA1">
              <w:rPr>
                <w:rFonts w:ascii="PT Astra Serif" w:hAnsi="PT Astra Serif"/>
              </w:rPr>
              <w:t>Располагаемая тепловая мощность, Гкал/ч</w:t>
            </w:r>
          </w:p>
        </w:tc>
        <w:tc>
          <w:tcPr>
            <w:tcW w:w="1366" w:type="pct"/>
            <w:gridSpan w:val="2"/>
            <w:vAlign w:val="center"/>
          </w:tcPr>
          <w:p w:rsidR="0082194E" w:rsidRPr="00670AA1" w:rsidRDefault="0082194E" w:rsidP="00533E7E">
            <w:pPr>
              <w:jc w:val="center"/>
              <w:rPr>
                <w:rFonts w:ascii="PT Astra Serif" w:hAnsi="PT Astra Serif"/>
              </w:rPr>
            </w:pPr>
            <w:r w:rsidRPr="00670AA1">
              <w:rPr>
                <w:rFonts w:ascii="PT Astra Serif" w:hAnsi="PT Astra Serif"/>
              </w:rPr>
              <w:t>Параметры пара</w:t>
            </w:r>
          </w:p>
        </w:tc>
      </w:tr>
      <w:tr w:rsidR="0082194E" w:rsidRPr="00670AA1" w:rsidTr="00533E7E">
        <w:trPr>
          <w:trHeight w:val="261"/>
        </w:trPr>
        <w:tc>
          <w:tcPr>
            <w:tcW w:w="233" w:type="pct"/>
            <w:vMerge/>
            <w:tcMar>
              <w:left w:w="57" w:type="dxa"/>
              <w:right w:w="57" w:type="dxa"/>
            </w:tcMar>
            <w:vAlign w:val="center"/>
          </w:tcPr>
          <w:p w:rsidR="0082194E" w:rsidRPr="00670AA1" w:rsidRDefault="0082194E" w:rsidP="00533E7E">
            <w:pPr>
              <w:jc w:val="center"/>
              <w:rPr>
                <w:rFonts w:ascii="PT Astra Serif" w:hAnsi="PT Astra Serif"/>
              </w:rPr>
            </w:pPr>
          </w:p>
        </w:tc>
        <w:tc>
          <w:tcPr>
            <w:tcW w:w="1225" w:type="pct"/>
            <w:vMerge/>
            <w:vAlign w:val="center"/>
          </w:tcPr>
          <w:p w:rsidR="0082194E" w:rsidRPr="00670AA1" w:rsidRDefault="0082194E" w:rsidP="00533E7E">
            <w:pPr>
              <w:jc w:val="center"/>
              <w:rPr>
                <w:rFonts w:ascii="PT Astra Serif" w:hAnsi="PT Astra Serif"/>
              </w:rPr>
            </w:pPr>
          </w:p>
        </w:tc>
        <w:tc>
          <w:tcPr>
            <w:tcW w:w="500" w:type="pct"/>
            <w:vMerge/>
            <w:vAlign w:val="center"/>
          </w:tcPr>
          <w:p w:rsidR="0082194E" w:rsidRPr="00670AA1" w:rsidRDefault="0082194E" w:rsidP="00533E7E">
            <w:pPr>
              <w:jc w:val="center"/>
              <w:rPr>
                <w:rFonts w:ascii="PT Astra Serif" w:hAnsi="PT Astra Serif"/>
              </w:rPr>
            </w:pPr>
          </w:p>
        </w:tc>
        <w:tc>
          <w:tcPr>
            <w:tcW w:w="851" w:type="pct"/>
            <w:vMerge/>
          </w:tcPr>
          <w:p w:rsidR="0082194E" w:rsidRPr="00670AA1" w:rsidRDefault="0082194E" w:rsidP="00533E7E">
            <w:pPr>
              <w:jc w:val="center"/>
              <w:rPr>
                <w:rFonts w:ascii="PT Astra Serif" w:hAnsi="PT Astra Serif"/>
              </w:rPr>
            </w:pPr>
          </w:p>
        </w:tc>
        <w:tc>
          <w:tcPr>
            <w:tcW w:w="825" w:type="pct"/>
            <w:vMerge/>
            <w:vAlign w:val="center"/>
          </w:tcPr>
          <w:p w:rsidR="0082194E" w:rsidRPr="00670AA1" w:rsidRDefault="0082194E" w:rsidP="00533E7E">
            <w:pPr>
              <w:jc w:val="center"/>
              <w:rPr>
                <w:rFonts w:ascii="PT Astra Serif" w:hAnsi="PT Astra Serif"/>
              </w:rPr>
            </w:pPr>
          </w:p>
        </w:tc>
        <w:tc>
          <w:tcPr>
            <w:tcW w:w="572"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Р (рабочее), бар</w:t>
            </w:r>
          </w:p>
        </w:tc>
        <w:tc>
          <w:tcPr>
            <w:tcW w:w="794" w:type="pct"/>
            <w:vAlign w:val="center"/>
          </w:tcPr>
          <w:p w:rsidR="0082194E" w:rsidRPr="00670AA1" w:rsidRDefault="0082194E" w:rsidP="00533E7E">
            <w:pPr>
              <w:snapToGrid w:val="0"/>
              <w:jc w:val="center"/>
              <w:rPr>
                <w:rFonts w:ascii="PT Astra Serif" w:hAnsi="PT Astra Serif"/>
              </w:rPr>
            </w:pPr>
            <w:r w:rsidRPr="00670AA1">
              <w:rPr>
                <w:rFonts w:ascii="PT Astra Serif" w:hAnsi="PT Astra Serif"/>
              </w:rPr>
              <w:t xml:space="preserve">t, </w:t>
            </w:r>
            <w:r w:rsidRPr="00670AA1">
              <w:rPr>
                <w:rFonts w:ascii="PT Astra Serif" w:hAnsi="PT Astra Serif"/>
              </w:rPr>
              <w:sym w:font="Symbol" w:char="F0B0"/>
            </w:r>
            <w:r w:rsidRPr="00670AA1">
              <w:rPr>
                <w:rFonts w:ascii="PT Astra Serif" w:hAnsi="PT Astra Serif"/>
              </w:rPr>
              <w:t>С, максимальная</w:t>
            </w:r>
          </w:p>
          <w:p w:rsidR="0082194E" w:rsidRPr="00670AA1" w:rsidRDefault="0082194E" w:rsidP="00533E7E">
            <w:pPr>
              <w:rPr>
                <w:rFonts w:ascii="PT Astra Serif" w:hAnsi="PT Astra Serif"/>
              </w:rPr>
            </w:pPr>
          </w:p>
        </w:tc>
      </w:tr>
      <w:tr w:rsidR="0082194E" w:rsidRPr="00670AA1" w:rsidTr="00533E7E">
        <w:trPr>
          <w:trHeight w:val="261"/>
        </w:trPr>
        <w:tc>
          <w:tcPr>
            <w:tcW w:w="233"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1</w:t>
            </w:r>
          </w:p>
        </w:tc>
        <w:tc>
          <w:tcPr>
            <w:tcW w:w="1225" w:type="pct"/>
            <w:vAlign w:val="center"/>
          </w:tcPr>
          <w:p w:rsidR="0082194E" w:rsidRPr="00670AA1" w:rsidRDefault="0082194E" w:rsidP="00533E7E">
            <w:pPr>
              <w:rPr>
                <w:rFonts w:ascii="PT Astra Serif" w:hAnsi="PT Astra Serif"/>
              </w:rPr>
            </w:pPr>
            <w:r w:rsidRPr="00670AA1">
              <w:rPr>
                <w:rFonts w:ascii="PT Astra Serif" w:hAnsi="PT Astra Serif"/>
                <w:lang w:val="en-US" w:eastAsia="ru-RU"/>
              </w:rPr>
              <w:t>Viessmann</w:t>
            </w:r>
            <w:r w:rsidRPr="00670AA1">
              <w:rPr>
                <w:rFonts w:ascii="PT Astra Serif" w:hAnsi="PT Astra Serif"/>
                <w:lang w:eastAsia="ru-RU"/>
              </w:rPr>
              <w:t xml:space="preserve"> </w:t>
            </w:r>
            <w:r w:rsidRPr="00670AA1">
              <w:rPr>
                <w:rFonts w:ascii="PT Astra Serif" w:hAnsi="PT Astra Serif"/>
                <w:lang w:val="en-US" w:eastAsia="ru-RU"/>
              </w:rPr>
              <w:t>Vitoplex</w:t>
            </w:r>
            <w:r w:rsidRPr="00670AA1">
              <w:rPr>
                <w:rFonts w:ascii="PT Astra Serif" w:hAnsi="PT Astra Serif"/>
                <w:lang w:eastAsia="ru-RU"/>
              </w:rPr>
              <w:t xml:space="preserve"> 100</w:t>
            </w:r>
          </w:p>
        </w:tc>
        <w:tc>
          <w:tcPr>
            <w:tcW w:w="500" w:type="pct"/>
            <w:vAlign w:val="center"/>
          </w:tcPr>
          <w:p w:rsidR="0082194E" w:rsidRPr="00670AA1" w:rsidRDefault="0082194E" w:rsidP="00533E7E">
            <w:pPr>
              <w:jc w:val="center"/>
              <w:rPr>
                <w:rFonts w:ascii="PT Astra Serif" w:hAnsi="PT Astra Serif"/>
              </w:rPr>
            </w:pPr>
            <w:r w:rsidRPr="00670AA1">
              <w:rPr>
                <w:rFonts w:ascii="PT Astra Serif" w:hAnsi="PT Astra Serif"/>
              </w:rPr>
              <w:t>2013</w:t>
            </w:r>
          </w:p>
        </w:tc>
        <w:tc>
          <w:tcPr>
            <w:tcW w:w="851" w:type="pct"/>
            <w:vAlign w:val="center"/>
          </w:tcPr>
          <w:p w:rsidR="0082194E" w:rsidRPr="00670AA1" w:rsidRDefault="0082194E" w:rsidP="00533E7E">
            <w:pPr>
              <w:jc w:val="center"/>
              <w:rPr>
                <w:rFonts w:ascii="PT Astra Serif" w:hAnsi="PT Astra Serif"/>
              </w:rPr>
            </w:pPr>
            <w:r w:rsidRPr="00670AA1">
              <w:rPr>
                <w:rFonts w:ascii="PT Astra Serif" w:hAnsi="PT Astra Serif"/>
              </w:rPr>
              <w:t>0,671</w:t>
            </w:r>
          </w:p>
        </w:tc>
        <w:tc>
          <w:tcPr>
            <w:tcW w:w="825" w:type="pct"/>
            <w:vAlign w:val="center"/>
          </w:tcPr>
          <w:p w:rsidR="0082194E" w:rsidRPr="00670AA1" w:rsidRDefault="0082194E" w:rsidP="00533E7E">
            <w:pPr>
              <w:jc w:val="center"/>
              <w:rPr>
                <w:rFonts w:ascii="PT Astra Serif" w:hAnsi="PT Astra Serif"/>
              </w:rPr>
            </w:pPr>
            <w:r w:rsidRPr="00670AA1">
              <w:rPr>
                <w:rFonts w:ascii="PT Astra Serif" w:hAnsi="PT Astra Serif"/>
              </w:rPr>
              <w:t>0,671</w:t>
            </w:r>
          </w:p>
        </w:tc>
        <w:tc>
          <w:tcPr>
            <w:tcW w:w="572" w:type="pct"/>
            <w:vAlign w:val="center"/>
          </w:tcPr>
          <w:p w:rsidR="0082194E" w:rsidRPr="00670AA1" w:rsidRDefault="0082194E" w:rsidP="00533E7E">
            <w:pPr>
              <w:jc w:val="center"/>
              <w:rPr>
                <w:rFonts w:ascii="PT Astra Serif" w:hAnsi="PT Astra Serif"/>
              </w:rPr>
            </w:pPr>
            <w:r w:rsidRPr="00670AA1">
              <w:rPr>
                <w:rFonts w:ascii="PT Astra Serif" w:hAnsi="PT Astra Serif"/>
              </w:rPr>
              <w:t>6</w:t>
            </w:r>
          </w:p>
        </w:tc>
        <w:tc>
          <w:tcPr>
            <w:tcW w:w="794" w:type="pct"/>
            <w:vAlign w:val="center"/>
          </w:tcPr>
          <w:p w:rsidR="0082194E" w:rsidRPr="00670AA1" w:rsidRDefault="0082194E" w:rsidP="00533E7E">
            <w:pPr>
              <w:jc w:val="center"/>
              <w:rPr>
                <w:rFonts w:ascii="PT Astra Serif" w:hAnsi="PT Astra Serif"/>
              </w:rPr>
            </w:pPr>
            <w:r w:rsidRPr="00670AA1">
              <w:rPr>
                <w:rFonts w:ascii="PT Astra Serif" w:hAnsi="PT Astra Serif"/>
              </w:rPr>
              <w:t>95</w:t>
            </w:r>
          </w:p>
        </w:tc>
      </w:tr>
      <w:tr w:rsidR="0082194E" w:rsidRPr="00670AA1" w:rsidTr="00533E7E">
        <w:trPr>
          <w:trHeight w:val="261"/>
        </w:trPr>
        <w:tc>
          <w:tcPr>
            <w:tcW w:w="233" w:type="pct"/>
            <w:tcMar>
              <w:left w:w="57" w:type="dxa"/>
              <w:right w:w="57" w:type="dxa"/>
            </w:tcMar>
            <w:vAlign w:val="center"/>
          </w:tcPr>
          <w:p w:rsidR="0082194E" w:rsidRPr="00670AA1" w:rsidRDefault="0082194E" w:rsidP="00533E7E">
            <w:pPr>
              <w:rPr>
                <w:rFonts w:ascii="PT Astra Serif" w:hAnsi="PT Astra Serif"/>
              </w:rPr>
            </w:pPr>
            <w:r w:rsidRPr="00670AA1">
              <w:rPr>
                <w:rFonts w:ascii="PT Astra Serif" w:hAnsi="PT Astra Serif"/>
              </w:rPr>
              <w:t>2</w:t>
            </w:r>
          </w:p>
        </w:tc>
        <w:tc>
          <w:tcPr>
            <w:tcW w:w="1225" w:type="pct"/>
            <w:vAlign w:val="center"/>
          </w:tcPr>
          <w:p w:rsidR="0082194E" w:rsidRPr="00670AA1" w:rsidRDefault="0082194E" w:rsidP="00533E7E">
            <w:pPr>
              <w:rPr>
                <w:rFonts w:ascii="PT Astra Serif" w:hAnsi="PT Astra Serif"/>
              </w:rPr>
            </w:pPr>
            <w:r w:rsidRPr="00670AA1">
              <w:rPr>
                <w:rFonts w:ascii="PT Astra Serif" w:hAnsi="PT Astra Serif"/>
                <w:lang w:val="en-US" w:eastAsia="ru-RU"/>
              </w:rPr>
              <w:t>Viessmann</w:t>
            </w:r>
            <w:r w:rsidRPr="00670AA1">
              <w:rPr>
                <w:rFonts w:ascii="PT Astra Serif" w:hAnsi="PT Astra Serif"/>
                <w:lang w:eastAsia="ru-RU"/>
              </w:rPr>
              <w:t xml:space="preserve"> </w:t>
            </w:r>
            <w:r w:rsidRPr="00670AA1">
              <w:rPr>
                <w:rFonts w:ascii="PT Astra Serif" w:hAnsi="PT Astra Serif"/>
                <w:lang w:val="en-US" w:eastAsia="ru-RU"/>
              </w:rPr>
              <w:t>Vitoplex</w:t>
            </w:r>
            <w:r w:rsidRPr="00670AA1">
              <w:rPr>
                <w:rFonts w:ascii="PT Astra Serif" w:hAnsi="PT Astra Serif"/>
                <w:lang w:eastAsia="ru-RU"/>
              </w:rPr>
              <w:t xml:space="preserve"> 100</w:t>
            </w:r>
          </w:p>
        </w:tc>
        <w:tc>
          <w:tcPr>
            <w:tcW w:w="500" w:type="pct"/>
            <w:vAlign w:val="center"/>
          </w:tcPr>
          <w:p w:rsidR="0082194E" w:rsidRPr="00670AA1" w:rsidRDefault="0082194E" w:rsidP="00533E7E">
            <w:pPr>
              <w:jc w:val="center"/>
              <w:rPr>
                <w:rFonts w:ascii="PT Astra Serif" w:hAnsi="PT Astra Serif"/>
              </w:rPr>
            </w:pPr>
            <w:r w:rsidRPr="00670AA1">
              <w:rPr>
                <w:rFonts w:ascii="PT Astra Serif" w:hAnsi="PT Astra Serif"/>
              </w:rPr>
              <w:t>2013</w:t>
            </w:r>
          </w:p>
        </w:tc>
        <w:tc>
          <w:tcPr>
            <w:tcW w:w="851" w:type="pct"/>
            <w:vAlign w:val="center"/>
          </w:tcPr>
          <w:p w:rsidR="0082194E" w:rsidRPr="00670AA1" w:rsidRDefault="0082194E" w:rsidP="00533E7E">
            <w:pPr>
              <w:jc w:val="center"/>
              <w:rPr>
                <w:rFonts w:ascii="PT Astra Serif" w:hAnsi="PT Astra Serif"/>
              </w:rPr>
            </w:pPr>
            <w:r w:rsidRPr="00670AA1">
              <w:rPr>
                <w:rFonts w:ascii="PT Astra Serif" w:hAnsi="PT Astra Serif"/>
              </w:rPr>
              <w:t>0,671</w:t>
            </w:r>
          </w:p>
        </w:tc>
        <w:tc>
          <w:tcPr>
            <w:tcW w:w="825" w:type="pct"/>
            <w:vAlign w:val="center"/>
          </w:tcPr>
          <w:p w:rsidR="0082194E" w:rsidRPr="00670AA1" w:rsidRDefault="0082194E" w:rsidP="00533E7E">
            <w:pPr>
              <w:jc w:val="center"/>
              <w:rPr>
                <w:rFonts w:ascii="PT Astra Serif" w:hAnsi="PT Astra Serif"/>
              </w:rPr>
            </w:pPr>
            <w:r w:rsidRPr="00670AA1">
              <w:rPr>
                <w:rFonts w:ascii="PT Astra Serif" w:hAnsi="PT Astra Serif"/>
              </w:rPr>
              <w:t>0,671</w:t>
            </w:r>
          </w:p>
        </w:tc>
        <w:tc>
          <w:tcPr>
            <w:tcW w:w="572" w:type="pct"/>
            <w:vAlign w:val="center"/>
          </w:tcPr>
          <w:p w:rsidR="0082194E" w:rsidRPr="00670AA1" w:rsidRDefault="0082194E" w:rsidP="00533E7E">
            <w:pPr>
              <w:jc w:val="center"/>
              <w:rPr>
                <w:rFonts w:ascii="PT Astra Serif" w:hAnsi="PT Astra Serif"/>
              </w:rPr>
            </w:pPr>
            <w:r w:rsidRPr="00670AA1">
              <w:rPr>
                <w:rFonts w:ascii="PT Astra Serif" w:hAnsi="PT Astra Serif"/>
              </w:rPr>
              <w:t>6</w:t>
            </w:r>
          </w:p>
        </w:tc>
        <w:tc>
          <w:tcPr>
            <w:tcW w:w="794" w:type="pct"/>
            <w:vAlign w:val="center"/>
          </w:tcPr>
          <w:p w:rsidR="0082194E" w:rsidRPr="00670AA1" w:rsidRDefault="0082194E" w:rsidP="00533E7E">
            <w:pPr>
              <w:jc w:val="center"/>
              <w:rPr>
                <w:rFonts w:ascii="PT Astra Serif" w:hAnsi="PT Astra Serif"/>
              </w:rPr>
            </w:pPr>
            <w:r w:rsidRPr="00670AA1">
              <w:rPr>
                <w:rFonts w:ascii="PT Astra Serif" w:hAnsi="PT Astra Serif"/>
              </w:rPr>
              <w:t>95</w:t>
            </w:r>
          </w:p>
        </w:tc>
      </w:tr>
      <w:tr w:rsidR="0082194E" w:rsidRPr="00670AA1" w:rsidTr="00533E7E">
        <w:trPr>
          <w:trHeight w:val="261"/>
        </w:trPr>
        <w:tc>
          <w:tcPr>
            <w:tcW w:w="1457" w:type="pct"/>
            <w:gridSpan w:val="2"/>
            <w:tcMar>
              <w:left w:w="57" w:type="dxa"/>
              <w:right w:w="57" w:type="dxa"/>
            </w:tcMar>
            <w:vAlign w:val="center"/>
          </w:tcPr>
          <w:p w:rsidR="0082194E" w:rsidRPr="00670AA1" w:rsidRDefault="0082194E" w:rsidP="00533E7E">
            <w:pPr>
              <w:rPr>
                <w:rFonts w:ascii="PT Astra Serif" w:hAnsi="PT Astra Serif"/>
                <w:bCs/>
              </w:rPr>
            </w:pPr>
            <w:r w:rsidRPr="00670AA1">
              <w:rPr>
                <w:rFonts w:ascii="PT Astra Serif" w:hAnsi="PT Astra Serif"/>
                <w:bCs/>
              </w:rPr>
              <w:t>ИТОГО</w:t>
            </w:r>
          </w:p>
        </w:tc>
        <w:tc>
          <w:tcPr>
            <w:tcW w:w="500" w:type="pct"/>
          </w:tcPr>
          <w:p w:rsidR="0082194E" w:rsidRPr="00670AA1" w:rsidRDefault="0082194E" w:rsidP="00533E7E">
            <w:pPr>
              <w:jc w:val="center"/>
              <w:rPr>
                <w:rFonts w:ascii="PT Astra Serif" w:hAnsi="PT Astra Serif"/>
                <w:bCs/>
              </w:rPr>
            </w:pPr>
          </w:p>
        </w:tc>
        <w:tc>
          <w:tcPr>
            <w:tcW w:w="851"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1,342</w:t>
            </w:r>
          </w:p>
        </w:tc>
        <w:tc>
          <w:tcPr>
            <w:tcW w:w="825" w:type="pct"/>
            <w:vAlign w:val="center"/>
          </w:tcPr>
          <w:p w:rsidR="0082194E" w:rsidRPr="00670AA1" w:rsidRDefault="0082194E" w:rsidP="00533E7E">
            <w:pPr>
              <w:jc w:val="center"/>
              <w:rPr>
                <w:rFonts w:ascii="PT Astra Serif" w:hAnsi="PT Astra Serif"/>
                <w:bCs/>
              </w:rPr>
            </w:pPr>
            <w:r w:rsidRPr="00670AA1">
              <w:rPr>
                <w:rFonts w:ascii="PT Astra Serif" w:hAnsi="PT Astra Serif"/>
                <w:bCs/>
              </w:rPr>
              <w:t>1,342</w:t>
            </w:r>
          </w:p>
        </w:tc>
        <w:tc>
          <w:tcPr>
            <w:tcW w:w="572" w:type="pct"/>
            <w:vAlign w:val="center"/>
          </w:tcPr>
          <w:p w:rsidR="0082194E" w:rsidRPr="00670AA1" w:rsidRDefault="0082194E" w:rsidP="00533E7E">
            <w:pPr>
              <w:jc w:val="center"/>
              <w:rPr>
                <w:rFonts w:ascii="PT Astra Serif" w:hAnsi="PT Astra Serif"/>
                <w:bCs/>
              </w:rPr>
            </w:pPr>
          </w:p>
        </w:tc>
        <w:tc>
          <w:tcPr>
            <w:tcW w:w="794" w:type="pct"/>
            <w:vAlign w:val="center"/>
          </w:tcPr>
          <w:p w:rsidR="0082194E" w:rsidRPr="00670AA1" w:rsidRDefault="0082194E" w:rsidP="00533E7E">
            <w:pPr>
              <w:jc w:val="center"/>
              <w:rPr>
                <w:rFonts w:ascii="PT Astra Serif" w:hAnsi="PT Astra Serif"/>
                <w:bCs/>
              </w:rPr>
            </w:pPr>
          </w:p>
        </w:tc>
      </w:tr>
    </w:tbl>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Износ основного оборудования котельной №17 оценивается в 10 %.</w:t>
      </w:r>
    </w:p>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8" w:name="_Toc508781097"/>
      <w:r w:rsidRPr="0082194E">
        <w:rPr>
          <w:rFonts w:ascii="PT Astra Serif" w:hAnsi="PT Astra Serif"/>
          <w:sz w:val="26"/>
          <w:szCs w:val="26"/>
        </w:rPr>
        <w:t>Среднегодовая загрузка оборудования котельной</w:t>
      </w:r>
      <w:bookmarkEnd w:id="158"/>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Данные о среднегодовой загрузке оборудования котельной отсутствуют.</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59" w:name="_Toc508781098"/>
      <w:r w:rsidRPr="0082194E">
        <w:rPr>
          <w:rFonts w:ascii="PT Astra Serif" w:hAnsi="PT Astra Serif"/>
          <w:sz w:val="26"/>
          <w:szCs w:val="26"/>
        </w:rPr>
        <w:t>Технико-экономические показатели работы котельной</w:t>
      </w:r>
      <w:bookmarkEnd w:id="159"/>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В таблице 3.21 представлены технико-экономические (эксплуатационные) показатели работы котельной №17 в 2017 году.</w:t>
      </w:r>
    </w:p>
    <w:p w:rsidR="0082194E" w:rsidRPr="00670AA1" w:rsidRDefault="0082194E" w:rsidP="0082194E">
      <w:pPr>
        <w:pStyle w:val="af"/>
        <w:contextualSpacing/>
        <w:jc w:val="both"/>
        <w:rPr>
          <w:rFonts w:ascii="PT Astra Serif" w:hAnsi="PT Astra Serif"/>
        </w:rPr>
      </w:pPr>
      <w:r w:rsidRPr="00670AA1">
        <w:rPr>
          <w:rFonts w:ascii="PT Astra Serif" w:hAnsi="PT Astra Serif"/>
        </w:rPr>
        <w:t>Таблица 3.21 Технико-экономические (эксплуатационные) показатели работы №16 в 2017 году</w:t>
      </w:r>
    </w:p>
    <w:tbl>
      <w:tblPr>
        <w:tblW w:w="5000" w:type="pct"/>
        <w:tblLook w:val="00A0" w:firstRow="1" w:lastRow="0" w:firstColumn="1" w:lastColumn="0" w:noHBand="0" w:noVBand="0"/>
      </w:tblPr>
      <w:tblGrid>
        <w:gridCol w:w="5357"/>
        <w:gridCol w:w="2079"/>
        <w:gridCol w:w="2134"/>
      </w:tblGrid>
      <w:tr w:rsidR="0082194E" w:rsidRPr="00670AA1" w:rsidTr="00533E7E">
        <w:trPr>
          <w:trHeight w:val="252"/>
        </w:trPr>
        <w:tc>
          <w:tcPr>
            <w:tcW w:w="2799"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Наименование показателя</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Ед. измерения</w:t>
            </w:r>
          </w:p>
        </w:tc>
        <w:tc>
          <w:tcPr>
            <w:tcW w:w="1115" w:type="pct"/>
            <w:tcBorders>
              <w:top w:val="single" w:sz="4" w:space="0" w:color="auto"/>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b/>
              </w:rPr>
            </w:pPr>
            <w:r w:rsidRPr="00670AA1">
              <w:rPr>
                <w:rFonts w:ascii="PT Astra Serif" w:hAnsi="PT Astra Serif"/>
                <w:b/>
              </w:rPr>
              <w:t>Величина</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Установленная мощность оборудования в теплоносителе (горячая вода),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1,342</w:t>
            </w:r>
          </w:p>
        </w:tc>
      </w:tr>
      <w:tr w:rsidR="0082194E" w:rsidRPr="00670AA1" w:rsidTr="00533E7E">
        <w:trPr>
          <w:trHeight w:val="217"/>
        </w:trPr>
        <w:tc>
          <w:tcPr>
            <w:tcW w:w="2799" w:type="pct"/>
            <w:tcBorders>
              <w:top w:val="single" w:sz="4" w:space="0" w:color="000000"/>
              <w:left w:val="single" w:sz="4" w:space="0" w:color="000000"/>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Располагаемая мощность оборудования, </w:t>
            </w:r>
          </w:p>
        </w:tc>
        <w:tc>
          <w:tcPr>
            <w:tcW w:w="1086"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auto"/>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1,342</w:t>
            </w:r>
          </w:p>
        </w:tc>
      </w:tr>
      <w:tr w:rsidR="0082194E" w:rsidRPr="00670AA1" w:rsidTr="00533E7E">
        <w:trPr>
          <w:trHeight w:val="217"/>
        </w:trPr>
        <w:tc>
          <w:tcPr>
            <w:tcW w:w="2799" w:type="pct"/>
            <w:tcBorders>
              <w:top w:val="single" w:sz="4" w:space="0" w:color="auto"/>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Собственные нужды</w:t>
            </w:r>
          </w:p>
        </w:tc>
        <w:tc>
          <w:tcPr>
            <w:tcW w:w="1086" w:type="pct"/>
            <w:tcBorders>
              <w:top w:val="single" w:sz="4" w:space="0" w:color="auto"/>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Гкал/год</w:t>
            </w:r>
          </w:p>
        </w:tc>
        <w:tc>
          <w:tcPr>
            <w:tcW w:w="1115" w:type="pct"/>
            <w:tcBorders>
              <w:top w:val="single" w:sz="4" w:space="0" w:color="auto"/>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28,73</w:t>
            </w:r>
          </w:p>
        </w:tc>
      </w:tr>
      <w:tr w:rsidR="0082194E" w:rsidRPr="00670AA1" w:rsidTr="00533E7E">
        <w:trPr>
          <w:trHeight w:val="217"/>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Тепловые потери в сетях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0,0673</w:t>
            </w:r>
          </w:p>
        </w:tc>
      </w:tr>
      <w:tr w:rsidR="0082194E" w:rsidRPr="00670AA1" w:rsidTr="00533E7E">
        <w:trPr>
          <w:trHeight w:val="243"/>
        </w:trPr>
        <w:tc>
          <w:tcPr>
            <w:tcW w:w="2799" w:type="pct"/>
            <w:tcBorders>
              <w:top w:val="single" w:sz="4" w:space="0" w:color="000000"/>
              <w:left w:val="single" w:sz="4" w:space="0" w:color="auto"/>
              <w:bottom w:val="single" w:sz="4" w:space="0" w:color="000000"/>
              <w:right w:val="nil"/>
            </w:tcBorders>
          </w:tcPr>
          <w:p w:rsidR="0082194E" w:rsidRPr="00670AA1" w:rsidRDefault="0082194E" w:rsidP="00533E7E">
            <w:pPr>
              <w:rPr>
                <w:rFonts w:ascii="PT Astra Serif" w:hAnsi="PT Astra Serif"/>
              </w:rPr>
            </w:pPr>
            <w:r w:rsidRPr="00670AA1">
              <w:rPr>
                <w:rFonts w:ascii="PT Astra Serif" w:hAnsi="PT Astra Serif"/>
              </w:rPr>
              <w:t xml:space="preserve">Присоединенная тепловая нагрузка </w:t>
            </w:r>
          </w:p>
        </w:tc>
        <w:tc>
          <w:tcPr>
            <w:tcW w:w="1086" w:type="pct"/>
            <w:tcBorders>
              <w:top w:val="single" w:sz="4" w:space="0" w:color="000000"/>
              <w:left w:val="single" w:sz="4" w:space="0" w:color="000000"/>
              <w:bottom w:val="single" w:sz="4" w:space="0" w:color="000000"/>
              <w:right w:val="nil"/>
            </w:tcBorders>
            <w:vAlign w:val="center"/>
          </w:tcPr>
          <w:p w:rsidR="0082194E" w:rsidRPr="00670AA1" w:rsidRDefault="0082194E" w:rsidP="00533E7E">
            <w:pPr>
              <w:jc w:val="center"/>
              <w:rPr>
                <w:rFonts w:ascii="PT Astra Serif" w:hAnsi="PT Astra Serif"/>
              </w:rPr>
            </w:pPr>
            <w:r w:rsidRPr="00670AA1">
              <w:rPr>
                <w:rFonts w:ascii="PT Astra Serif" w:hAnsi="PT Astra Serif"/>
              </w:rPr>
              <w:t>Гкал/ч</w:t>
            </w:r>
          </w:p>
        </w:tc>
        <w:tc>
          <w:tcPr>
            <w:tcW w:w="1115" w:type="pct"/>
            <w:tcBorders>
              <w:top w:val="single" w:sz="4" w:space="0" w:color="000000"/>
              <w:left w:val="single" w:sz="4" w:space="0" w:color="000000"/>
              <w:bottom w:val="single" w:sz="4" w:space="0" w:color="000000"/>
              <w:right w:val="single" w:sz="4" w:space="0" w:color="auto"/>
            </w:tcBorders>
            <w:vAlign w:val="center"/>
          </w:tcPr>
          <w:p w:rsidR="0082194E" w:rsidRPr="00670AA1" w:rsidRDefault="0082194E" w:rsidP="00533E7E">
            <w:pPr>
              <w:jc w:val="center"/>
              <w:rPr>
                <w:rFonts w:ascii="PT Astra Serif" w:hAnsi="PT Astra Serif"/>
              </w:rPr>
            </w:pPr>
            <w:r w:rsidRPr="00670AA1">
              <w:rPr>
                <w:rFonts w:ascii="PT Astra Serif" w:hAnsi="PT Astra Serif"/>
              </w:rPr>
              <w:t>0,53</w:t>
            </w:r>
          </w:p>
        </w:tc>
      </w:tr>
    </w:tbl>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60" w:name="_Toc343205205"/>
      <w:bookmarkStart w:id="161" w:name="_Toc508781099"/>
      <w:r w:rsidRPr="0082194E">
        <w:rPr>
          <w:rFonts w:ascii="PT Astra Serif" w:hAnsi="PT Astra Serif"/>
          <w:sz w:val="26"/>
          <w:szCs w:val="26"/>
        </w:rPr>
        <w:lastRenderedPageBreak/>
        <w:t>Регулирование отпуска тепловой энергии, автоматизация систем управления источников тепловой энергии и способы учета тепла, отпущенного в тепловые сети</w:t>
      </w:r>
      <w:bookmarkEnd w:id="160"/>
      <w:bookmarkEnd w:id="161"/>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Автоматизация систем управления регулировки отпуска тепловой энергии в тепловые сети на котельных не предусмотрена.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Учет тепла, отпущенного в водяные тепловые сети, осуществляется:</w:t>
      </w:r>
    </w:p>
    <w:p w:rsidR="0082194E" w:rsidRPr="0082194E" w:rsidRDefault="0082194E" w:rsidP="0082194E">
      <w:pPr>
        <w:pStyle w:val="ListParagraph"/>
        <w:numPr>
          <w:ilvl w:val="0"/>
          <w:numId w:val="10"/>
        </w:numPr>
        <w:spacing w:line="240" w:lineRule="auto"/>
        <w:ind w:left="0" w:firstLine="709"/>
        <w:rPr>
          <w:rFonts w:ascii="PT Astra Serif" w:hAnsi="PT Astra Serif"/>
          <w:sz w:val="26"/>
          <w:szCs w:val="26"/>
        </w:rPr>
      </w:pPr>
      <w:r w:rsidRPr="0082194E">
        <w:rPr>
          <w:rFonts w:ascii="PT Astra Serif" w:hAnsi="PT Astra Serif"/>
          <w:sz w:val="26"/>
          <w:szCs w:val="26"/>
        </w:rPr>
        <w:t>по приборам учёта тепловой энергии:</w:t>
      </w:r>
    </w:p>
    <w:tbl>
      <w:tblPr>
        <w:tblW w:w="0" w:type="auto"/>
        <w:tblInd w:w="-34" w:type="dxa"/>
        <w:tblLook w:val="04A0" w:firstRow="1" w:lastRow="0" w:firstColumn="1" w:lastColumn="0" w:noHBand="0" w:noVBand="1"/>
      </w:tblPr>
      <w:tblGrid>
        <w:gridCol w:w="5515"/>
        <w:gridCol w:w="4089"/>
      </w:tblGrid>
      <w:tr w:rsidR="0082194E" w:rsidRPr="00670AA1" w:rsidTr="00533E7E">
        <w:trPr>
          <w:trHeight w:val="70"/>
        </w:trPr>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 xml:space="preserve">Котельная №1    </w:t>
            </w:r>
          </w:p>
        </w:tc>
        <w:tc>
          <w:tcPr>
            <w:tcW w:w="4089" w:type="dxa"/>
            <w:shd w:val="clear" w:color="auto" w:fill="auto"/>
            <w:vAlign w:val="center"/>
          </w:tcPr>
          <w:p w:rsidR="0082194E" w:rsidRPr="00670AA1" w:rsidRDefault="0082194E" w:rsidP="00533E7E">
            <w:pPr>
              <w:pStyle w:val="afff0"/>
              <w:spacing w:before="0" w:beforeAutospacing="0" w:after="0" w:afterAutospacing="0" w:line="288" w:lineRule="auto"/>
              <w:ind w:firstLine="0"/>
              <w:contextualSpacing/>
              <w:jc w:val="center"/>
              <w:rPr>
                <w:rFonts w:ascii="PT Astra Serif" w:hAnsi="PT Astra Serif"/>
                <w:color w:val="000000"/>
              </w:rPr>
            </w:pPr>
            <w:r w:rsidRPr="00670AA1">
              <w:rPr>
                <w:rFonts w:ascii="PT Astra Serif" w:hAnsi="PT Astra Serif"/>
                <w:color w:val="000000"/>
              </w:rPr>
              <w:t>ТМК-Н</w:t>
            </w:r>
          </w:p>
        </w:tc>
      </w:tr>
      <w:tr w:rsidR="0082194E" w:rsidRPr="00670AA1" w:rsidTr="00533E7E">
        <w:trPr>
          <w:trHeight w:val="99"/>
        </w:trPr>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 xml:space="preserve">Котельная №2    </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ТЭМ-104</w:t>
            </w:r>
          </w:p>
        </w:tc>
      </w:tr>
      <w:tr w:rsidR="0082194E" w:rsidRPr="00670AA1" w:rsidTr="00533E7E">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 xml:space="preserve">Котельная №3     </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ТЭМ-05</w:t>
            </w:r>
          </w:p>
        </w:tc>
      </w:tr>
      <w:tr w:rsidR="0082194E" w:rsidRPr="00670AA1" w:rsidTr="00533E7E">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 xml:space="preserve">Котельная №4    </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отсутствует</w:t>
            </w:r>
          </w:p>
        </w:tc>
      </w:tr>
      <w:tr w:rsidR="0082194E" w:rsidRPr="00670AA1" w:rsidTr="00533E7E">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Котельная №5</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отсутствует</w:t>
            </w:r>
          </w:p>
        </w:tc>
      </w:tr>
      <w:tr w:rsidR="0082194E" w:rsidRPr="00670AA1" w:rsidTr="00533E7E">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 xml:space="preserve">Котельная №14   </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отсутствует</w:t>
            </w:r>
          </w:p>
        </w:tc>
      </w:tr>
      <w:tr w:rsidR="0082194E" w:rsidRPr="00670AA1" w:rsidTr="00533E7E">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 xml:space="preserve">Котельная №16    </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ТС.ТМК-Н</w:t>
            </w:r>
          </w:p>
        </w:tc>
      </w:tr>
      <w:tr w:rsidR="0082194E" w:rsidRPr="00670AA1" w:rsidTr="00533E7E">
        <w:tc>
          <w:tcPr>
            <w:tcW w:w="5515" w:type="dxa"/>
            <w:shd w:val="clear" w:color="auto" w:fill="auto"/>
          </w:tcPr>
          <w:p w:rsidR="0082194E" w:rsidRPr="00670AA1" w:rsidRDefault="0082194E" w:rsidP="00533E7E">
            <w:pPr>
              <w:pStyle w:val="ListParagraph"/>
              <w:spacing w:line="288" w:lineRule="auto"/>
              <w:ind w:left="0" w:firstLine="0"/>
              <w:rPr>
                <w:rFonts w:ascii="PT Astra Serif" w:hAnsi="PT Astra Serif"/>
                <w:szCs w:val="24"/>
              </w:rPr>
            </w:pPr>
            <w:r w:rsidRPr="00670AA1">
              <w:rPr>
                <w:rFonts w:ascii="PT Astra Serif" w:hAnsi="PT Astra Serif"/>
                <w:color w:val="000000"/>
                <w:szCs w:val="24"/>
              </w:rPr>
              <w:t>Котельная №17</w:t>
            </w:r>
          </w:p>
        </w:tc>
        <w:tc>
          <w:tcPr>
            <w:tcW w:w="4089" w:type="dxa"/>
            <w:shd w:val="clear" w:color="auto" w:fill="auto"/>
            <w:vAlign w:val="center"/>
          </w:tcPr>
          <w:p w:rsidR="0082194E" w:rsidRPr="00670AA1" w:rsidRDefault="0082194E" w:rsidP="00533E7E">
            <w:pPr>
              <w:pStyle w:val="ListParagraph"/>
              <w:spacing w:line="288" w:lineRule="auto"/>
              <w:ind w:left="0" w:firstLine="0"/>
              <w:jc w:val="center"/>
              <w:rPr>
                <w:rFonts w:ascii="PT Astra Serif" w:hAnsi="PT Astra Serif"/>
                <w:szCs w:val="24"/>
              </w:rPr>
            </w:pPr>
            <w:r w:rsidRPr="00670AA1">
              <w:rPr>
                <w:rFonts w:ascii="PT Astra Serif" w:hAnsi="PT Astra Serif"/>
                <w:color w:val="000000"/>
                <w:szCs w:val="24"/>
              </w:rPr>
              <w:t>ТС.ТМК-Н13-2</w:t>
            </w:r>
          </w:p>
        </w:tc>
      </w:tr>
    </w:tbl>
    <w:p w:rsidR="0082194E" w:rsidRPr="0082194E" w:rsidRDefault="0082194E" w:rsidP="0082194E">
      <w:pPr>
        <w:pStyle w:val="ListParagraph"/>
        <w:numPr>
          <w:ilvl w:val="0"/>
          <w:numId w:val="10"/>
        </w:numPr>
        <w:spacing w:line="240" w:lineRule="auto"/>
        <w:ind w:left="0" w:firstLine="709"/>
        <w:rPr>
          <w:rFonts w:ascii="PT Astra Serif" w:hAnsi="PT Astra Serif"/>
          <w:sz w:val="26"/>
          <w:szCs w:val="26"/>
        </w:rPr>
      </w:pPr>
      <w:r w:rsidRPr="0082194E">
        <w:rPr>
          <w:rFonts w:ascii="PT Astra Serif" w:hAnsi="PT Astra Serif"/>
          <w:sz w:val="26"/>
          <w:szCs w:val="26"/>
        </w:rPr>
        <w:t>расчётным методом согласно «Методика определения количеств тепловой энергии и теплоносителя в водяных системах коммунального теплоснабжения», утверждённой приказом Госстроя России от 06.05.2000 № 105;</w:t>
      </w:r>
    </w:p>
    <w:p w:rsidR="0082194E" w:rsidRPr="0082194E" w:rsidRDefault="0082194E" w:rsidP="0082194E">
      <w:pPr>
        <w:pStyle w:val="ListParagraph"/>
        <w:numPr>
          <w:ilvl w:val="0"/>
          <w:numId w:val="10"/>
        </w:numPr>
        <w:spacing w:line="240" w:lineRule="auto"/>
        <w:ind w:left="0" w:firstLine="709"/>
        <w:rPr>
          <w:rFonts w:ascii="PT Astra Serif" w:hAnsi="PT Astra Serif"/>
          <w:sz w:val="26"/>
          <w:szCs w:val="26"/>
        </w:rPr>
      </w:pPr>
      <w:r w:rsidRPr="0082194E">
        <w:rPr>
          <w:rFonts w:ascii="PT Astra Serif" w:hAnsi="PT Astra Serif"/>
          <w:sz w:val="26"/>
          <w:szCs w:val="26"/>
        </w:rPr>
        <w:t>по утверждённым нормативам для населения.</w:t>
      </w:r>
    </w:p>
    <w:p w:rsidR="0082194E" w:rsidRPr="0082194E" w:rsidRDefault="0082194E" w:rsidP="0082194E">
      <w:pPr>
        <w:pStyle w:val="ListParagraph"/>
        <w:spacing w:line="240" w:lineRule="auto"/>
        <w:ind w:left="0"/>
        <w:rPr>
          <w:rFonts w:ascii="PT Astra Serif" w:hAnsi="PT Astra Serif"/>
          <w:sz w:val="26"/>
          <w:szCs w:val="26"/>
        </w:rPr>
      </w:pPr>
      <w:r w:rsidRPr="0082194E">
        <w:rPr>
          <w:rFonts w:ascii="PT Astra Serif" w:hAnsi="PT Astra Serif"/>
          <w:color w:val="000000"/>
          <w:sz w:val="26"/>
          <w:szCs w:val="26"/>
        </w:rPr>
        <w:t>Регулирования отпуска тепловой энергии от источников теплоснабжения осуществляется при помощи запорной арматуры  - вручную.</w:t>
      </w: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62" w:name="_Toc343205206"/>
      <w:bookmarkStart w:id="163" w:name="_Toc508781100"/>
      <w:r w:rsidRPr="0082194E">
        <w:rPr>
          <w:rFonts w:ascii="PT Astra Serif" w:hAnsi="PT Astra Serif"/>
          <w:sz w:val="26"/>
          <w:szCs w:val="26"/>
        </w:rPr>
        <w:t>Статистика отказов и инцидентов на источниках тепловой энергии за последние три года</w:t>
      </w:r>
      <w:bookmarkEnd w:id="162"/>
      <w:bookmarkEnd w:id="163"/>
    </w:p>
    <w:p w:rsidR="0082194E" w:rsidRPr="0082194E" w:rsidRDefault="0082194E" w:rsidP="0082194E">
      <w:pPr>
        <w:ind w:firstLine="709"/>
        <w:contextualSpacing/>
        <w:rPr>
          <w:rFonts w:ascii="PT Astra Serif" w:hAnsi="PT Astra Serif"/>
          <w:sz w:val="26"/>
          <w:szCs w:val="26"/>
        </w:rPr>
      </w:pPr>
      <w:r w:rsidRPr="0082194E">
        <w:rPr>
          <w:rFonts w:ascii="PT Astra Serif" w:hAnsi="PT Astra Serif"/>
          <w:sz w:val="26"/>
          <w:szCs w:val="26"/>
        </w:rPr>
        <w:t>Отказов и инцидентов на источниках тепловой энергии за последние три года не было.</w:t>
      </w: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64" w:name="_Toc355636464"/>
      <w:bookmarkStart w:id="165" w:name="_Toc508781101"/>
      <w:r w:rsidRPr="0082194E">
        <w:rPr>
          <w:rFonts w:ascii="PT Astra Serif" w:hAnsi="PT Astra Serif"/>
          <w:sz w:val="26"/>
          <w:szCs w:val="26"/>
        </w:rPr>
        <w:t>Предписания надзорных органов по запрещению дальнейшей эксплуатации основного оборудования на источниках тепловой энергии</w:t>
      </w:r>
      <w:bookmarkEnd w:id="164"/>
      <w:bookmarkEnd w:id="16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Предписания надзорных органов по запрещению дальнейшей эксплуатации основного оборудования на источниках тепловой энергии отсутствуют.</w:t>
      </w: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66" w:name="_Toc508781102"/>
      <w:r w:rsidRPr="0082194E">
        <w:rPr>
          <w:rFonts w:ascii="PT Astra Serif" w:hAnsi="PT Astra Serif"/>
          <w:sz w:val="26"/>
          <w:szCs w:val="26"/>
        </w:rPr>
        <w:t>Среднегодовая загрузка котельных</w:t>
      </w:r>
      <w:bookmarkEnd w:id="166"/>
    </w:p>
    <w:p w:rsidR="0082194E" w:rsidRPr="00670AA1" w:rsidRDefault="0082194E" w:rsidP="0082194E">
      <w:pPr>
        <w:ind w:firstLine="709"/>
        <w:contextualSpacing/>
        <w:jc w:val="both"/>
        <w:rPr>
          <w:rFonts w:ascii="PT Astra Serif" w:hAnsi="PT Astra Serif"/>
          <w:sz w:val="28"/>
          <w:szCs w:val="28"/>
        </w:rPr>
      </w:pPr>
      <w:r w:rsidRPr="0082194E">
        <w:rPr>
          <w:rFonts w:ascii="PT Astra Serif" w:hAnsi="PT Astra Serif"/>
          <w:sz w:val="26"/>
          <w:szCs w:val="26"/>
        </w:rPr>
        <w:t>Число часов использования максимальной установленной мощности источников теплоснабжения г. Плавск представлено на рис. 3.14.</w:t>
      </w:r>
    </w:p>
    <w:p w:rsidR="0082194E" w:rsidRPr="00670AA1" w:rsidRDefault="0082194E" w:rsidP="0082194E">
      <w:pPr>
        <w:spacing w:line="288" w:lineRule="auto"/>
        <w:ind w:firstLine="567"/>
        <w:jc w:val="both"/>
        <w:rPr>
          <w:rFonts w:ascii="PT Astra Serif" w:hAnsi="PT Astra Serif"/>
          <w:sz w:val="28"/>
          <w:szCs w:val="28"/>
        </w:rPr>
      </w:pPr>
    </w:p>
    <w:p w:rsidR="0082194E" w:rsidRPr="00670AA1" w:rsidRDefault="0082194E" w:rsidP="0082194E">
      <w:pPr>
        <w:spacing w:line="288" w:lineRule="auto"/>
        <w:jc w:val="both"/>
        <w:rPr>
          <w:rFonts w:ascii="PT Astra Serif" w:hAnsi="PT Astra Serif"/>
          <w:sz w:val="28"/>
          <w:szCs w:val="28"/>
        </w:rPr>
      </w:pPr>
      <w:r w:rsidRPr="00670AA1">
        <w:rPr>
          <w:rFonts w:ascii="PT Astra Serif" w:hAnsi="PT Astra Serif"/>
          <w:noProof/>
          <w:lang w:eastAsia="ru-RU"/>
        </w:rPr>
        <w:drawing>
          <wp:inline distT="0" distB="0" distL="0" distR="0">
            <wp:extent cx="5294630" cy="226885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2194E" w:rsidRPr="0082194E" w:rsidRDefault="0082194E" w:rsidP="0082194E">
      <w:pPr>
        <w:spacing w:line="288" w:lineRule="auto"/>
        <w:jc w:val="center"/>
        <w:rPr>
          <w:rFonts w:ascii="PT Astra Serif" w:hAnsi="PT Astra Serif"/>
          <w:b/>
          <w:sz w:val="26"/>
          <w:szCs w:val="26"/>
        </w:rPr>
      </w:pPr>
      <w:r w:rsidRPr="0082194E">
        <w:rPr>
          <w:rFonts w:ascii="PT Astra Serif" w:hAnsi="PT Astra Serif"/>
          <w:b/>
          <w:sz w:val="26"/>
          <w:szCs w:val="26"/>
        </w:rPr>
        <w:t>Рисунок 3.14. Среднегодовая загрузка котельных</w:t>
      </w:r>
    </w:p>
    <w:p w:rsidR="0082194E" w:rsidRPr="0082194E" w:rsidRDefault="0082194E" w:rsidP="0082194E">
      <w:pPr>
        <w:rPr>
          <w:rFonts w:ascii="PT Astra Serif" w:hAnsi="PT Astra Serif"/>
          <w:sz w:val="26"/>
          <w:szCs w:val="26"/>
        </w:rPr>
      </w:pPr>
      <w:r w:rsidRPr="0082194E">
        <w:rPr>
          <w:rFonts w:ascii="PT Astra Serif" w:hAnsi="PT Astra Serif"/>
          <w:sz w:val="26"/>
          <w:szCs w:val="26"/>
        </w:rPr>
        <w:br w:type="page"/>
      </w:r>
    </w:p>
    <w:p w:rsidR="0082194E" w:rsidRPr="0082194E" w:rsidRDefault="0082194E" w:rsidP="0082194E">
      <w:pPr>
        <w:pStyle w:val="1"/>
        <w:keepLines/>
        <w:numPr>
          <w:ilvl w:val="0"/>
          <w:numId w:val="6"/>
        </w:numPr>
        <w:suppressAutoHyphens w:val="0"/>
        <w:spacing w:line="288" w:lineRule="auto"/>
        <w:ind w:left="574"/>
        <w:contextualSpacing/>
        <w:jc w:val="both"/>
        <w:rPr>
          <w:rFonts w:ascii="PT Astra Serif" w:hAnsi="PT Astra Serif"/>
          <w:sz w:val="26"/>
          <w:szCs w:val="26"/>
        </w:rPr>
      </w:pPr>
      <w:bookmarkStart w:id="167" w:name="_Toc343205207"/>
      <w:bookmarkStart w:id="168" w:name="_Toc508781103"/>
      <w:r w:rsidRPr="0082194E">
        <w:rPr>
          <w:rFonts w:ascii="PT Astra Serif" w:hAnsi="PT Astra Serif"/>
          <w:sz w:val="26"/>
          <w:szCs w:val="26"/>
        </w:rPr>
        <w:lastRenderedPageBreak/>
        <w:t>Тепловые сети и теплосетевые объекты</w:t>
      </w:r>
      <w:bookmarkEnd w:id="167"/>
      <w:bookmarkEnd w:id="168"/>
    </w:p>
    <w:p w:rsidR="0082194E" w:rsidRPr="0082194E" w:rsidRDefault="0082194E" w:rsidP="0082194E">
      <w:pPr>
        <w:rPr>
          <w:rFonts w:ascii="PT Astra Serif" w:hAnsi="PT Astra Serif"/>
          <w:sz w:val="26"/>
          <w:szCs w:val="26"/>
          <w:lang w:eastAsia="x-none"/>
        </w:rPr>
      </w:pP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Западный филиал ООО «ККС» эксплуатирует муниципальные тепловые сетей, обеспечивающие транспортировку теплоносителя от источников тепловой энергии к потребителям.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Схемы тепловых сетей в основном двухтрубные циркуляционные, в которой тепловая сеть состоит из двух трубопроводов: подающего и обратного. По подающему трубопроводу горячая вода подводится к абонентам, по обратному трубопроводу охлажденная вода возвращается в котельную.</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отопления у потребителей города закрытая, сетевая вода в данной системе используется только как теплоноситель и из сети не отбирается.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Схемы тепловых сетей централизованного теплоснабжения от котельных №3, №5 и №16 четырехтрубные.</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Сети теплоснабжения имеют суммарную протяженность  23,84  км в двухтрубном исчислении.</w:t>
      </w:r>
    </w:p>
    <w:p w:rsidR="0082194E" w:rsidRPr="0082194E" w:rsidRDefault="0082194E" w:rsidP="0082194E">
      <w:pPr>
        <w:ind w:firstLine="709"/>
        <w:contextualSpacing/>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69" w:name="_Toc343205208"/>
      <w:bookmarkStart w:id="170" w:name="_Toc508781104"/>
      <w:r w:rsidRPr="0082194E">
        <w:rPr>
          <w:rFonts w:ascii="PT Astra Serif" w:hAnsi="PT Astra Serif"/>
          <w:sz w:val="26"/>
          <w:szCs w:val="26"/>
        </w:rPr>
        <w:t>Структура тепловых сетей систем централизованного теплоснабжения котельной №1</w:t>
      </w:r>
      <w:bookmarkEnd w:id="169"/>
      <w:bookmarkEnd w:id="17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Для теплоснабжения потребителей ЖКХ города от котельной №1 теплоноситель распределяется по магистральной линии – 2 Ду 300 мм. По распределительной тепловой сети теплоноситель подается непосредственно к потребителям.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двухтрубные, радиальные. Прокладка теплосети по городу выполнена подземным и частично надземным способом. Компенсация температурных расширений  решена с помощью углов поворота теплотрассы и П-образных компенсаторов.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71" w:name="_Toc343205209"/>
      <w:bookmarkStart w:id="172" w:name="_Toc508781105"/>
      <w:r w:rsidRPr="0082194E">
        <w:rPr>
          <w:rFonts w:ascii="PT Astra Serif" w:hAnsi="PT Astra Serif"/>
          <w:sz w:val="26"/>
          <w:szCs w:val="26"/>
        </w:rPr>
        <w:t>Схема тепловых сетей</w:t>
      </w:r>
      <w:bookmarkEnd w:id="171"/>
      <w:bookmarkEnd w:id="172"/>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№1 представлена на рисунке 4.2.</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№1 построена по предоставленным материалам ООО «Ресурс Плавск».</w:t>
      </w:r>
    </w:p>
    <w:p w:rsidR="0082194E" w:rsidRPr="00670AA1" w:rsidRDefault="0082194E" w:rsidP="0082194E">
      <w:pPr>
        <w:contextualSpacing/>
        <w:jc w:val="center"/>
        <w:rPr>
          <w:rFonts w:ascii="PT Astra Serif" w:hAnsi="PT Astra Serif"/>
        </w:rPr>
      </w:pPr>
      <w:r w:rsidRPr="00670AA1">
        <w:rPr>
          <w:rFonts w:ascii="PT Astra Serif" w:hAnsi="PT Astra Serif"/>
          <w:noProof/>
          <w:lang w:eastAsia="ru-RU"/>
        </w:rPr>
        <w:lastRenderedPageBreak/>
        <w:drawing>
          <wp:inline distT="0" distB="0" distL="0" distR="0">
            <wp:extent cx="5895975" cy="8277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8277225"/>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173" w:name="_Toc342678560"/>
      <w:r w:rsidRPr="00670AA1">
        <w:rPr>
          <w:rFonts w:ascii="PT Astra Serif" w:hAnsi="PT Astra Serif"/>
        </w:rPr>
        <w:t>Рисунок 4.</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Схема тепловых сетей котельной №1</w:t>
      </w:r>
      <w:bookmarkEnd w:id="173"/>
    </w:p>
    <w:p w:rsidR="0082194E" w:rsidRPr="00670AA1" w:rsidRDefault="0082194E" w:rsidP="0082194E">
      <w:pPr>
        <w:rPr>
          <w:rFonts w:ascii="PT Astra Serif" w:hAnsi="PT Astra Serif"/>
          <w:lang w:eastAsia="x-none"/>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74" w:name="_Toc343205210"/>
      <w:bookmarkStart w:id="175" w:name="_Toc508781106"/>
      <w:r w:rsidRPr="0082194E">
        <w:rPr>
          <w:rFonts w:ascii="PT Astra Serif" w:hAnsi="PT Astra Serif"/>
          <w:sz w:val="26"/>
          <w:szCs w:val="26"/>
        </w:rPr>
        <w:lastRenderedPageBreak/>
        <w:t>Характеристика тепловых сетей</w:t>
      </w:r>
      <w:bookmarkEnd w:id="174"/>
      <w:bookmarkEnd w:id="17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Характеристика тепловых сетей с разбивкой по диаметрам представлена на рисунке 4.1.</w:t>
      </w:r>
    </w:p>
    <w:p w:rsidR="0082194E" w:rsidRPr="00670AA1" w:rsidRDefault="0082194E" w:rsidP="0082194E">
      <w:pPr>
        <w:pStyle w:val="af"/>
        <w:jc w:val="both"/>
        <w:rPr>
          <w:rFonts w:ascii="PT Astra Serif" w:hAnsi="PT Astra Serif"/>
        </w:rPr>
      </w:pPr>
      <w:bookmarkStart w:id="176" w:name="_Toc342678512"/>
      <w:r w:rsidRPr="00670AA1">
        <w:rPr>
          <w:rFonts w:ascii="PT Astra Serif" w:hAnsi="PT Astra Serif"/>
        </w:rPr>
        <w:t>Таблица 4.</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Характеристика тепловых сетей СЦТ котельной №1 </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988"/>
        <w:gridCol w:w="1146"/>
        <w:gridCol w:w="1062"/>
        <w:gridCol w:w="1106"/>
        <w:gridCol w:w="1217"/>
        <w:gridCol w:w="1399"/>
        <w:gridCol w:w="708"/>
        <w:gridCol w:w="812"/>
      </w:tblGrid>
      <w:tr w:rsidR="0082194E" w:rsidRPr="00670AA1" w:rsidTr="00533E7E">
        <w:trPr>
          <w:trHeight w:val="20"/>
          <w:tblHeader/>
        </w:trPr>
        <w:tc>
          <w:tcPr>
            <w:tcW w:w="591"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СЦТ</w:t>
            </w:r>
          </w:p>
        </w:tc>
        <w:tc>
          <w:tcPr>
            <w:tcW w:w="516"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Тип прокладки сетей</w:t>
            </w:r>
          </w:p>
        </w:tc>
        <w:tc>
          <w:tcPr>
            <w:tcW w:w="599"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Диаметр трубопровода, Дн, мм</w:t>
            </w:r>
          </w:p>
        </w:tc>
        <w:tc>
          <w:tcPr>
            <w:tcW w:w="55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Длина теплотрассы,</w:t>
            </w:r>
          </w:p>
        </w:tc>
        <w:tc>
          <w:tcPr>
            <w:tcW w:w="57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Длина трубопровода</w:t>
            </w:r>
          </w:p>
        </w:tc>
        <w:tc>
          <w:tcPr>
            <w:tcW w:w="636"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731"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Теплоизоляционный  материал</w:t>
            </w:r>
          </w:p>
        </w:tc>
        <w:tc>
          <w:tcPr>
            <w:tcW w:w="370"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Год ввода в экспл.</w:t>
            </w:r>
          </w:p>
        </w:tc>
        <w:tc>
          <w:tcPr>
            <w:tcW w:w="424"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Сред. глубина зало жжения, м</w:t>
            </w:r>
          </w:p>
        </w:tc>
      </w:tr>
      <w:tr w:rsidR="0082194E" w:rsidRPr="00670AA1" w:rsidTr="00533E7E">
        <w:trPr>
          <w:trHeight w:val="509"/>
          <w:tblHeader/>
        </w:trPr>
        <w:tc>
          <w:tcPr>
            <w:tcW w:w="591" w:type="pct"/>
            <w:vMerge/>
            <w:vAlign w:val="center"/>
            <w:hideMark/>
          </w:tcPr>
          <w:p w:rsidR="0082194E" w:rsidRPr="00670AA1" w:rsidRDefault="0082194E" w:rsidP="00533E7E">
            <w:pPr>
              <w:contextualSpacing/>
              <w:rPr>
                <w:rFonts w:ascii="PT Astra Serif" w:hAnsi="PT Astra Serif"/>
                <w:sz w:val="16"/>
                <w:szCs w:val="16"/>
              </w:rPr>
            </w:pPr>
          </w:p>
        </w:tc>
        <w:tc>
          <w:tcPr>
            <w:tcW w:w="516" w:type="pct"/>
            <w:vMerge/>
            <w:vAlign w:val="center"/>
            <w:hideMark/>
          </w:tcPr>
          <w:p w:rsidR="0082194E" w:rsidRPr="00670AA1" w:rsidRDefault="0082194E" w:rsidP="00533E7E">
            <w:pPr>
              <w:contextualSpacing/>
              <w:rPr>
                <w:rFonts w:ascii="PT Astra Serif" w:hAnsi="PT Astra Serif"/>
                <w:sz w:val="16"/>
                <w:szCs w:val="16"/>
              </w:rPr>
            </w:pPr>
          </w:p>
        </w:tc>
        <w:tc>
          <w:tcPr>
            <w:tcW w:w="599" w:type="pct"/>
            <w:vMerge/>
            <w:vAlign w:val="center"/>
            <w:hideMark/>
          </w:tcPr>
          <w:p w:rsidR="0082194E" w:rsidRPr="00670AA1" w:rsidRDefault="0082194E" w:rsidP="00533E7E">
            <w:pPr>
              <w:contextualSpacing/>
              <w:rPr>
                <w:rFonts w:ascii="PT Astra Serif" w:hAnsi="PT Astra Serif"/>
                <w:sz w:val="16"/>
                <w:szCs w:val="16"/>
              </w:rPr>
            </w:pPr>
          </w:p>
        </w:tc>
        <w:tc>
          <w:tcPr>
            <w:tcW w:w="555"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L, м</w:t>
            </w:r>
          </w:p>
        </w:tc>
        <w:tc>
          <w:tcPr>
            <w:tcW w:w="578"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2L, м</w:t>
            </w:r>
          </w:p>
        </w:tc>
        <w:tc>
          <w:tcPr>
            <w:tcW w:w="636"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М= Дн*2L/1000</w:t>
            </w:r>
          </w:p>
        </w:tc>
        <w:tc>
          <w:tcPr>
            <w:tcW w:w="731" w:type="pct"/>
            <w:vMerge/>
            <w:vAlign w:val="center"/>
            <w:hideMark/>
          </w:tcPr>
          <w:p w:rsidR="0082194E" w:rsidRPr="00670AA1" w:rsidRDefault="0082194E" w:rsidP="00533E7E">
            <w:pPr>
              <w:contextualSpacing/>
              <w:rPr>
                <w:rFonts w:ascii="PT Astra Serif" w:hAnsi="PT Astra Serif"/>
                <w:sz w:val="16"/>
                <w:szCs w:val="16"/>
              </w:rPr>
            </w:pPr>
          </w:p>
        </w:tc>
        <w:tc>
          <w:tcPr>
            <w:tcW w:w="370" w:type="pct"/>
            <w:vMerge/>
            <w:vAlign w:val="center"/>
            <w:hideMark/>
          </w:tcPr>
          <w:p w:rsidR="0082194E" w:rsidRPr="00670AA1" w:rsidRDefault="0082194E" w:rsidP="00533E7E">
            <w:pPr>
              <w:contextualSpacing/>
              <w:rPr>
                <w:rFonts w:ascii="PT Astra Serif" w:hAnsi="PT Astra Serif"/>
                <w:sz w:val="16"/>
                <w:szCs w:val="16"/>
              </w:rPr>
            </w:pPr>
          </w:p>
        </w:tc>
        <w:tc>
          <w:tcPr>
            <w:tcW w:w="424" w:type="pct"/>
            <w:vMerge/>
            <w:vAlign w:val="center"/>
            <w:hideMark/>
          </w:tcPr>
          <w:p w:rsidR="0082194E" w:rsidRPr="00670AA1" w:rsidRDefault="0082194E" w:rsidP="00533E7E">
            <w:pPr>
              <w:contextualSpacing/>
              <w:rPr>
                <w:rFonts w:ascii="PT Astra Serif" w:hAnsi="PT Astra Serif"/>
                <w:sz w:val="16"/>
                <w:szCs w:val="16"/>
              </w:rPr>
            </w:pPr>
          </w:p>
        </w:tc>
      </w:tr>
      <w:tr w:rsidR="0082194E" w:rsidRPr="00670AA1" w:rsidTr="00533E7E">
        <w:trPr>
          <w:trHeight w:val="384"/>
        </w:trPr>
        <w:tc>
          <w:tcPr>
            <w:tcW w:w="591" w:type="pct"/>
            <w:vMerge/>
            <w:vAlign w:val="center"/>
            <w:hideMark/>
          </w:tcPr>
          <w:p w:rsidR="0082194E" w:rsidRPr="00670AA1" w:rsidRDefault="0082194E" w:rsidP="00533E7E">
            <w:pPr>
              <w:contextualSpacing/>
              <w:rPr>
                <w:rFonts w:ascii="PT Astra Serif" w:hAnsi="PT Astra Serif"/>
                <w:sz w:val="16"/>
                <w:szCs w:val="16"/>
              </w:rPr>
            </w:pPr>
          </w:p>
        </w:tc>
        <w:tc>
          <w:tcPr>
            <w:tcW w:w="516" w:type="pct"/>
            <w:vMerge/>
            <w:vAlign w:val="center"/>
            <w:hideMark/>
          </w:tcPr>
          <w:p w:rsidR="0082194E" w:rsidRPr="00670AA1" w:rsidRDefault="0082194E" w:rsidP="00533E7E">
            <w:pPr>
              <w:contextualSpacing/>
              <w:rPr>
                <w:rFonts w:ascii="PT Astra Serif" w:hAnsi="PT Astra Serif"/>
                <w:sz w:val="16"/>
                <w:szCs w:val="16"/>
              </w:rPr>
            </w:pPr>
          </w:p>
        </w:tc>
        <w:tc>
          <w:tcPr>
            <w:tcW w:w="599" w:type="pct"/>
            <w:vMerge/>
            <w:vAlign w:val="center"/>
            <w:hideMark/>
          </w:tcPr>
          <w:p w:rsidR="0082194E" w:rsidRPr="00670AA1" w:rsidRDefault="0082194E" w:rsidP="00533E7E">
            <w:pPr>
              <w:contextualSpacing/>
              <w:rPr>
                <w:rFonts w:ascii="PT Astra Serif" w:hAnsi="PT Astra Serif"/>
                <w:sz w:val="16"/>
                <w:szCs w:val="16"/>
              </w:rPr>
            </w:pPr>
          </w:p>
        </w:tc>
        <w:tc>
          <w:tcPr>
            <w:tcW w:w="555" w:type="pct"/>
            <w:vMerge/>
            <w:vAlign w:val="center"/>
            <w:hideMark/>
          </w:tcPr>
          <w:p w:rsidR="0082194E" w:rsidRPr="00670AA1" w:rsidRDefault="0082194E" w:rsidP="00533E7E">
            <w:pPr>
              <w:contextualSpacing/>
              <w:rPr>
                <w:rFonts w:ascii="PT Astra Serif" w:hAnsi="PT Astra Serif"/>
                <w:sz w:val="16"/>
                <w:szCs w:val="16"/>
              </w:rPr>
            </w:pPr>
          </w:p>
        </w:tc>
        <w:tc>
          <w:tcPr>
            <w:tcW w:w="578" w:type="pct"/>
            <w:vMerge/>
            <w:vAlign w:val="center"/>
            <w:hideMark/>
          </w:tcPr>
          <w:p w:rsidR="0082194E" w:rsidRPr="00670AA1" w:rsidRDefault="0082194E" w:rsidP="00533E7E">
            <w:pPr>
              <w:contextualSpacing/>
              <w:rPr>
                <w:rFonts w:ascii="PT Astra Serif" w:hAnsi="PT Astra Serif"/>
                <w:sz w:val="16"/>
                <w:szCs w:val="16"/>
              </w:rPr>
            </w:pPr>
          </w:p>
        </w:tc>
        <w:tc>
          <w:tcPr>
            <w:tcW w:w="636" w:type="pct"/>
            <w:vMerge/>
            <w:vAlign w:val="center"/>
            <w:hideMark/>
          </w:tcPr>
          <w:p w:rsidR="0082194E" w:rsidRPr="00670AA1" w:rsidRDefault="0082194E" w:rsidP="00533E7E">
            <w:pPr>
              <w:contextualSpacing/>
              <w:rPr>
                <w:rFonts w:ascii="PT Astra Serif" w:hAnsi="PT Astra Serif"/>
                <w:sz w:val="16"/>
                <w:szCs w:val="16"/>
              </w:rPr>
            </w:pPr>
          </w:p>
        </w:tc>
        <w:tc>
          <w:tcPr>
            <w:tcW w:w="731" w:type="pct"/>
            <w:vMerge/>
            <w:vAlign w:val="center"/>
            <w:hideMark/>
          </w:tcPr>
          <w:p w:rsidR="0082194E" w:rsidRPr="00670AA1" w:rsidRDefault="0082194E" w:rsidP="00533E7E">
            <w:pPr>
              <w:contextualSpacing/>
              <w:rPr>
                <w:rFonts w:ascii="PT Astra Serif" w:hAnsi="PT Astra Serif"/>
                <w:sz w:val="16"/>
                <w:szCs w:val="16"/>
              </w:rPr>
            </w:pPr>
          </w:p>
        </w:tc>
        <w:tc>
          <w:tcPr>
            <w:tcW w:w="370" w:type="pct"/>
            <w:vMerge/>
            <w:vAlign w:val="center"/>
            <w:hideMark/>
          </w:tcPr>
          <w:p w:rsidR="0082194E" w:rsidRPr="00670AA1" w:rsidRDefault="0082194E" w:rsidP="00533E7E">
            <w:pPr>
              <w:contextualSpacing/>
              <w:rPr>
                <w:rFonts w:ascii="PT Astra Serif" w:hAnsi="PT Astra Serif"/>
                <w:sz w:val="16"/>
                <w:szCs w:val="16"/>
              </w:rPr>
            </w:pPr>
          </w:p>
        </w:tc>
        <w:tc>
          <w:tcPr>
            <w:tcW w:w="424" w:type="pct"/>
            <w:vMerge/>
            <w:vAlign w:val="center"/>
            <w:hideMark/>
          </w:tcPr>
          <w:p w:rsidR="0082194E" w:rsidRPr="00670AA1" w:rsidRDefault="0082194E" w:rsidP="00533E7E">
            <w:pPr>
              <w:contextualSpacing/>
              <w:rPr>
                <w:rFonts w:ascii="PT Astra Serif" w:hAnsi="PT Astra Serif"/>
                <w:sz w:val="16"/>
                <w:szCs w:val="16"/>
              </w:rPr>
            </w:pPr>
          </w:p>
        </w:tc>
      </w:tr>
      <w:tr w:rsidR="0082194E" w:rsidRPr="00670AA1" w:rsidTr="00533E7E">
        <w:trPr>
          <w:trHeight w:val="20"/>
        </w:trPr>
        <w:tc>
          <w:tcPr>
            <w:tcW w:w="591" w:type="pct"/>
            <w:shd w:val="clear" w:color="000000" w:fill="BFBFBF"/>
            <w:vAlign w:val="center"/>
            <w:hideMark/>
          </w:tcPr>
          <w:p w:rsidR="0082194E" w:rsidRPr="00670AA1" w:rsidRDefault="0082194E" w:rsidP="00533E7E">
            <w:pPr>
              <w:contextualSpacing/>
              <w:rPr>
                <w:rFonts w:ascii="PT Astra Serif" w:hAnsi="PT Astra Serif"/>
                <w:sz w:val="16"/>
                <w:szCs w:val="16"/>
              </w:rPr>
            </w:pPr>
          </w:p>
        </w:tc>
        <w:tc>
          <w:tcPr>
            <w:tcW w:w="4409" w:type="pct"/>
            <w:gridSpan w:val="8"/>
            <w:shd w:val="clear" w:color="000000" w:fill="BFBFBF"/>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Котельная  №1 г.Плавск</w:t>
            </w:r>
          </w:p>
        </w:tc>
      </w:tr>
      <w:tr w:rsidR="0082194E" w:rsidRPr="00670AA1" w:rsidTr="00533E7E">
        <w:trPr>
          <w:trHeight w:val="20"/>
        </w:trPr>
        <w:tc>
          <w:tcPr>
            <w:tcW w:w="591"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1.1</w:t>
            </w:r>
          </w:p>
        </w:tc>
        <w:tc>
          <w:tcPr>
            <w:tcW w:w="4409" w:type="pct"/>
            <w:gridSpan w:val="8"/>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К-1доТК1-1</w:t>
            </w:r>
          </w:p>
        </w:tc>
        <w:tc>
          <w:tcPr>
            <w:tcW w:w="516"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подземная канальная</w:t>
            </w:r>
          </w:p>
        </w:tc>
        <w:tc>
          <w:tcPr>
            <w:tcW w:w="599"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325</w:t>
            </w:r>
          </w:p>
        </w:tc>
        <w:tc>
          <w:tcPr>
            <w:tcW w:w="55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w:t>
            </w:r>
          </w:p>
        </w:tc>
        <w:tc>
          <w:tcPr>
            <w:tcW w:w="57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6</w:t>
            </w:r>
          </w:p>
        </w:tc>
        <w:tc>
          <w:tcPr>
            <w:tcW w:w="636"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1.95</w:t>
            </w:r>
          </w:p>
        </w:tc>
        <w:tc>
          <w:tcPr>
            <w:tcW w:w="731"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ТК1-1до ТК1-2</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118.6</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237.2</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51.947</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ТК1-2до жд.30</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14.7</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3.175</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ТК1-2до ТК1-3</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37.24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ТК1-3до жд.40</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108/89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ТК1-1до ТК1-4</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46.4</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92.8</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20.323</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ТК1-4до ТК1-5</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68.3</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29.915</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ТК1-5 до жд.28а</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ТК1-5до ТК1-6</w:t>
            </w:r>
          </w:p>
        </w:tc>
        <w:tc>
          <w:tcPr>
            <w:tcW w:w="51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61.5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123</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26.937</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ТК1-5до ТК1-6</w:t>
            </w:r>
          </w:p>
        </w:tc>
        <w:tc>
          <w:tcPr>
            <w:tcW w:w="516"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7.884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ТК1-6доТК1-6а</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ТК1-6а доШ№1</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ТК1-6а доШ.гар.</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ТК1-6доТК1-7</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164</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328</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71.832</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ТК1-7доТК1-8</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ТК1-8доТК1-9</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ТК1-9дожд№46</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132</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28.512</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ТК1-7до жд.44</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2.419</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ТК1-8до жд.42</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1.944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Жд46 до ИП</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1.088</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ТК1-4доТК1-10</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15.768</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ТК1-10доТК1-11</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29.784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ТК1-11доТК1-12</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91.3</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182.6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24.286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ТК1-12доТК1-14</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107.2</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214.4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28.515</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ТК1-12дожд.18</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1.728</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1984</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ТК1-13доСПК</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7.56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ТК1-14доРПС</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1.246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ТК1-11доП.20д/с</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19.152</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П20д/сдоТК1-16</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109.2</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218.4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29.047</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ТК1-16доТК1-17</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14.6</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29.2</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3.154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ТК1-17дож.д.16а</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0.929</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ТК1-16дожд28</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7.56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ТК1-16дож.д.26</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14.6</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29.2</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3.154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ТК1-16доТК1-17</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2.376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ТК1-17дож.д.16а</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0.929</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ТК1-1до Гараж.</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6.48</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Гараж.до ДС</w:t>
            </w:r>
          </w:p>
        </w:tc>
        <w:tc>
          <w:tcPr>
            <w:tcW w:w="51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3.76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гараж.до ИП</w:t>
            </w:r>
          </w:p>
        </w:tc>
        <w:tc>
          <w:tcPr>
            <w:tcW w:w="51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то же,</w:t>
            </w:r>
          </w:p>
        </w:tc>
        <w:tc>
          <w:tcPr>
            <w:tcW w:w="51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б/канальная</w:t>
            </w: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ТК1-14доТК1-15</w:t>
            </w:r>
          </w:p>
        </w:tc>
        <w:tc>
          <w:tcPr>
            <w:tcW w:w="51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0.648</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59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ТК1-15 доЧП</w:t>
            </w:r>
          </w:p>
        </w:tc>
        <w:tc>
          <w:tcPr>
            <w:tcW w:w="51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канальная</w:t>
            </w:r>
          </w:p>
        </w:tc>
        <w:tc>
          <w:tcPr>
            <w:tcW w:w="59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1.254</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706"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надземная</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61.5</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123</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26.937</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06"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 канальная</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1836.2</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3672.4</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504.935</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06"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 б/канальная</w:t>
            </w:r>
          </w:p>
        </w:tc>
        <w:tc>
          <w:tcPr>
            <w:tcW w:w="55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39</w:t>
            </w:r>
          </w:p>
        </w:tc>
        <w:tc>
          <w:tcPr>
            <w:tcW w:w="57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78</w:t>
            </w:r>
          </w:p>
        </w:tc>
        <w:tc>
          <w:tcPr>
            <w:tcW w:w="63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2.076</w:t>
            </w:r>
          </w:p>
        </w:tc>
        <w:tc>
          <w:tcPr>
            <w:tcW w:w="7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6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06"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№1</w:t>
            </w:r>
          </w:p>
        </w:tc>
        <w:tc>
          <w:tcPr>
            <w:tcW w:w="555"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1936.7</w:t>
            </w:r>
          </w:p>
        </w:tc>
        <w:tc>
          <w:tcPr>
            <w:tcW w:w="57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3873.4</w:t>
            </w:r>
          </w:p>
        </w:tc>
        <w:tc>
          <w:tcPr>
            <w:tcW w:w="63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580.442</w:t>
            </w:r>
          </w:p>
        </w:tc>
        <w:tc>
          <w:tcPr>
            <w:tcW w:w="731"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6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bl>
    <w:p w:rsidR="0082194E" w:rsidRPr="0082194E" w:rsidRDefault="0082194E" w:rsidP="0082194E">
      <w:pPr>
        <w:ind w:firstLine="567"/>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77" w:name="_Toc343205211"/>
      <w:bookmarkStart w:id="178" w:name="_Toc508781107"/>
      <w:r w:rsidRPr="0082194E">
        <w:rPr>
          <w:rFonts w:ascii="PT Astra Serif" w:hAnsi="PT Astra Serif"/>
          <w:sz w:val="26"/>
          <w:szCs w:val="26"/>
        </w:rPr>
        <w:t>Структура тепловых сетей системы централизованного теплоснабжения котельной №2</w:t>
      </w:r>
      <w:bookmarkEnd w:id="177"/>
      <w:bookmarkEnd w:id="178"/>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№2 двухтрубные, радиальные. Прокладка теплосети по городу выполнена подземным и частично надземным способами. Компенсация температурных расширений  решена радиальным  способом  с помощью углов поворота теплотрассы и П-образных компенсаторов.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Теплоноситель распределяется по магистральной линии – Ду 150 мм</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от котельной №2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79" w:name="_Toc343205212"/>
      <w:bookmarkStart w:id="180" w:name="_Toc508781108"/>
      <w:r w:rsidRPr="0082194E">
        <w:rPr>
          <w:rFonts w:ascii="PT Astra Serif" w:hAnsi="PT Astra Serif"/>
          <w:sz w:val="26"/>
          <w:szCs w:val="26"/>
        </w:rPr>
        <w:t>Схемы тепловых сетей</w:t>
      </w:r>
      <w:bookmarkEnd w:id="179"/>
      <w:bookmarkEnd w:id="180"/>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№2 представлена на рисунке 4.2.</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№2 построена по предоставленным материалам ООО «Ресурс Плавск».</w:t>
      </w:r>
    </w:p>
    <w:p w:rsidR="0082194E" w:rsidRPr="00670AA1" w:rsidRDefault="0082194E" w:rsidP="0082194E">
      <w:pPr>
        <w:ind w:firstLine="709"/>
        <w:contextualSpacing/>
        <w:jc w:val="both"/>
        <w:rPr>
          <w:rFonts w:ascii="PT Astra Serif" w:hAnsi="PT Astra Serif"/>
          <w:sz w:val="28"/>
          <w:szCs w:val="28"/>
        </w:rPr>
      </w:pPr>
    </w:p>
    <w:p w:rsidR="0082194E" w:rsidRPr="00670AA1" w:rsidRDefault="0082194E" w:rsidP="0082194E">
      <w:pPr>
        <w:pStyle w:val="af"/>
        <w:rPr>
          <w:rFonts w:ascii="PT Astra Serif" w:hAnsi="PT Astra Serif"/>
        </w:rPr>
      </w:pPr>
      <w:r w:rsidRPr="00670AA1">
        <w:rPr>
          <w:rFonts w:ascii="PT Astra Serif" w:hAnsi="PT Astra Serif"/>
          <w:noProof/>
          <w:lang w:eastAsia="ru-RU"/>
        </w:rPr>
        <w:lastRenderedPageBreak/>
        <w:drawing>
          <wp:inline distT="0" distB="0" distL="0" distR="0">
            <wp:extent cx="6181725" cy="4505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4505325"/>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p>
    <w:p w:rsidR="0082194E" w:rsidRPr="00670AA1" w:rsidRDefault="0082194E" w:rsidP="0082194E">
      <w:pPr>
        <w:pStyle w:val="af"/>
        <w:spacing w:line="288" w:lineRule="auto"/>
        <w:rPr>
          <w:rFonts w:ascii="PT Astra Serif" w:hAnsi="PT Astra Serif"/>
        </w:rPr>
      </w:pPr>
      <w:bookmarkStart w:id="181" w:name="_Toc342678562"/>
      <w:r w:rsidRPr="00670AA1">
        <w:rPr>
          <w:rFonts w:ascii="PT Astra Serif" w:hAnsi="PT Astra Serif"/>
        </w:rPr>
        <w:t>Рисунок 4.2 Схема тепловых сетей котельной №2</w:t>
      </w:r>
      <w:bookmarkEnd w:id="181"/>
    </w:p>
    <w:p w:rsidR="0082194E" w:rsidRPr="0082194E" w:rsidRDefault="0082194E" w:rsidP="0082194E">
      <w:pPr>
        <w:ind w:firstLine="709"/>
        <w:contextualSpacing/>
        <w:rPr>
          <w:rFonts w:ascii="PT Astra Serif" w:hAnsi="PT Astra Serif"/>
          <w:sz w:val="26"/>
          <w:szCs w:val="26"/>
          <w:lang w:eastAsia="x-none"/>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82" w:name="_Toc343205213"/>
      <w:bookmarkStart w:id="183" w:name="_Toc508781109"/>
      <w:r w:rsidRPr="0082194E">
        <w:rPr>
          <w:rFonts w:ascii="PT Astra Serif" w:hAnsi="PT Astra Serif"/>
          <w:sz w:val="26"/>
          <w:szCs w:val="26"/>
        </w:rPr>
        <w:t>Характеристика тепловых сетей</w:t>
      </w:r>
      <w:bookmarkEnd w:id="182"/>
      <w:bookmarkEnd w:id="183"/>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Характеристика тепловых сетей с разбивкой по диаметрам представлены в таблице 4.2.</w:t>
      </w:r>
    </w:p>
    <w:p w:rsidR="0082194E" w:rsidRPr="00670AA1" w:rsidRDefault="0082194E" w:rsidP="0082194E">
      <w:pPr>
        <w:pStyle w:val="af"/>
        <w:contextualSpacing/>
        <w:jc w:val="both"/>
        <w:rPr>
          <w:rFonts w:ascii="PT Astra Serif" w:hAnsi="PT Astra Serif"/>
        </w:rPr>
      </w:pPr>
      <w:bookmarkStart w:id="184" w:name="_Toc342678513"/>
      <w:r w:rsidRPr="00670AA1">
        <w:rPr>
          <w:rFonts w:ascii="PT Astra Serif" w:hAnsi="PT Astra Serif"/>
        </w:rPr>
        <w:t>Таблица 4.</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2</w:t>
      </w:r>
      <w:r w:rsidRPr="00670AA1">
        <w:rPr>
          <w:rFonts w:ascii="PT Astra Serif" w:hAnsi="PT Astra Serif"/>
        </w:rPr>
        <w:fldChar w:fldCharType="end"/>
      </w:r>
      <w:r w:rsidRPr="00670AA1">
        <w:rPr>
          <w:rFonts w:ascii="PT Astra Serif" w:hAnsi="PT Astra Serif"/>
        </w:rPr>
        <w:t xml:space="preserve"> Характеристика тепловых сетей СЦТ котельной №2 </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2"/>
        <w:gridCol w:w="1169"/>
        <w:gridCol w:w="1084"/>
        <w:gridCol w:w="1130"/>
        <w:gridCol w:w="1244"/>
        <w:gridCol w:w="1583"/>
        <w:gridCol w:w="625"/>
        <w:gridCol w:w="774"/>
      </w:tblGrid>
      <w:tr w:rsidR="0082194E" w:rsidRPr="00670AA1" w:rsidTr="00533E7E">
        <w:trPr>
          <w:trHeight w:val="828"/>
          <w:tblHeader/>
        </w:trPr>
        <w:tc>
          <w:tcPr>
            <w:tcW w:w="623"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СЦТ</w:t>
            </w:r>
          </w:p>
        </w:tc>
        <w:tc>
          <w:tcPr>
            <w:tcW w:w="459"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Тип прокладки сетей</w:t>
            </w:r>
          </w:p>
        </w:tc>
        <w:tc>
          <w:tcPr>
            <w:tcW w:w="587"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Диаметр трубопровода, Дн, мм</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Длина теплотрассы,</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Длина трубопровода</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793"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Теплоизоляционный  материал</w:t>
            </w:r>
          </w:p>
        </w:tc>
        <w:tc>
          <w:tcPr>
            <w:tcW w:w="317"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Год ввода в экспл.</w:t>
            </w:r>
          </w:p>
        </w:tc>
        <w:tc>
          <w:tcPr>
            <w:tcW w:w="484"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Сред.</w:t>
            </w:r>
          </w:p>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глубина зало жжения, м</w:t>
            </w:r>
          </w:p>
        </w:tc>
      </w:tr>
      <w:tr w:rsidR="0082194E" w:rsidRPr="00670AA1" w:rsidTr="00533E7E">
        <w:trPr>
          <w:trHeight w:val="509"/>
          <w:tblHeader/>
        </w:trPr>
        <w:tc>
          <w:tcPr>
            <w:tcW w:w="623" w:type="pct"/>
            <w:vMerge/>
            <w:vAlign w:val="center"/>
            <w:hideMark/>
          </w:tcPr>
          <w:p w:rsidR="0082194E" w:rsidRPr="00670AA1" w:rsidRDefault="0082194E" w:rsidP="00533E7E">
            <w:pPr>
              <w:contextualSpacing/>
              <w:rPr>
                <w:rFonts w:ascii="PT Astra Serif" w:hAnsi="PT Astra Serif"/>
                <w:sz w:val="16"/>
                <w:szCs w:val="16"/>
              </w:rPr>
            </w:pP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vMerge/>
            <w:vAlign w:val="center"/>
            <w:hideMark/>
          </w:tcPr>
          <w:p w:rsidR="0082194E" w:rsidRPr="00670AA1" w:rsidRDefault="0082194E" w:rsidP="00533E7E">
            <w:pPr>
              <w:contextualSpacing/>
              <w:rPr>
                <w:rFonts w:ascii="PT Astra Serif" w:hAnsi="PT Astra Serif"/>
                <w:sz w:val="16"/>
                <w:szCs w:val="16"/>
              </w:rPr>
            </w:pPr>
          </w:p>
        </w:tc>
        <w:tc>
          <w:tcPr>
            <w:tcW w:w="545"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L, м</w:t>
            </w:r>
          </w:p>
        </w:tc>
        <w:tc>
          <w:tcPr>
            <w:tcW w:w="568"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2L, м</w:t>
            </w:r>
          </w:p>
        </w:tc>
        <w:tc>
          <w:tcPr>
            <w:tcW w:w="624"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М= Дн*2L/1000</w:t>
            </w:r>
          </w:p>
        </w:tc>
        <w:tc>
          <w:tcPr>
            <w:tcW w:w="793" w:type="pct"/>
            <w:vMerge/>
            <w:vAlign w:val="center"/>
            <w:hideMark/>
          </w:tcPr>
          <w:p w:rsidR="0082194E" w:rsidRPr="00670AA1" w:rsidRDefault="0082194E" w:rsidP="00533E7E">
            <w:pPr>
              <w:contextualSpacing/>
              <w:rPr>
                <w:rFonts w:ascii="PT Astra Serif" w:hAnsi="PT Astra Serif"/>
                <w:sz w:val="16"/>
                <w:szCs w:val="16"/>
              </w:rPr>
            </w:pPr>
          </w:p>
        </w:tc>
        <w:tc>
          <w:tcPr>
            <w:tcW w:w="317" w:type="pct"/>
            <w:vMerge/>
            <w:vAlign w:val="center"/>
            <w:hideMark/>
          </w:tcPr>
          <w:p w:rsidR="0082194E" w:rsidRPr="00670AA1" w:rsidRDefault="0082194E" w:rsidP="00533E7E">
            <w:pPr>
              <w:contextualSpacing/>
              <w:rPr>
                <w:rFonts w:ascii="PT Astra Serif" w:hAnsi="PT Astra Serif"/>
                <w:sz w:val="16"/>
                <w:szCs w:val="16"/>
              </w:rPr>
            </w:pPr>
          </w:p>
        </w:tc>
        <w:tc>
          <w:tcPr>
            <w:tcW w:w="484" w:type="pct"/>
            <w:vMerge/>
            <w:vAlign w:val="center"/>
            <w:hideMark/>
          </w:tcPr>
          <w:p w:rsidR="0082194E" w:rsidRPr="00670AA1" w:rsidRDefault="0082194E" w:rsidP="00533E7E">
            <w:pPr>
              <w:contextualSpacing/>
              <w:rPr>
                <w:rFonts w:ascii="PT Astra Serif" w:hAnsi="PT Astra Serif"/>
                <w:sz w:val="16"/>
                <w:szCs w:val="16"/>
              </w:rPr>
            </w:pPr>
          </w:p>
        </w:tc>
      </w:tr>
      <w:tr w:rsidR="0082194E" w:rsidRPr="00670AA1" w:rsidTr="00533E7E">
        <w:trPr>
          <w:trHeight w:val="184"/>
        </w:trPr>
        <w:tc>
          <w:tcPr>
            <w:tcW w:w="623" w:type="pct"/>
            <w:vMerge/>
            <w:vAlign w:val="center"/>
            <w:hideMark/>
          </w:tcPr>
          <w:p w:rsidR="0082194E" w:rsidRPr="00670AA1" w:rsidRDefault="0082194E" w:rsidP="00533E7E">
            <w:pPr>
              <w:contextualSpacing/>
              <w:rPr>
                <w:rFonts w:ascii="PT Astra Serif" w:hAnsi="PT Astra Serif"/>
                <w:sz w:val="16"/>
                <w:szCs w:val="16"/>
              </w:rPr>
            </w:pP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vMerge/>
            <w:vAlign w:val="center"/>
            <w:hideMark/>
          </w:tcPr>
          <w:p w:rsidR="0082194E" w:rsidRPr="00670AA1" w:rsidRDefault="0082194E" w:rsidP="00533E7E">
            <w:pPr>
              <w:contextualSpacing/>
              <w:rPr>
                <w:rFonts w:ascii="PT Astra Serif" w:hAnsi="PT Astra Serif"/>
                <w:sz w:val="16"/>
                <w:szCs w:val="16"/>
              </w:rPr>
            </w:pPr>
          </w:p>
        </w:tc>
        <w:tc>
          <w:tcPr>
            <w:tcW w:w="545" w:type="pct"/>
            <w:vMerge/>
            <w:vAlign w:val="center"/>
            <w:hideMark/>
          </w:tcPr>
          <w:p w:rsidR="0082194E" w:rsidRPr="00670AA1" w:rsidRDefault="0082194E" w:rsidP="00533E7E">
            <w:pPr>
              <w:contextualSpacing/>
              <w:rPr>
                <w:rFonts w:ascii="PT Astra Serif" w:hAnsi="PT Astra Serif"/>
                <w:sz w:val="16"/>
                <w:szCs w:val="16"/>
              </w:rPr>
            </w:pPr>
          </w:p>
        </w:tc>
        <w:tc>
          <w:tcPr>
            <w:tcW w:w="568" w:type="pct"/>
            <w:vMerge/>
            <w:vAlign w:val="center"/>
            <w:hideMark/>
          </w:tcPr>
          <w:p w:rsidR="0082194E" w:rsidRPr="00670AA1" w:rsidRDefault="0082194E" w:rsidP="00533E7E">
            <w:pPr>
              <w:contextualSpacing/>
              <w:rPr>
                <w:rFonts w:ascii="PT Astra Serif" w:hAnsi="PT Astra Serif"/>
                <w:sz w:val="16"/>
                <w:szCs w:val="16"/>
              </w:rPr>
            </w:pPr>
          </w:p>
        </w:tc>
        <w:tc>
          <w:tcPr>
            <w:tcW w:w="624" w:type="pct"/>
            <w:vMerge/>
            <w:vAlign w:val="center"/>
            <w:hideMark/>
          </w:tcPr>
          <w:p w:rsidR="0082194E" w:rsidRPr="00670AA1" w:rsidRDefault="0082194E" w:rsidP="00533E7E">
            <w:pPr>
              <w:contextualSpacing/>
              <w:rPr>
                <w:rFonts w:ascii="PT Astra Serif" w:hAnsi="PT Astra Serif"/>
                <w:sz w:val="16"/>
                <w:szCs w:val="16"/>
              </w:rPr>
            </w:pPr>
          </w:p>
        </w:tc>
        <w:tc>
          <w:tcPr>
            <w:tcW w:w="793" w:type="pct"/>
            <w:vMerge/>
            <w:vAlign w:val="center"/>
            <w:hideMark/>
          </w:tcPr>
          <w:p w:rsidR="0082194E" w:rsidRPr="00670AA1" w:rsidRDefault="0082194E" w:rsidP="00533E7E">
            <w:pPr>
              <w:contextualSpacing/>
              <w:rPr>
                <w:rFonts w:ascii="PT Astra Serif" w:hAnsi="PT Astra Serif"/>
                <w:sz w:val="16"/>
                <w:szCs w:val="16"/>
              </w:rPr>
            </w:pPr>
          </w:p>
        </w:tc>
        <w:tc>
          <w:tcPr>
            <w:tcW w:w="317" w:type="pct"/>
            <w:vMerge/>
            <w:vAlign w:val="center"/>
            <w:hideMark/>
          </w:tcPr>
          <w:p w:rsidR="0082194E" w:rsidRPr="00670AA1" w:rsidRDefault="0082194E" w:rsidP="00533E7E">
            <w:pPr>
              <w:contextualSpacing/>
              <w:rPr>
                <w:rFonts w:ascii="PT Astra Serif" w:hAnsi="PT Astra Serif"/>
                <w:sz w:val="16"/>
                <w:szCs w:val="16"/>
              </w:rPr>
            </w:pPr>
          </w:p>
        </w:tc>
        <w:tc>
          <w:tcPr>
            <w:tcW w:w="484" w:type="pct"/>
            <w:vMerge/>
            <w:vAlign w:val="center"/>
            <w:hideMark/>
          </w:tcPr>
          <w:p w:rsidR="0082194E" w:rsidRPr="00670AA1" w:rsidRDefault="0082194E" w:rsidP="00533E7E">
            <w:pPr>
              <w:contextualSpacing/>
              <w:rPr>
                <w:rFonts w:ascii="PT Astra Serif" w:hAnsi="PT Astra Serif"/>
                <w:sz w:val="16"/>
                <w:szCs w:val="16"/>
              </w:rPr>
            </w:pPr>
          </w:p>
        </w:tc>
      </w:tr>
      <w:tr w:rsidR="0082194E" w:rsidRPr="00670AA1" w:rsidTr="00533E7E">
        <w:trPr>
          <w:trHeight w:val="20"/>
        </w:trPr>
        <w:tc>
          <w:tcPr>
            <w:tcW w:w="623" w:type="pct"/>
            <w:shd w:val="clear" w:color="000000" w:fill="BFBFBF"/>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w:t>
            </w:r>
          </w:p>
        </w:tc>
        <w:tc>
          <w:tcPr>
            <w:tcW w:w="4377" w:type="pct"/>
            <w:gridSpan w:val="8"/>
            <w:shd w:val="clear" w:color="000000" w:fill="BFBFBF"/>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Котельная  №2 г. Плавск</w:t>
            </w:r>
          </w:p>
        </w:tc>
      </w:tr>
      <w:tr w:rsidR="0082194E" w:rsidRPr="00670AA1" w:rsidTr="00533E7E">
        <w:trPr>
          <w:trHeight w:val="20"/>
        </w:trPr>
        <w:tc>
          <w:tcPr>
            <w:tcW w:w="623"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2.1</w:t>
            </w:r>
          </w:p>
        </w:tc>
        <w:tc>
          <w:tcPr>
            <w:tcW w:w="4377" w:type="pct"/>
            <w:gridSpan w:val="8"/>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Вр3дож.д.72</w:t>
            </w:r>
          </w:p>
        </w:tc>
        <w:tc>
          <w:tcPr>
            <w:tcW w:w="459"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надземная</w:t>
            </w: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3.24</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К2-3до К2-4</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200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400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43.2</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Вр.1до м.Магнит</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57</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200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11.4</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Вр.1до Вр.2</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76</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83</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166</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12.616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отВр.2 до а/ст</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57</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60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3.42</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 </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МК2доК2-1</w:t>
            </w:r>
          </w:p>
        </w:tc>
        <w:tc>
          <w:tcPr>
            <w:tcW w:w="459"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подземная</w:t>
            </w: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50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2012</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К2-1 до Кот2</w:t>
            </w:r>
          </w:p>
        </w:tc>
        <w:tc>
          <w:tcPr>
            <w:tcW w:w="459" w:type="pct"/>
            <w:vMerge w:val="restar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канальная</w:t>
            </w: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159</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4.77</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К2-1доСОШ№</w:t>
            </w:r>
            <w:r w:rsidRPr="00670AA1">
              <w:rPr>
                <w:rFonts w:ascii="PT Astra Serif" w:hAnsi="PT Astra Serif"/>
                <w:sz w:val="16"/>
                <w:szCs w:val="16"/>
              </w:rPr>
              <w:lastRenderedPageBreak/>
              <w:t>2</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60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12.96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lastRenderedPageBreak/>
              <w:t>К2-1доСоц.от.</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70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140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15.12</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К2-1до К2-2</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60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12.96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К2-2доК2-3</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60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12.96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К2-2до гараж.</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3.24</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К2-3до К2-4</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20</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4.32</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К2-3доТипогр.</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108</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70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7.56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от К2-4до ИП</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32</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85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170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5.44</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отК2-4до К2-5</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47</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46</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92</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4.324</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отК2-5до ж.д.79</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42</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50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2.1</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2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отК2-5до ж.д.77</w:t>
            </w:r>
          </w:p>
        </w:tc>
        <w:tc>
          <w:tcPr>
            <w:tcW w:w="459" w:type="pct"/>
            <w:vMerge/>
            <w:vAlign w:val="center"/>
            <w:hideMark/>
          </w:tcPr>
          <w:p w:rsidR="0082194E" w:rsidRPr="00670AA1" w:rsidRDefault="0082194E" w:rsidP="00533E7E">
            <w:pPr>
              <w:contextualSpacing/>
              <w:rPr>
                <w:rFonts w:ascii="PT Astra Serif" w:hAnsi="PT Astra Serif"/>
                <w:sz w:val="16"/>
                <w:szCs w:val="16"/>
              </w:rPr>
            </w:pPr>
          </w:p>
        </w:tc>
        <w:tc>
          <w:tcPr>
            <w:tcW w:w="58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42</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14</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28</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1.176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прочая</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1987</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669" w:type="pct"/>
            <w:gridSpan w:val="3"/>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Итого надземная</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428</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856</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73.876</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669" w:type="pct"/>
            <w:gridSpan w:val="3"/>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Итого подземная</w:t>
            </w:r>
          </w:p>
        </w:tc>
        <w:tc>
          <w:tcPr>
            <w:tcW w:w="545"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555</w:t>
            </w:r>
          </w:p>
        </w:tc>
        <w:tc>
          <w:tcPr>
            <w:tcW w:w="568"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1110</w:t>
            </w:r>
          </w:p>
        </w:tc>
        <w:tc>
          <w:tcPr>
            <w:tcW w:w="62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100.004</w:t>
            </w:r>
          </w:p>
        </w:tc>
        <w:tc>
          <w:tcPr>
            <w:tcW w:w="793"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c>
          <w:tcPr>
            <w:tcW w:w="317"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c>
          <w:tcPr>
            <w:tcW w:w="484" w:type="pct"/>
            <w:shd w:val="clear" w:color="auto" w:fill="auto"/>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669" w:type="pct"/>
            <w:gridSpan w:val="3"/>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Итого от котельной №2</w:t>
            </w:r>
          </w:p>
        </w:tc>
        <w:tc>
          <w:tcPr>
            <w:tcW w:w="545"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983</w:t>
            </w:r>
          </w:p>
        </w:tc>
        <w:tc>
          <w:tcPr>
            <w:tcW w:w="568"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1966</w:t>
            </w:r>
          </w:p>
        </w:tc>
        <w:tc>
          <w:tcPr>
            <w:tcW w:w="624"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171.606</w:t>
            </w:r>
          </w:p>
        </w:tc>
        <w:tc>
          <w:tcPr>
            <w:tcW w:w="793"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c>
          <w:tcPr>
            <w:tcW w:w="317"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c>
          <w:tcPr>
            <w:tcW w:w="484" w:type="pct"/>
            <w:shd w:val="clear" w:color="000000" w:fill="D9D9D9"/>
            <w:vAlign w:val="center"/>
            <w:hideMark/>
          </w:tcPr>
          <w:p w:rsidR="0082194E" w:rsidRPr="00670AA1" w:rsidRDefault="0082194E" w:rsidP="00533E7E">
            <w:pPr>
              <w:contextualSpacing/>
              <w:rPr>
                <w:rFonts w:ascii="PT Astra Serif" w:hAnsi="PT Astra Serif"/>
                <w:sz w:val="16"/>
                <w:szCs w:val="16"/>
              </w:rPr>
            </w:pPr>
            <w:r w:rsidRPr="00670AA1">
              <w:rPr>
                <w:rFonts w:ascii="PT Astra Serif" w:hAnsi="PT Astra Serif"/>
                <w:sz w:val="16"/>
                <w:szCs w:val="16"/>
              </w:rPr>
              <w:t>-</w:t>
            </w:r>
          </w:p>
        </w:tc>
      </w:tr>
    </w:tbl>
    <w:p w:rsidR="0082194E" w:rsidRPr="0082194E" w:rsidRDefault="0082194E" w:rsidP="0082194E">
      <w:pPr>
        <w:ind w:firstLine="709"/>
        <w:contextualSpacing/>
        <w:jc w:val="both"/>
        <w:rPr>
          <w:rFonts w:ascii="PT Astra Serif" w:hAnsi="PT Astra Serif"/>
          <w:sz w:val="26"/>
          <w:szCs w:val="26"/>
          <w:lang w:eastAsia="x-none"/>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85" w:name="_Toc343205214"/>
      <w:bookmarkStart w:id="186" w:name="_Toc508781110"/>
      <w:r w:rsidRPr="0082194E">
        <w:rPr>
          <w:rFonts w:ascii="PT Astra Serif" w:hAnsi="PT Astra Serif"/>
          <w:sz w:val="26"/>
          <w:szCs w:val="26"/>
        </w:rPr>
        <w:t>Структура тепловых сетей системы централизованного теплоснабжения котельной №3</w:t>
      </w:r>
      <w:bookmarkEnd w:id="185"/>
      <w:bookmarkEnd w:id="186"/>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№3 предназначена для теплоснабжения и горячего водоснабжения абонентов центральной районной больницы г. Плавска и ООО "Дезинфекционная профилактика".</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Теплоноситель распределяется по магистральной линии – Ду 100 мм</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 магистральной тепловой сети теплоноситель подается непосредственно к потребителям.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четырехтрубные, радиальные. Компенсация температурных расширений решена радиальным способом с помощью углов поворота теплотрассы и П-образных компенсаторов.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87" w:name="_Toc343205215"/>
      <w:bookmarkStart w:id="188" w:name="_Toc508781111"/>
      <w:r w:rsidRPr="0082194E">
        <w:rPr>
          <w:rFonts w:ascii="PT Astra Serif" w:hAnsi="PT Astra Serif"/>
          <w:sz w:val="26"/>
          <w:szCs w:val="26"/>
        </w:rPr>
        <w:t>Схема тепловых сетей</w:t>
      </w:r>
      <w:bookmarkEnd w:id="187"/>
      <w:bookmarkEnd w:id="188"/>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№3 представлена на рисунке 4.3.</w:t>
      </w:r>
    </w:p>
    <w:p w:rsidR="0082194E" w:rsidRPr="0082194E" w:rsidRDefault="0082194E" w:rsidP="0082194E">
      <w:pPr>
        <w:ind w:firstLine="709"/>
        <w:contextualSpacing/>
        <w:jc w:val="both"/>
        <w:rPr>
          <w:rFonts w:ascii="PT Astra Serif" w:hAnsi="PT Astra Serif"/>
          <w:noProof/>
          <w:sz w:val="26"/>
          <w:szCs w:val="26"/>
          <w:lang w:eastAsia="ru-RU"/>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№3 построена по предоставленным материалам ООО «Ресурс  Плавск».</w:t>
      </w:r>
      <w:r w:rsidRPr="0082194E">
        <w:rPr>
          <w:rFonts w:ascii="PT Astra Serif" w:hAnsi="PT Astra Serif"/>
          <w:noProof/>
          <w:sz w:val="26"/>
          <w:szCs w:val="26"/>
          <w:lang w:eastAsia="ru-RU"/>
        </w:rPr>
        <w:t xml:space="preserve"> </w:t>
      </w:r>
    </w:p>
    <w:p w:rsidR="0082194E" w:rsidRPr="0082194E" w:rsidRDefault="0082194E" w:rsidP="0082194E">
      <w:pPr>
        <w:ind w:firstLine="709"/>
        <w:contextualSpacing/>
        <w:jc w:val="both"/>
        <w:rPr>
          <w:rFonts w:ascii="PT Astra Serif" w:hAnsi="PT Astra Serif"/>
          <w:noProof/>
          <w:sz w:val="26"/>
          <w:szCs w:val="26"/>
          <w:lang w:eastAsia="ru-RU"/>
        </w:rPr>
      </w:pPr>
    </w:p>
    <w:p w:rsidR="0082194E" w:rsidRPr="00670AA1" w:rsidRDefault="0082194E" w:rsidP="0082194E">
      <w:pPr>
        <w:ind w:firstLine="709"/>
        <w:contextualSpacing/>
        <w:jc w:val="both"/>
        <w:rPr>
          <w:rFonts w:ascii="PT Astra Serif" w:hAnsi="PT Astra Serif"/>
          <w:noProof/>
          <w:lang w:eastAsia="ru-RU"/>
        </w:rPr>
      </w:pPr>
      <w:r w:rsidRPr="00670AA1">
        <w:rPr>
          <w:rFonts w:ascii="PT Astra Serif" w:hAnsi="PT Astra Serif"/>
          <w:noProof/>
          <w:lang w:eastAsia="ru-RU"/>
        </w:rPr>
        <w:lastRenderedPageBreak/>
        <w:drawing>
          <wp:inline distT="0" distB="0" distL="0" distR="0">
            <wp:extent cx="5800725" cy="5753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0725" cy="575310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189" w:name="_Toc342678565"/>
      <w:r w:rsidRPr="00670AA1">
        <w:rPr>
          <w:rFonts w:ascii="PT Astra Serif" w:hAnsi="PT Astra Serif"/>
        </w:rPr>
        <w:t>Рисунок 4.3 Схема тепловых сетей котельной №3</w:t>
      </w:r>
      <w:bookmarkEnd w:id="189"/>
    </w:p>
    <w:p w:rsidR="0082194E" w:rsidRPr="0082194E" w:rsidRDefault="0082194E" w:rsidP="0082194E">
      <w:pPr>
        <w:rPr>
          <w:rFonts w:ascii="PT Astra Serif" w:hAnsi="PT Astra Serif"/>
          <w:sz w:val="26"/>
          <w:szCs w:val="26"/>
          <w:lang w:eastAsia="x-none"/>
        </w:rPr>
      </w:pP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90" w:name="_Toc343205216"/>
      <w:bookmarkStart w:id="191" w:name="_Toc508781112"/>
      <w:r w:rsidRPr="0082194E">
        <w:rPr>
          <w:rFonts w:ascii="PT Astra Serif" w:hAnsi="PT Astra Serif"/>
          <w:sz w:val="26"/>
          <w:szCs w:val="26"/>
        </w:rPr>
        <w:t>Характеристика тепловых сетей</w:t>
      </w:r>
      <w:bookmarkEnd w:id="191"/>
      <w:r w:rsidRPr="0082194E">
        <w:rPr>
          <w:rFonts w:ascii="PT Astra Serif" w:hAnsi="PT Astra Serif"/>
          <w:sz w:val="26"/>
          <w:szCs w:val="26"/>
        </w:rPr>
        <w:t xml:space="preserve"> </w:t>
      </w:r>
      <w:bookmarkEnd w:id="19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Характеристика тепловых сетей системы отопления с разбивкой по диаметрам приведена в таблица 4.3.</w:t>
      </w:r>
    </w:p>
    <w:p w:rsidR="0082194E" w:rsidRPr="00670AA1" w:rsidRDefault="0082194E" w:rsidP="0082194E">
      <w:pPr>
        <w:pStyle w:val="af"/>
        <w:contextualSpacing/>
        <w:jc w:val="both"/>
        <w:rPr>
          <w:rFonts w:ascii="PT Astra Serif" w:hAnsi="PT Astra Serif"/>
        </w:rPr>
      </w:pPr>
      <w:bookmarkStart w:id="192" w:name="_Toc342678515"/>
      <w:r w:rsidRPr="00670AA1">
        <w:rPr>
          <w:rFonts w:ascii="PT Astra Serif" w:hAnsi="PT Astra Serif"/>
        </w:rPr>
        <w:t xml:space="preserve">Таблица 4.3 Характеристика тепловых сетей СЦТ котельной №3 </w:t>
      </w:r>
      <w:bookmarkEnd w:id="192"/>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073"/>
        <w:gridCol w:w="1201"/>
        <w:gridCol w:w="1113"/>
        <w:gridCol w:w="1161"/>
        <w:gridCol w:w="1278"/>
        <w:gridCol w:w="1629"/>
        <w:gridCol w:w="639"/>
        <w:gridCol w:w="793"/>
      </w:tblGrid>
      <w:tr w:rsidR="0082194E" w:rsidRPr="00670AA1" w:rsidTr="00533E7E">
        <w:trPr>
          <w:trHeight w:val="20"/>
          <w:tblHeader/>
        </w:trPr>
        <w:tc>
          <w:tcPr>
            <w:tcW w:w="426"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СЦТ</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592"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802"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318"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57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 глуби на зало жжения, м</w:t>
            </w:r>
          </w:p>
        </w:tc>
      </w:tr>
      <w:tr w:rsidR="0082194E" w:rsidRPr="00670AA1" w:rsidTr="00533E7E">
        <w:trPr>
          <w:trHeight w:val="509"/>
          <w:tblHeader/>
        </w:trPr>
        <w:tc>
          <w:tcPr>
            <w:tcW w:w="426" w:type="pct"/>
            <w:vMerge/>
            <w:vAlign w:val="center"/>
            <w:hideMark/>
          </w:tcPr>
          <w:p w:rsidR="0082194E" w:rsidRPr="00670AA1" w:rsidRDefault="0082194E" w:rsidP="00533E7E">
            <w:pPr>
              <w:contextualSpacing/>
              <w:jc w:val="center"/>
              <w:rPr>
                <w:rFonts w:ascii="PT Astra Serif" w:hAnsi="PT Astra Serif"/>
                <w:sz w:val="16"/>
                <w:szCs w:val="16"/>
              </w:rPr>
            </w:pP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vMerge/>
            <w:vAlign w:val="center"/>
            <w:hideMark/>
          </w:tcPr>
          <w:p w:rsidR="0082194E" w:rsidRPr="00670AA1" w:rsidRDefault="0082194E" w:rsidP="00533E7E">
            <w:pPr>
              <w:contextualSpacing/>
              <w:jc w:val="center"/>
              <w:rPr>
                <w:rFonts w:ascii="PT Astra Serif" w:hAnsi="PT Astra Serif"/>
                <w:sz w:val="16"/>
                <w:szCs w:val="16"/>
              </w:rPr>
            </w:pPr>
          </w:p>
        </w:tc>
        <w:tc>
          <w:tcPr>
            <w:tcW w:w="54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L, м</w:t>
            </w:r>
          </w:p>
        </w:tc>
        <w:tc>
          <w:tcPr>
            <w:tcW w:w="57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2L, м</w:t>
            </w:r>
          </w:p>
        </w:tc>
        <w:tc>
          <w:tcPr>
            <w:tcW w:w="6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 Дн*2L/1000</w:t>
            </w:r>
          </w:p>
        </w:tc>
        <w:tc>
          <w:tcPr>
            <w:tcW w:w="802" w:type="pct"/>
            <w:vMerge/>
            <w:vAlign w:val="center"/>
            <w:hideMark/>
          </w:tcPr>
          <w:p w:rsidR="0082194E" w:rsidRPr="00670AA1" w:rsidRDefault="0082194E" w:rsidP="00533E7E">
            <w:pPr>
              <w:contextualSpacing/>
              <w:jc w:val="center"/>
              <w:rPr>
                <w:rFonts w:ascii="PT Astra Serif" w:hAnsi="PT Astra Serif"/>
                <w:sz w:val="16"/>
                <w:szCs w:val="16"/>
              </w:rPr>
            </w:pPr>
          </w:p>
        </w:tc>
        <w:tc>
          <w:tcPr>
            <w:tcW w:w="318" w:type="pct"/>
            <w:vMerge/>
            <w:vAlign w:val="center"/>
            <w:hideMark/>
          </w:tcPr>
          <w:p w:rsidR="0082194E" w:rsidRPr="00670AA1" w:rsidRDefault="0082194E" w:rsidP="00533E7E">
            <w:pPr>
              <w:contextualSpacing/>
              <w:jc w:val="center"/>
              <w:rPr>
                <w:rFonts w:ascii="PT Astra Serif" w:hAnsi="PT Astra Serif"/>
                <w:sz w:val="16"/>
                <w:szCs w:val="16"/>
              </w:rPr>
            </w:pPr>
          </w:p>
        </w:tc>
        <w:tc>
          <w:tcPr>
            <w:tcW w:w="579"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184"/>
        </w:trPr>
        <w:tc>
          <w:tcPr>
            <w:tcW w:w="426" w:type="pct"/>
            <w:vMerge/>
            <w:vAlign w:val="center"/>
            <w:hideMark/>
          </w:tcPr>
          <w:p w:rsidR="0082194E" w:rsidRPr="00670AA1" w:rsidRDefault="0082194E" w:rsidP="00533E7E">
            <w:pPr>
              <w:contextualSpacing/>
              <w:jc w:val="center"/>
              <w:rPr>
                <w:rFonts w:ascii="PT Astra Serif" w:hAnsi="PT Astra Serif"/>
                <w:sz w:val="16"/>
                <w:szCs w:val="16"/>
              </w:rPr>
            </w:pP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vMerge/>
            <w:vAlign w:val="center"/>
            <w:hideMark/>
          </w:tcPr>
          <w:p w:rsidR="0082194E" w:rsidRPr="00670AA1" w:rsidRDefault="0082194E" w:rsidP="00533E7E">
            <w:pPr>
              <w:contextualSpacing/>
              <w:jc w:val="center"/>
              <w:rPr>
                <w:rFonts w:ascii="PT Astra Serif" w:hAnsi="PT Astra Serif"/>
                <w:sz w:val="16"/>
                <w:szCs w:val="16"/>
              </w:rPr>
            </w:pPr>
          </w:p>
        </w:tc>
        <w:tc>
          <w:tcPr>
            <w:tcW w:w="549" w:type="pct"/>
            <w:vMerge/>
            <w:vAlign w:val="center"/>
            <w:hideMark/>
          </w:tcPr>
          <w:p w:rsidR="0082194E" w:rsidRPr="00670AA1" w:rsidRDefault="0082194E" w:rsidP="00533E7E">
            <w:pPr>
              <w:contextualSpacing/>
              <w:jc w:val="center"/>
              <w:rPr>
                <w:rFonts w:ascii="PT Astra Serif" w:hAnsi="PT Astra Serif"/>
                <w:sz w:val="16"/>
                <w:szCs w:val="16"/>
              </w:rPr>
            </w:pPr>
          </w:p>
        </w:tc>
        <w:tc>
          <w:tcPr>
            <w:tcW w:w="573" w:type="pct"/>
            <w:vMerge/>
            <w:vAlign w:val="center"/>
            <w:hideMark/>
          </w:tcPr>
          <w:p w:rsidR="0082194E" w:rsidRPr="00670AA1" w:rsidRDefault="0082194E" w:rsidP="00533E7E">
            <w:pPr>
              <w:contextualSpacing/>
              <w:jc w:val="center"/>
              <w:rPr>
                <w:rFonts w:ascii="PT Astra Serif" w:hAnsi="PT Astra Serif"/>
                <w:sz w:val="16"/>
                <w:szCs w:val="16"/>
              </w:rPr>
            </w:pPr>
          </w:p>
        </w:tc>
        <w:tc>
          <w:tcPr>
            <w:tcW w:w="630" w:type="pct"/>
            <w:vMerge/>
            <w:vAlign w:val="center"/>
            <w:hideMark/>
          </w:tcPr>
          <w:p w:rsidR="0082194E" w:rsidRPr="00670AA1" w:rsidRDefault="0082194E" w:rsidP="00533E7E">
            <w:pPr>
              <w:contextualSpacing/>
              <w:jc w:val="center"/>
              <w:rPr>
                <w:rFonts w:ascii="PT Astra Serif" w:hAnsi="PT Astra Serif"/>
                <w:sz w:val="16"/>
                <w:szCs w:val="16"/>
              </w:rPr>
            </w:pPr>
          </w:p>
        </w:tc>
        <w:tc>
          <w:tcPr>
            <w:tcW w:w="802" w:type="pct"/>
            <w:vMerge/>
            <w:vAlign w:val="center"/>
            <w:hideMark/>
          </w:tcPr>
          <w:p w:rsidR="0082194E" w:rsidRPr="00670AA1" w:rsidRDefault="0082194E" w:rsidP="00533E7E">
            <w:pPr>
              <w:contextualSpacing/>
              <w:jc w:val="center"/>
              <w:rPr>
                <w:rFonts w:ascii="PT Astra Serif" w:hAnsi="PT Astra Serif"/>
                <w:sz w:val="16"/>
                <w:szCs w:val="16"/>
              </w:rPr>
            </w:pPr>
          </w:p>
        </w:tc>
        <w:tc>
          <w:tcPr>
            <w:tcW w:w="318" w:type="pct"/>
            <w:vMerge/>
            <w:vAlign w:val="center"/>
            <w:hideMark/>
          </w:tcPr>
          <w:p w:rsidR="0082194E" w:rsidRPr="00670AA1" w:rsidRDefault="0082194E" w:rsidP="00533E7E">
            <w:pPr>
              <w:contextualSpacing/>
              <w:jc w:val="center"/>
              <w:rPr>
                <w:rFonts w:ascii="PT Astra Serif" w:hAnsi="PT Astra Serif"/>
                <w:sz w:val="16"/>
                <w:szCs w:val="16"/>
              </w:rPr>
            </w:pPr>
          </w:p>
        </w:tc>
        <w:tc>
          <w:tcPr>
            <w:tcW w:w="579"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426" w:type="pct"/>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4574" w:type="pct"/>
            <w:gridSpan w:val="8"/>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  №3 г.Плавск</w:t>
            </w:r>
          </w:p>
        </w:tc>
      </w:tr>
      <w:tr w:rsidR="0082194E" w:rsidRPr="00670AA1" w:rsidTr="00533E7E">
        <w:trPr>
          <w:trHeight w:val="20"/>
        </w:trPr>
        <w:tc>
          <w:tcPr>
            <w:tcW w:w="42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w:t>
            </w:r>
          </w:p>
        </w:tc>
        <w:tc>
          <w:tcPr>
            <w:tcW w:w="4574"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МК3-К3-1</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К3-1до бытовки</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0.704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К3-1до К3-2</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11.88</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К3-2 доК3-3</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16.854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xml:space="preserve">К3-1до </w:t>
            </w:r>
            <w:r w:rsidRPr="00670AA1">
              <w:rPr>
                <w:rFonts w:ascii="PT Astra Serif" w:hAnsi="PT Astra Serif"/>
                <w:sz w:val="16"/>
                <w:szCs w:val="16"/>
              </w:rPr>
              <w:lastRenderedPageBreak/>
              <w:t>К3-7</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11.448</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К3-7 доК3-8</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34.56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К3-8 до хирургии</w:t>
            </w:r>
          </w:p>
        </w:tc>
        <w:tc>
          <w:tcPr>
            <w:tcW w:w="5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18.69</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К3-4до дет.отд.</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канальная</w:t>
            </w: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15.12</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от дет.до СЭМ</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2.95</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от дет.от.до К3-5</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6.764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К3-5до инфекц.</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5.31</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К3-5до бухглт.</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83</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9.794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 до склада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0.826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К3-7 до ск.пом.</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0.826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К3-7 до нерв.от.</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168</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9.912</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Вр.3 нерв.до дизенс.</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59/47</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2011</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К3-4до дет.отд.</w:t>
            </w:r>
          </w:p>
        </w:tc>
        <w:tc>
          <w:tcPr>
            <w:tcW w:w="5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подвалльная</w:t>
            </w: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4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надземная</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338</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676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76.742</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4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549</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1098</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81.122</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4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 отоплению от котельной №3</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887</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1774</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157.864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4574"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ГВС. Температурный график 65-60 0С (отключены, не эксплуатируются)</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МК-3до К3-1</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1.068</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К3-1до К3-2</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9.79</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К3-2 доК3-3</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9.434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К3-1до К3-7</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9.434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К3-7 доК3-8</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28.48</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К3-8 до хирургии</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канальная</w:t>
            </w: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105</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2.625</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Вр-1до прачеч.</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4.484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К3-4до дет.отд.</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170</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15.13</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отВр-2.до К3-5</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4.484</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К3-5до инфекц.</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1.305</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К3-5до бухглт.</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83</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2.407</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617"/>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К3-5 до склада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0.203</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К3-6 до ск.пом.</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0.203</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26"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К3-3 до нерв.от.</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92"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49"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73" w:type="pct"/>
            <w:shd w:val="clear" w:color="auto" w:fill="auto"/>
            <w:vAlign w:val="bottom"/>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2.436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54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надземная</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327</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654</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58.206</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4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подземная канальная</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326,5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653</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33.277</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4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 ГВС от котельной №3</w:t>
            </w:r>
          </w:p>
        </w:tc>
        <w:tc>
          <w:tcPr>
            <w:tcW w:w="5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653,5</w:t>
            </w:r>
          </w:p>
        </w:tc>
        <w:tc>
          <w:tcPr>
            <w:tcW w:w="5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1307</w:t>
            </w:r>
          </w:p>
        </w:tc>
        <w:tc>
          <w:tcPr>
            <w:tcW w:w="63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91.483</w:t>
            </w:r>
          </w:p>
        </w:tc>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49"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№3</w:t>
            </w:r>
          </w:p>
        </w:tc>
        <w:tc>
          <w:tcPr>
            <w:tcW w:w="54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1540,5</w:t>
            </w:r>
          </w:p>
        </w:tc>
        <w:tc>
          <w:tcPr>
            <w:tcW w:w="573"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3081</w:t>
            </w:r>
          </w:p>
        </w:tc>
        <w:tc>
          <w:tcPr>
            <w:tcW w:w="63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249.347</w:t>
            </w:r>
          </w:p>
        </w:tc>
        <w:tc>
          <w:tcPr>
            <w:tcW w:w="802"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bl>
    <w:p w:rsidR="0082194E" w:rsidRPr="00670AA1" w:rsidRDefault="0082194E" w:rsidP="0082194E">
      <w:pPr>
        <w:ind w:firstLine="709"/>
        <w:contextualSpacing/>
        <w:jc w:val="both"/>
        <w:rPr>
          <w:rFonts w:ascii="PT Astra Serif" w:hAnsi="PT Astra Serif"/>
          <w:sz w:val="28"/>
          <w:szCs w:val="28"/>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93" w:name="_Toc343205218"/>
      <w:bookmarkStart w:id="194" w:name="_Toc508781113"/>
      <w:r w:rsidRPr="0082194E">
        <w:rPr>
          <w:rFonts w:ascii="PT Astra Serif" w:hAnsi="PT Astra Serif"/>
          <w:sz w:val="26"/>
          <w:szCs w:val="26"/>
        </w:rPr>
        <w:lastRenderedPageBreak/>
        <w:t>Структура тепловых сетей системы централизованного теплоснабжения котельной №4</w:t>
      </w:r>
      <w:bookmarkEnd w:id="193"/>
      <w:bookmarkEnd w:id="194"/>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№4 двухтрубные, радиальные. Компенсация температурных расширений  решена радиальным  способом  с помощью углов поворота теплотрассы и П-образных компенсаторов.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от котельной №4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195" w:name="_Toc343205219"/>
      <w:bookmarkStart w:id="196" w:name="_Toc508781114"/>
      <w:r w:rsidRPr="0082194E">
        <w:rPr>
          <w:rFonts w:ascii="PT Astra Serif" w:hAnsi="PT Astra Serif"/>
          <w:sz w:val="26"/>
          <w:szCs w:val="26"/>
        </w:rPr>
        <w:t>Схемы тепловых сетей</w:t>
      </w:r>
      <w:bookmarkEnd w:id="195"/>
      <w:bookmarkEnd w:id="196"/>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№4 представлена на рисунке 4.4.</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№4 построена по предоставленным материалам ООО «Ресурс Плавск».</w:t>
      </w:r>
    </w:p>
    <w:p w:rsidR="0082194E" w:rsidRPr="00670AA1" w:rsidRDefault="0082194E" w:rsidP="0082194E">
      <w:pPr>
        <w:contextualSpacing/>
        <w:jc w:val="center"/>
        <w:rPr>
          <w:rFonts w:ascii="PT Astra Serif" w:hAnsi="PT Astra Serif"/>
          <w:noProof/>
          <w:lang w:eastAsia="ru-RU"/>
        </w:rPr>
      </w:pPr>
      <w:r w:rsidRPr="00670AA1">
        <w:rPr>
          <w:rFonts w:ascii="PT Astra Serif" w:hAnsi="PT Astra Serif"/>
          <w:noProof/>
          <w:lang w:eastAsia="ru-RU"/>
        </w:rPr>
        <w:drawing>
          <wp:inline distT="0" distB="0" distL="0" distR="0">
            <wp:extent cx="5762625" cy="5143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514350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197" w:name="_Toc342678568"/>
      <w:r w:rsidRPr="00670AA1">
        <w:rPr>
          <w:rFonts w:ascii="PT Astra Serif" w:hAnsi="PT Astra Serif"/>
        </w:rPr>
        <w:t>Рисунок 4.4 Схема тепловых сетей котельной</w:t>
      </w:r>
      <w:bookmarkEnd w:id="197"/>
      <w:r w:rsidRPr="00670AA1">
        <w:rPr>
          <w:rFonts w:ascii="PT Astra Serif" w:hAnsi="PT Astra Serif"/>
        </w:rPr>
        <w:t xml:space="preserve"> №4</w:t>
      </w:r>
    </w:p>
    <w:p w:rsidR="0082194E" w:rsidRPr="00670AA1" w:rsidRDefault="0082194E" w:rsidP="0082194E">
      <w:pPr>
        <w:pStyle w:val="3"/>
        <w:keepLines/>
        <w:numPr>
          <w:ilvl w:val="2"/>
          <w:numId w:val="6"/>
        </w:numPr>
        <w:suppressAutoHyphens w:val="0"/>
        <w:ind w:left="0" w:firstLine="709"/>
        <w:contextualSpacing/>
        <w:rPr>
          <w:rFonts w:ascii="PT Astra Serif" w:hAnsi="PT Astra Serif"/>
          <w:szCs w:val="28"/>
        </w:rPr>
      </w:pPr>
      <w:bookmarkStart w:id="198" w:name="_Toc508781115"/>
      <w:r w:rsidRPr="00670AA1">
        <w:rPr>
          <w:rFonts w:ascii="PT Astra Serif" w:hAnsi="PT Astra Serif"/>
          <w:szCs w:val="28"/>
        </w:rPr>
        <w:t>Характеристика тепловых сетей системы отопления</w:t>
      </w:r>
      <w:bookmarkEnd w:id="198"/>
      <w:r w:rsidRPr="00670AA1">
        <w:rPr>
          <w:rFonts w:ascii="PT Astra Serif" w:hAnsi="PT Astra Serif"/>
          <w:szCs w:val="28"/>
        </w:rPr>
        <w:t xml:space="preserve"> </w:t>
      </w:r>
    </w:p>
    <w:p w:rsidR="0082194E" w:rsidRPr="00670AA1" w:rsidRDefault="0082194E" w:rsidP="0082194E">
      <w:pPr>
        <w:rPr>
          <w:rFonts w:ascii="PT Astra Serif" w:hAnsi="PT Astra Serif"/>
          <w:lang w:eastAsia="x-none"/>
        </w:rPr>
      </w:pPr>
    </w:p>
    <w:p w:rsidR="0082194E" w:rsidRPr="00670AA1" w:rsidRDefault="0082194E" w:rsidP="0082194E">
      <w:pPr>
        <w:pStyle w:val="af"/>
        <w:contextualSpacing/>
        <w:jc w:val="both"/>
        <w:rPr>
          <w:rFonts w:ascii="PT Astra Serif" w:hAnsi="PT Astra Serif"/>
        </w:rPr>
      </w:pPr>
      <w:r w:rsidRPr="00670AA1">
        <w:rPr>
          <w:rFonts w:ascii="PT Astra Serif" w:hAnsi="PT Astra Serif"/>
        </w:rPr>
        <w:t>Таблица 4.4. Характеристика тепловых сетей котельной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944"/>
        <w:gridCol w:w="1095"/>
        <w:gridCol w:w="1017"/>
        <w:gridCol w:w="1060"/>
        <w:gridCol w:w="1164"/>
        <w:gridCol w:w="1477"/>
        <w:gridCol w:w="594"/>
        <w:gridCol w:w="1045"/>
      </w:tblGrid>
      <w:tr w:rsidR="0082194E" w:rsidRPr="00670AA1" w:rsidTr="00533E7E">
        <w:trPr>
          <w:trHeight w:val="20"/>
          <w:tblHeader/>
        </w:trPr>
        <w:tc>
          <w:tcPr>
            <w:tcW w:w="61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 СЦТ</w:t>
            </w:r>
          </w:p>
        </w:tc>
        <w:tc>
          <w:tcPr>
            <w:tcW w:w="49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572"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772"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31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546"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Сред.глубина зало жжения, м</w:t>
            </w:r>
          </w:p>
        </w:tc>
      </w:tr>
      <w:tr w:rsidR="0082194E" w:rsidRPr="00670AA1" w:rsidTr="00533E7E">
        <w:trPr>
          <w:trHeight w:val="509"/>
          <w:tblHeader/>
        </w:trPr>
        <w:tc>
          <w:tcPr>
            <w:tcW w:w="613" w:type="pct"/>
            <w:vMerge/>
            <w:vAlign w:val="center"/>
            <w:hideMark/>
          </w:tcPr>
          <w:p w:rsidR="0082194E" w:rsidRPr="00670AA1" w:rsidRDefault="0082194E" w:rsidP="00533E7E">
            <w:pPr>
              <w:contextualSpacing/>
              <w:jc w:val="center"/>
              <w:rPr>
                <w:rFonts w:ascii="PT Astra Serif" w:hAnsi="PT Astra Serif"/>
                <w:sz w:val="16"/>
                <w:szCs w:val="16"/>
              </w:rPr>
            </w:pP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vMerge/>
            <w:vAlign w:val="center"/>
            <w:hideMark/>
          </w:tcPr>
          <w:p w:rsidR="0082194E" w:rsidRPr="00670AA1" w:rsidRDefault="0082194E" w:rsidP="00533E7E">
            <w:pPr>
              <w:contextualSpacing/>
              <w:jc w:val="center"/>
              <w:rPr>
                <w:rFonts w:ascii="PT Astra Serif" w:hAnsi="PT Astra Serif"/>
                <w:sz w:val="16"/>
                <w:szCs w:val="16"/>
              </w:rPr>
            </w:pPr>
          </w:p>
        </w:tc>
        <w:tc>
          <w:tcPr>
            <w:tcW w:w="531"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L, м</w:t>
            </w:r>
          </w:p>
        </w:tc>
        <w:tc>
          <w:tcPr>
            <w:tcW w:w="554"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2L, м</w:t>
            </w:r>
          </w:p>
        </w:tc>
        <w:tc>
          <w:tcPr>
            <w:tcW w:w="608"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 Дн*2L/1000</w:t>
            </w:r>
          </w:p>
        </w:tc>
        <w:tc>
          <w:tcPr>
            <w:tcW w:w="772" w:type="pct"/>
            <w:vMerge/>
            <w:vAlign w:val="center"/>
            <w:hideMark/>
          </w:tcPr>
          <w:p w:rsidR="0082194E" w:rsidRPr="00670AA1" w:rsidRDefault="0082194E" w:rsidP="00533E7E">
            <w:pPr>
              <w:contextualSpacing/>
              <w:jc w:val="center"/>
              <w:rPr>
                <w:rFonts w:ascii="PT Astra Serif" w:hAnsi="PT Astra Serif"/>
                <w:sz w:val="16"/>
                <w:szCs w:val="16"/>
              </w:rPr>
            </w:pPr>
          </w:p>
        </w:tc>
        <w:tc>
          <w:tcPr>
            <w:tcW w:w="310" w:type="pct"/>
            <w:vMerge/>
            <w:vAlign w:val="center"/>
            <w:hideMark/>
          </w:tcPr>
          <w:p w:rsidR="0082194E" w:rsidRPr="00670AA1" w:rsidRDefault="0082194E" w:rsidP="00533E7E">
            <w:pPr>
              <w:contextualSpacing/>
              <w:jc w:val="center"/>
              <w:rPr>
                <w:rFonts w:ascii="PT Astra Serif" w:hAnsi="PT Astra Serif"/>
                <w:sz w:val="16"/>
                <w:szCs w:val="16"/>
              </w:rPr>
            </w:pPr>
          </w:p>
        </w:tc>
        <w:tc>
          <w:tcPr>
            <w:tcW w:w="546"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509"/>
        </w:trPr>
        <w:tc>
          <w:tcPr>
            <w:tcW w:w="613" w:type="pct"/>
            <w:vMerge/>
            <w:vAlign w:val="center"/>
            <w:hideMark/>
          </w:tcPr>
          <w:p w:rsidR="0082194E" w:rsidRPr="00670AA1" w:rsidRDefault="0082194E" w:rsidP="00533E7E">
            <w:pPr>
              <w:contextualSpacing/>
              <w:jc w:val="center"/>
              <w:rPr>
                <w:rFonts w:ascii="PT Astra Serif" w:hAnsi="PT Astra Serif"/>
                <w:sz w:val="16"/>
                <w:szCs w:val="16"/>
              </w:rPr>
            </w:pP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vMerge/>
            <w:vAlign w:val="center"/>
            <w:hideMark/>
          </w:tcPr>
          <w:p w:rsidR="0082194E" w:rsidRPr="00670AA1" w:rsidRDefault="0082194E" w:rsidP="00533E7E">
            <w:pPr>
              <w:contextualSpacing/>
              <w:jc w:val="center"/>
              <w:rPr>
                <w:rFonts w:ascii="PT Astra Serif" w:hAnsi="PT Astra Serif"/>
                <w:sz w:val="16"/>
                <w:szCs w:val="16"/>
              </w:rPr>
            </w:pPr>
          </w:p>
        </w:tc>
        <w:tc>
          <w:tcPr>
            <w:tcW w:w="531" w:type="pct"/>
            <w:vMerge/>
            <w:vAlign w:val="center"/>
            <w:hideMark/>
          </w:tcPr>
          <w:p w:rsidR="0082194E" w:rsidRPr="00670AA1" w:rsidRDefault="0082194E" w:rsidP="00533E7E">
            <w:pPr>
              <w:contextualSpacing/>
              <w:jc w:val="center"/>
              <w:rPr>
                <w:rFonts w:ascii="PT Astra Serif" w:hAnsi="PT Astra Serif"/>
                <w:sz w:val="16"/>
                <w:szCs w:val="16"/>
              </w:rPr>
            </w:pPr>
          </w:p>
        </w:tc>
        <w:tc>
          <w:tcPr>
            <w:tcW w:w="554" w:type="pct"/>
            <w:vMerge/>
            <w:vAlign w:val="center"/>
            <w:hideMark/>
          </w:tcPr>
          <w:p w:rsidR="0082194E" w:rsidRPr="00670AA1" w:rsidRDefault="0082194E" w:rsidP="00533E7E">
            <w:pPr>
              <w:contextualSpacing/>
              <w:jc w:val="center"/>
              <w:rPr>
                <w:rFonts w:ascii="PT Astra Serif" w:hAnsi="PT Astra Serif"/>
                <w:sz w:val="16"/>
                <w:szCs w:val="16"/>
              </w:rPr>
            </w:pPr>
          </w:p>
        </w:tc>
        <w:tc>
          <w:tcPr>
            <w:tcW w:w="608" w:type="pct"/>
            <w:vMerge/>
            <w:vAlign w:val="center"/>
            <w:hideMark/>
          </w:tcPr>
          <w:p w:rsidR="0082194E" w:rsidRPr="00670AA1" w:rsidRDefault="0082194E" w:rsidP="00533E7E">
            <w:pPr>
              <w:contextualSpacing/>
              <w:jc w:val="center"/>
              <w:rPr>
                <w:rFonts w:ascii="PT Astra Serif" w:hAnsi="PT Astra Serif"/>
                <w:sz w:val="16"/>
                <w:szCs w:val="16"/>
              </w:rPr>
            </w:pPr>
          </w:p>
        </w:tc>
        <w:tc>
          <w:tcPr>
            <w:tcW w:w="772" w:type="pct"/>
            <w:vMerge/>
            <w:vAlign w:val="center"/>
            <w:hideMark/>
          </w:tcPr>
          <w:p w:rsidR="0082194E" w:rsidRPr="00670AA1" w:rsidRDefault="0082194E" w:rsidP="00533E7E">
            <w:pPr>
              <w:contextualSpacing/>
              <w:jc w:val="center"/>
              <w:rPr>
                <w:rFonts w:ascii="PT Astra Serif" w:hAnsi="PT Astra Serif"/>
                <w:sz w:val="16"/>
                <w:szCs w:val="16"/>
              </w:rPr>
            </w:pPr>
          </w:p>
        </w:tc>
        <w:tc>
          <w:tcPr>
            <w:tcW w:w="310" w:type="pct"/>
            <w:vMerge/>
            <w:vAlign w:val="center"/>
            <w:hideMark/>
          </w:tcPr>
          <w:p w:rsidR="0082194E" w:rsidRPr="00670AA1" w:rsidRDefault="0082194E" w:rsidP="00533E7E">
            <w:pPr>
              <w:contextualSpacing/>
              <w:jc w:val="center"/>
              <w:rPr>
                <w:rFonts w:ascii="PT Astra Serif" w:hAnsi="PT Astra Serif"/>
                <w:sz w:val="16"/>
                <w:szCs w:val="16"/>
              </w:rPr>
            </w:pPr>
          </w:p>
        </w:tc>
        <w:tc>
          <w:tcPr>
            <w:tcW w:w="546"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613" w:type="pct"/>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4387" w:type="pct"/>
            <w:gridSpan w:val="8"/>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  №4 г.Плавск График 95-70</w:t>
            </w:r>
          </w:p>
        </w:tc>
      </w:tr>
      <w:tr w:rsidR="0082194E" w:rsidRPr="00670AA1" w:rsidTr="00533E7E">
        <w:trPr>
          <w:trHeight w:val="20"/>
        </w:trPr>
        <w:tc>
          <w:tcPr>
            <w:tcW w:w="613"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4387"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Жд.4а до ж.д.6</w:t>
            </w:r>
          </w:p>
        </w:tc>
        <w:tc>
          <w:tcPr>
            <w:tcW w:w="49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2011</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К4-21до К4-28</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22.26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К4-28 до ж.д.№3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0.534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К4-28 до К4-27</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1.908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К4-37 доРОВД</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17.28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К-4доК4-1</w:t>
            </w:r>
          </w:p>
        </w:tc>
        <w:tc>
          <w:tcPr>
            <w:tcW w:w="49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3.822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К4-1до К4-2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30.66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К4-2до К4-3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К4-2до К4-4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10.512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К4-4до К4-5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5.244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К4-5до ИП"Г"</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1.824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К4-4до К4-6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14.892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К4-4до Казнач.</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0.89</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Глух.вр.доУТ4-1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УТ4-1дож.д.№1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3.876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УТ4-1доУТ4-2</w:t>
            </w:r>
          </w:p>
        </w:tc>
        <w:tc>
          <w:tcPr>
            <w:tcW w:w="49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б/канальная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64.5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13.932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УТ4-2до УТ4-3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149</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УТ4-3дож.д.№2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УТ2дож.д№4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Жд№4до жд№3</w:t>
            </w:r>
          </w:p>
        </w:tc>
        <w:tc>
          <w:tcPr>
            <w:tcW w:w="49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К4-6доК4-8</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К4-8дож.д.№7</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К4-8доК4-9</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К4-9 до К4-10</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7.298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К4-10 до Жд№8</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К4-10дож.д№9</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К4-10 до К4-11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К4-11 до ДК</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К4-9 до К4-12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7.298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К4-12 до магаз.</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2.85</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К4-12 до ж.д.№6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К4-6доК4-13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41.61</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К4-13доК4-14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К4-14 доЖд№5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К4-14 доПарикм.</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К4-13доК4-15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22.776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К4-15доК4-16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35.04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К4-16до Банка</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xml:space="preserve">К4-16до </w:t>
            </w:r>
            <w:r w:rsidRPr="00670AA1">
              <w:rPr>
                <w:rFonts w:ascii="PT Astra Serif" w:hAnsi="PT Astra Serif"/>
                <w:sz w:val="16"/>
                <w:szCs w:val="16"/>
              </w:rPr>
              <w:lastRenderedPageBreak/>
              <w:t>Почты</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4.752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К4-1до К4-17</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3.066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К4-17до ж.д.№13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К4-17до К4-18</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23.214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К4-18до К4-19</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20.47</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К4-19до К4-20</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49</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8.722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К4-20до социал.</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0.89</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К4-20до скл.соц</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К4-19до д/с№1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К4-18до сберб.</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2.508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 дож.д.№4а</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7.832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Жд.4а до ж.д.6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24.03</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2011</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Ж.д.6 до м"Русь"</w:t>
            </w:r>
          </w:p>
        </w:tc>
        <w:tc>
          <w:tcPr>
            <w:tcW w:w="49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б/канальная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2000</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 до К4-21</w:t>
            </w:r>
          </w:p>
        </w:tc>
        <w:tc>
          <w:tcPr>
            <w:tcW w:w="49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канальная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79</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34.602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К4-21до К4-22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2.376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К4-27 до К4-26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4.536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К4-26 до ж.д.№2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К4-26 до К4-25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4.536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К4-21 до К4-25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10.95</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К4-25 до К4-24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2.394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К4-25 до ж.д.№4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5.616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К4-24 до ж.д.№7</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4.104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К4-27 до К4-29</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К4-29до К4-30</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2.136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К4-29до К4-35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12.096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К4-35 до К4-36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К4-35 до ж.д №3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К4-36 дож.д№5</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3.99</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К4-36доК4-37</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9.72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К4-37 дож.д.В.3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2.594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К4-30 до ж.д.№1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3.026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К4-30 до К4-31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2.492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К4-31доК4-32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0.356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К4-32 до ВК/д54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1.8156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К4-32 до ж.д.54а</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К4-31доК4-33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67</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7.638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К4-33 до ПЧ</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4.788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К4-33 дож.д.56</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0.342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К4-34дож.д.№58</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0.228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К4-22до врезки</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2006</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от врез до ад.МО</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5.616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от врез до К4-40</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5.54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К4-40 доСоц.</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6.764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К4-40 доК4-41</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63</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126</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9.576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К4-41 до Д.с Тер.</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К4-41 -К4-42</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127</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19.304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К4-42 до ж.д.33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К4-34до К4-43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К4-43 до СОШ-3</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0.864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К4-43 дож.д.№4</w:t>
            </w:r>
          </w:p>
        </w:tc>
        <w:tc>
          <w:tcPr>
            <w:tcW w:w="493" w:type="pct"/>
            <w:vMerge/>
            <w:vAlign w:val="center"/>
            <w:hideMark/>
          </w:tcPr>
          <w:p w:rsidR="0082194E" w:rsidRPr="00670AA1" w:rsidRDefault="0082194E" w:rsidP="00533E7E">
            <w:pPr>
              <w:contextualSpacing/>
              <w:jc w:val="center"/>
              <w:rPr>
                <w:rFonts w:ascii="PT Astra Serif" w:hAnsi="PT Astra Serif"/>
                <w:sz w:val="16"/>
                <w:szCs w:val="16"/>
              </w:rPr>
            </w:pP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К4-34 до Аптеки</w:t>
            </w:r>
          </w:p>
        </w:tc>
        <w:tc>
          <w:tcPr>
            <w:tcW w:w="49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б/канальная</w:t>
            </w:r>
          </w:p>
        </w:tc>
        <w:tc>
          <w:tcPr>
            <w:tcW w:w="5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135</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270</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8.64</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2002</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67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надземная</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189</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378</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47.32</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67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 канальная</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2805.2</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5610.4</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618.01</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679"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 б\канальная</w:t>
            </w:r>
          </w:p>
        </w:tc>
        <w:tc>
          <w:tcPr>
            <w:tcW w:w="53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316</w:t>
            </w:r>
          </w:p>
        </w:tc>
        <w:tc>
          <w:tcPr>
            <w:tcW w:w="5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632</w:t>
            </w:r>
          </w:p>
        </w:tc>
        <w:tc>
          <w:tcPr>
            <w:tcW w:w="60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45.36</w:t>
            </w:r>
          </w:p>
        </w:tc>
        <w:tc>
          <w:tcPr>
            <w:tcW w:w="77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679"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 отоплению от котельной №4</w:t>
            </w:r>
          </w:p>
        </w:tc>
        <w:tc>
          <w:tcPr>
            <w:tcW w:w="531"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3310.2</w:t>
            </w:r>
          </w:p>
        </w:tc>
        <w:tc>
          <w:tcPr>
            <w:tcW w:w="554"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6620.4</w:t>
            </w:r>
          </w:p>
        </w:tc>
        <w:tc>
          <w:tcPr>
            <w:tcW w:w="60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710.69</w:t>
            </w:r>
          </w:p>
        </w:tc>
        <w:tc>
          <w:tcPr>
            <w:tcW w:w="772"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1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4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bl>
    <w:p w:rsidR="0082194E" w:rsidRPr="00670AA1" w:rsidRDefault="0082194E" w:rsidP="0082194E">
      <w:pPr>
        <w:contextualSpacing/>
        <w:jc w:val="center"/>
        <w:rPr>
          <w:rFonts w:ascii="PT Astra Serif" w:hAnsi="PT Astra Serif"/>
          <w:sz w:val="16"/>
          <w:szCs w:val="1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199" w:name="_Toc343205220"/>
      <w:bookmarkStart w:id="200" w:name="_Toc508781116"/>
      <w:r w:rsidRPr="0082194E">
        <w:rPr>
          <w:rFonts w:ascii="PT Astra Serif" w:hAnsi="PT Astra Serif"/>
          <w:sz w:val="26"/>
          <w:szCs w:val="26"/>
        </w:rPr>
        <w:t>Структура тепловых сетей системы централизованного теплоснабжения котельной №5</w:t>
      </w:r>
      <w:bookmarkEnd w:id="199"/>
      <w:bookmarkEnd w:id="20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№5 предназначена для теплоснабжения и горячего водоснабжения абонентов.</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Теплоноситель распределяется по магистральной линии системы отопления – Ду 200 мм.</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 магистральной тепловой сети теплоноситель подается непосредственно к потребителям.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четырехтрубные, радиальные. Компенсация температурных расширений решена радиальным способом с помощью углов поворота теплотрассы и П-образных компенсаторов.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01" w:name="_Toc343205221"/>
      <w:bookmarkStart w:id="202" w:name="_Toc508781117"/>
      <w:r w:rsidRPr="0082194E">
        <w:rPr>
          <w:rFonts w:ascii="PT Astra Serif" w:hAnsi="PT Astra Serif"/>
          <w:sz w:val="26"/>
          <w:szCs w:val="26"/>
        </w:rPr>
        <w:t>Схема тепловых сетей</w:t>
      </w:r>
      <w:bookmarkEnd w:id="201"/>
      <w:bookmarkEnd w:id="202"/>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№5 представлена на рисунке 4.5.</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№5 построена по предоставленным материалам ООО «Ресурс Плавск».</w:t>
      </w:r>
    </w:p>
    <w:p w:rsidR="0082194E" w:rsidRPr="00670AA1" w:rsidRDefault="0082194E" w:rsidP="0082194E">
      <w:pPr>
        <w:ind w:left="709" w:hanging="709"/>
        <w:contextualSpacing/>
        <w:rPr>
          <w:rFonts w:ascii="PT Astra Serif" w:hAnsi="PT Astra Serif"/>
        </w:rPr>
      </w:pPr>
    </w:p>
    <w:p w:rsidR="0082194E" w:rsidRPr="00670AA1" w:rsidRDefault="0082194E" w:rsidP="0082194E">
      <w:pPr>
        <w:jc w:val="center"/>
        <w:rPr>
          <w:rFonts w:ascii="PT Astra Serif" w:hAnsi="PT Astra Serif"/>
        </w:rPr>
      </w:pPr>
      <w:r w:rsidRPr="00670AA1">
        <w:rPr>
          <w:rFonts w:ascii="PT Astra Serif" w:hAnsi="PT Astra Serif"/>
          <w:noProof/>
          <w:lang w:eastAsia="ru-RU"/>
        </w:rPr>
        <w:lastRenderedPageBreak/>
        <w:drawing>
          <wp:inline distT="0" distB="0" distL="0" distR="0">
            <wp:extent cx="6105525" cy="411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411480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203" w:name="_Toc342678569"/>
      <w:r w:rsidRPr="00670AA1">
        <w:rPr>
          <w:rFonts w:ascii="PT Astra Serif" w:hAnsi="PT Astra Serif"/>
        </w:rPr>
        <w:t>Рисунок 4.5 Схема тепловых сетей котельной №5</w:t>
      </w:r>
      <w:bookmarkStart w:id="204" w:name="_Toc343205222"/>
      <w:bookmarkEnd w:id="203"/>
    </w:p>
    <w:p w:rsidR="0082194E" w:rsidRPr="0082194E" w:rsidRDefault="0082194E" w:rsidP="0082194E">
      <w:pPr>
        <w:pStyle w:val="af"/>
        <w:contextualSpacing/>
        <w:jc w:val="both"/>
        <w:rPr>
          <w:rFonts w:ascii="PT Astra Serif" w:hAnsi="PT Astra Serif"/>
          <w:b/>
          <w:i w:val="0"/>
          <w:sz w:val="26"/>
          <w:szCs w:val="26"/>
        </w:rPr>
      </w:pPr>
      <w:r w:rsidRPr="0082194E">
        <w:rPr>
          <w:rFonts w:ascii="PT Astra Serif" w:hAnsi="PT Astra Serif"/>
          <w:b/>
          <w:i w:val="0"/>
          <w:sz w:val="26"/>
          <w:szCs w:val="26"/>
        </w:rPr>
        <w:t>4.5.2 Характеристика тепловых сетей системы отопления</w:t>
      </w:r>
      <w:bookmarkEnd w:id="204"/>
      <w:r w:rsidRPr="0082194E">
        <w:rPr>
          <w:rFonts w:ascii="PT Astra Serif" w:hAnsi="PT Astra Serif"/>
          <w:b/>
          <w:i w:val="0"/>
          <w:sz w:val="26"/>
          <w:szCs w:val="26"/>
        </w:rPr>
        <w:t xml:space="preserve"> и ГВС</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Характеристика тепловых сетей с разбивкой по диаметрам приведены в таблице 4.5.</w:t>
      </w:r>
    </w:p>
    <w:p w:rsidR="0082194E" w:rsidRPr="00670AA1" w:rsidRDefault="0082194E" w:rsidP="0082194E">
      <w:pPr>
        <w:pStyle w:val="af"/>
        <w:contextualSpacing/>
        <w:jc w:val="both"/>
        <w:rPr>
          <w:rFonts w:ascii="PT Astra Serif" w:hAnsi="PT Astra Serif"/>
        </w:rPr>
      </w:pPr>
      <w:bookmarkStart w:id="205" w:name="_Toc342678517"/>
      <w:r w:rsidRPr="00670AA1">
        <w:rPr>
          <w:rFonts w:ascii="PT Astra Serif" w:hAnsi="PT Astra Serif"/>
        </w:rPr>
        <w:t xml:space="preserve">Таблица 4.5 Характеристика тепловых сетей СЦТ котельной №5 </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905"/>
        <w:gridCol w:w="1129"/>
        <w:gridCol w:w="1049"/>
        <w:gridCol w:w="1093"/>
        <w:gridCol w:w="1202"/>
        <w:gridCol w:w="1367"/>
        <w:gridCol w:w="708"/>
        <w:gridCol w:w="815"/>
      </w:tblGrid>
      <w:tr w:rsidR="0082194E" w:rsidRPr="00670AA1" w:rsidTr="00533E7E">
        <w:trPr>
          <w:trHeight w:val="20"/>
          <w:tblHeader/>
        </w:trPr>
        <w:tc>
          <w:tcPr>
            <w:tcW w:w="68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СЦТ</w:t>
            </w:r>
          </w:p>
        </w:tc>
        <w:tc>
          <w:tcPr>
            <w:tcW w:w="47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59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714"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37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426"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 глубина зало жжения, м</w:t>
            </w:r>
          </w:p>
        </w:tc>
      </w:tr>
      <w:tr w:rsidR="0082194E" w:rsidRPr="00670AA1" w:rsidTr="00533E7E">
        <w:trPr>
          <w:trHeight w:val="509"/>
          <w:tblHeader/>
        </w:trPr>
        <w:tc>
          <w:tcPr>
            <w:tcW w:w="680" w:type="pct"/>
            <w:vMerge/>
            <w:vAlign w:val="center"/>
            <w:hideMark/>
          </w:tcPr>
          <w:p w:rsidR="0082194E" w:rsidRPr="00670AA1" w:rsidRDefault="0082194E" w:rsidP="00533E7E">
            <w:pPr>
              <w:contextualSpacing/>
              <w:jc w:val="center"/>
              <w:rPr>
                <w:rFonts w:ascii="PT Astra Serif" w:hAnsi="PT Astra Serif"/>
                <w:sz w:val="16"/>
                <w:szCs w:val="16"/>
              </w:rPr>
            </w:pP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vMerge/>
            <w:vAlign w:val="center"/>
            <w:hideMark/>
          </w:tcPr>
          <w:p w:rsidR="0082194E" w:rsidRPr="00670AA1" w:rsidRDefault="0082194E" w:rsidP="00533E7E">
            <w:pPr>
              <w:contextualSpacing/>
              <w:jc w:val="center"/>
              <w:rPr>
                <w:rFonts w:ascii="PT Astra Serif" w:hAnsi="PT Astra Serif"/>
                <w:sz w:val="16"/>
                <w:szCs w:val="16"/>
              </w:rPr>
            </w:pPr>
          </w:p>
        </w:tc>
        <w:tc>
          <w:tcPr>
            <w:tcW w:w="548"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L, м</w:t>
            </w:r>
          </w:p>
        </w:tc>
        <w:tc>
          <w:tcPr>
            <w:tcW w:w="571"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2L, м</w:t>
            </w:r>
          </w:p>
        </w:tc>
        <w:tc>
          <w:tcPr>
            <w:tcW w:w="628"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 Дн*2L/1000</w:t>
            </w:r>
          </w:p>
        </w:tc>
        <w:tc>
          <w:tcPr>
            <w:tcW w:w="714" w:type="pct"/>
            <w:vMerge/>
            <w:vAlign w:val="center"/>
            <w:hideMark/>
          </w:tcPr>
          <w:p w:rsidR="0082194E" w:rsidRPr="00670AA1" w:rsidRDefault="0082194E" w:rsidP="00533E7E">
            <w:pPr>
              <w:contextualSpacing/>
              <w:jc w:val="center"/>
              <w:rPr>
                <w:rFonts w:ascii="PT Astra Serif" w:hAnsi="PT Astra Serif"/>
                <w:sz w:val="16"/>
                <w:szCs w:val="16"/>
              </w:rPr>
            </w:pPr>
          </w:p>
        </w:tc>
        <w:tc>
          <w:tcPr>
            <w:tcW w:w="370" w:type="pct"/>
            <w:vMerge/>
            <w:vAlign w:val="center"/>
            <w:hideMark/>
          </w:tcPr>
          <w:p w:rsidR="0082194E" w:rsidRPr="00670AA1" w:rsidRDefault="0082194E" w:rsidP="00533E7E">
            <w:pPr>
              <w:contextualSpacing/>
              <w:jc w:val="center"/>
              <w:rPr>
                <w:rFonts w:ascii="PT Astra Serif" w:hAnsi="PT Astra Serif"/>
                <w:sz w:val="16"/>
                <w:szCs w:val="16"/>
              </w:rPr>
            </w:pPr>
          </w:p>
        </w:tc>
        <w:tc>
          <w:tcPr>
            <w:tcW w:w="426"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509"/>
        </w:trPr>
        <w:tc>
          <w:tcPr>
            <w:tcW w:w="680" w:type="pct"/>
            <w:vMerge/>
            <w:vAlign w:val="center"/>
            <w:hideMark/>
          </w:tcPr>
          <w:p w:rsidR="0082194E" w:rsidRPr="00670AA1" w:rsidRDefault="0082194E" w:rsidP="00533E7E">
            <w:pPr>
              <w:contextualSpacing/>
              <w:jc w:val="center"/>
              <w:rPr>
                <w:rFonts w:ascii="PT Astra Serif" w:hAnsi="PT Astra Serif"/>
                <w:sz w:val="16"/>
                <w:szCs w:val="16"/>
              </w:rPr>
            </w:pP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vMerge/>
            <w:vAlign w:val="center"/>
            <w:hideMark/>
          </w:tcPr>
          <w:p w:rsidR="0082194E" w:rsidRPr="00670AA1" w:rsidRDefault="0082194E" w:rsidP="00533E7E">
            <w:pPr>
              <w:contextualSpacing/>
              <w:jc w:val="center"/>
              <w:rPr>
                <w:rFonts w:ascii="PT Astra Serif" w:hAnsi="PT Astra Serif"/>
                <w:sz w:val="16"/>
                <w:szCs w:val="16"/>
              </w:rPr>
            </w:pPr>
          </w:p>
        </w:tc>
        <w:tc>
          <w:tcPr>
            <w:tcW w:w="548" w:type="pct"/>
            <w:vMerge/>
            <w:vAlign w:val="center"/>
            <w:hideMark/>
          </w:tcPr>
          <w:p w:rsidR="0082194E" w:rsidRPr="00670AA1" w:rsidRDefault="0082194E" w:rsidP="00533E7E">
            <w:pPr>
              <w:contextualSpacing/>
              <w:jc w:val="center"/>
              <w:rPr>
                <w:rFonts w:ascii="PT Astra Serif" w:hAnsi="PT Astra Serif"/>
                <w:sz w:val="16"/>
                <w:szCs w:val="16"/>
              </w:rPr>
            </w:pPr>
          </w:p>
        </w:tc>
        <w:tc>
          <w:tcPr>
            <w:tcW w:w="571" w:type="pct"/>
            <w:vMerge/>
            <w:vAlign w:val="center"/>
            <w:hideMark/>
          </w:tcPr>
          <w:p w:rsidR="0082194E" w:rsidRPr="00670AA1" w:rsidRDefault="0082194E" w:rsidP="00533E7E">
            <w:pPr>
              <w:contextualSpacing/>
              <w:jc w:val="center"/>
              <w:rPr>
                <w:rFonts w:ascii="PT Astra Serif" w:hAnsi="PT Astra Serif"/>
                <w:sz w:val="16"/>
                <w:szCs w:val="16"/>
              </w:rPr>
            </w:pPr>
          </w:p>
        </w:tc>
        <w:tc>
          <w:tcPr>
            <w:tcW w:w="628" w:type="pct"/>
            <w:vMerge/>
            <w:vAlign w:val="center"/>
            <w:hideMark/>
          </w:tcPr>
          <w:p w:rsidR="0082194E" w:rsidRPr="00670AA1" w:rsidRDefault="0082194E" w:rsidP="00533E7E">
            <w:pPr>
              <w:contextualSpacing/>
              <w:jc w:val="center"/>
              <w:rPr>
                <w:rFonts w:ascii="PT Astra Serif" w:hAnsi="PT Astra Serif"/>
                <w:sz w:val="16"/>
                <w:szCs w:val="16"/>
              </w:rPr>
            </w:pPr>
          </w:p>
        </w:tc>
        <w:tc>
          <w:tcPr>
            <w:tcW w:w="714" w:type="pct"/>
            <w:vMerge/>
            <w:vAlign w:val="center"/>
            <w:hideMark/>
          </w:tcPr>
          <w:p w:rsidR="0082194E" w:rsidRPr="00670AA1" w:rsidRDefault="0082194E" w:rsidP="00533E7E">
            <w:pPr>
              <w:contextualSpacing/>
              <w:jc w:val="center"/>
              <w:rPr>
                <w:rFonts w:ascii="PT Astra Serif" w:hAnsi="PT Astra Serif"/>
                <w:sz w:val="16"/>
                <w:szCs w:val="16"/>
              </w:rPr>
            </w:pPr>
          </w:p>
        </w:tc>
        <w:tc>
          <w:tcPr>
            <w:tcW w:w="370" w:type="pct"/>
            <w:vMerge/>
            <w:vAlign w:val="center"/>
            <w:hideMark/>
          </w:tcPr>
          <w:p w:rsidR="0082194E" w:rsidRPr="00670AA1" w:rsidRDefault="0082194E" w:rsidP="00533E7E">
            <w:pPr>
              <w:contextualSpacing/>
              <w:jc w:val="center"/>
              <w:rPr>
                <w:rFonts w:ascii="PT Astra Serif" w:hAnsi="PT Astra Serif"/>
                <w:sz w:val="16"/>
                <w:szCs w:val="16"/>
              </w:rPr>
            </w:pPr>
          </w:p>
        </w:tc>
        <w:tc>
          <w:tcPr>
            <w:tcW w:w="426"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680" w:type="pct"/>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4320" w:type="pct"/>
            <w:gridSpan w:val="8"/>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  №5 г.Плавск</w:t>
            </w:r>
          </w:p>
        </w:tc>
      </w:tr>
      <w:tr w:rsidR="0082194E" w:rsidRPr="00670AA1" w:rsidTr="00533E7E">
        <w:trPr>
          <w:trHeight w:val="20"/>
        </w:trPr>
        <w:tc>
          <w:tcPr>
            <w:tcW w:w="68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5.1</w:t>
            </w:r>
          </w:p>
        </w:tc>
        <w:tc>
          <w:tcPr>
            <w:tcW w:w="4320"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 доТК5-1/2</w:t>
            </w:r>
          </w:p>
        </w:tc>
        <w:tc>
          <w:tcPr>
            <w:tcW w:w="47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13.65</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ТК5-1/2доК5-3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32.76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 до К5-4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43.68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К5-4доК5-21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К5-21доК5-5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32.76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ТК5-1/2доК5-23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К5-23-до К5-24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26.28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К5-24дожд.№38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К5-24 доК5-25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39.42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К5-25дожд№40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1.958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К5-25до жд1а,1б…</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К5-23-до К5-34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К5-34 до жд№5а,5б,5в</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4.92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К5-25 доК5-26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35.04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К5-26дож.д№42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К5-26доК5-27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35.04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К5-27доК5-28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К5-28до К2-29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30.66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К5-29до К5-30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К5-22до жд.№29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25.81</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Уг.Комб.цеха до пов.наж.д.</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 ул.Победы</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н/д</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58</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4.756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Врезка к Госстаху</w:t>
            </w:r>
          </w:p>
        </w:tc>
        <w:tc>
          <w:tcPr>
            <w:tcW w:w="47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1.71</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К5-5 до К5-6</w:t>
            </w:r>
          </w:p>
        </w:tc>
        <w:tc>
          <w:tcPr>
            <w:tcW w:w="47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канальная</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81.9</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К5-6до К5-7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13.674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К5-7 до жд.8/2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1.944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1991</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К5-7 до К5-8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11.172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К5-8 до К5-10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К5-9доИП Бурм.</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0.684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К5-10дожд.8Поб.</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К5-10 до К5-11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20.216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К5-11до жд.12П</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1976</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К5-8 до К5-16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9.72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К5-16доК5-17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24.84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К5-17дожд№10/2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К5-6дож.д.№25Ок.</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15.352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Врезка к жд№40б</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К5-27дожд№44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К5-29 до жд№48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К5-30до К5-31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К5-31до К5-32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18.576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1996</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К5-28до К5-33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164</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35.424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К5-33дожд№52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К5-21доК5-22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19.44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К5-22до жд.№29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743"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надземная</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2154</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4308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606.634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43"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 канальная</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1339</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335.686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43"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сети отопления  котельная</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3493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6986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942.32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4320"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ГВС. Температурный график 65-60 0С</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 доТК5-1/2</w:t>
            </w:r>
          </w:p>
        </w:tc>
        <w:tc>
          <w:tcPr>
            <w:tcW w:w="47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10.95</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ТК5-1/2доК5-3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 до К5-4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30.66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К5-4доК5-21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К5-21доК5-5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26.28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ТК5-1/2доК5-23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К5-23-до К5-24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26.28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К5-24дожд.№38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К5-24 доК5-25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39.42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К5-25дожд№40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1.958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К5-25дожд1а,1б…</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19.68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К5-23-до К5-34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27.88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К5-25 доК5-26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35.04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К5-26дож.д№42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3.888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К5-26доК5-27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26.28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К5-27доК5-28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52.56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К5-28до К2-29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30.66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К5-29до К5-30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К5-22до жд.№29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25.81</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УгКомб.цеха до пов.на</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ж.д. по ул.Победы</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58</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4.756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К4-17до жд №13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32/26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 до К4-2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 до К4-4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5.184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К5-5 до К5-6</w:t>
            </w:r>
          </w:p>
        </w:tc>
        <w:tc>
          <w:tcPr>
            <w:tcW w:w="47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65.7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К5-6до К5-7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9.288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К5-7 до жд.8/2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1991</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К5-7 до К5-8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9.072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К5-8 до К5-10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К5-10дожд.8Поб.</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0.684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К5-10 до К5-12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26.568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К5-12до К5-13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4.864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1976</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К5-13до РПС</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К5-13доФОК</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107</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12.198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К5-13до К5-14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9.12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К5-14дожд№18П</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127</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14.478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1986</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жд№18дожд№26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4.92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1996</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К5-14до К5-15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К5-15дожд16/16а</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К5-15 доДС№2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ДС№2дожд№28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3.648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К5-8 до К5-16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8.01</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К5-16доК5-17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20.47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К5-17дожд№10/2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0.912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К5-17доК5-19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57/47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11.514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К5-19доК4-18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57/47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15.162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1983</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К5-6дож.д.№25Ок.</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Врезка к жд№40б</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К5-27дожд№44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1985</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К5-29 до жд№48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1987</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К5-30до К5-31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К5-31до К5-32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18.576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1996</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К5-28до К5-33</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25.92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К5-33дожд№52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1990</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К5-21доК5-22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19.44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К5-22до жд.№29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К4-18доК4-17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11.448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К4-17доК4-1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 до К№4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 до К4-6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7.344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к4-4 до Казнач.</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0.32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К4-6доК4-8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К4-8 до ж.д.№7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К4-8 до К4-9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21.28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К4-9 до к4-10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62.32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К4-10 дожд№8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1.71</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К4-10 дожд№9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0.684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К4-9 до к4-12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6.232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К4-12 до жд№6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К4-18доК4-19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17.48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К4-19доК4-20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49</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7.448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К4-20до Соц</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К4-20до прач.</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0.704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К4-18 до К4-21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79</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158</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17.064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К4-21до К427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7.98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К4-27доК7-28</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К4-28доК4-29</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К4-29доК4-30</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1.938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К4-30доК4-31</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К4-28доК4-26</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К4-26до К4-25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2.394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К4-25доК4-24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3.384</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К4-26до жд№2</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К4-21до К4-25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4.256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К4-25дожд№4</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76/57</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3.952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К4-25дожд№5</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0.658</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К4-24дожд№7</w:t>
            </w:r>
          </w:p>
        </w:tc>
        <w:tc>
          <w:tcPr>
            <w:tcW w:w="473"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47/41</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0.282</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1978</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743"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надземная</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2139</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4282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559.786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43"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подземная канальная</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3022</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6040</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599.73</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43"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 ГВС от котельной №5</w:t>
            </w:r>
          </w:p>
        </w:tc>
        <w:tc>
          <w:tcPr>
            <w:tcW w:w="54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5161</w:t>
            </w:r>
          </w:p>
        </w:tc>
        <w:tc>
          <w:tcPr>
            <w:tcW w:w="57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10322</w:t>
            </w:r>
          </w:p>
        </w:tc>
        <w:tc>
          <w:tcPr>
            <w:tcW w:w="62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1159.516</w:t>
            </w:r>
          </w:p>
        </w:tc>
        <w:tc>
          <w:tcPr>
            <w:tcW w:w="71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743"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№5</w:t>
            </w:r>
          </w:p>
        </w:tc>
        <w:tc>
          <w:tcPr>
            <w:tcW w:w="54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8654</w:t>
            </w:r>
          </w:p>
        </w:tc>
        <w:tc>
          <w:tcPr>
            <w:tcW w:w="571"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17308</w:t>
            </w:r>
          </w:p>
        </w:tc>
        <w:tc>
          <w:tcPr>
            <w:tcW w:w="62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2101.836</w:t>
            </w:r>
          </w:p>
        </w:tc>
        <w:tc>
          <w:tcPr>
            <w:tcW w:w="714"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bl>
    <w:p w:rsidR="0082194E" w:rsidRPr="0082194E" w:rsidRDefault="0082194E" w:rsidP="0082194E">
      <w:pPr>
        <w:spacing w:line="288" w:lineRule="auto"/>
        <w:ind w:firstLine="567"/>
        <w:contextualSpacing/>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06" w:name="_Toc343205224"/>
      <w:bookmarkStart w:id="207" w:name="_Toc508781118"/>
      <w:r w:rsidRPr="0082194E">
        <w:rPr>
          <w:rFonts w:ascii="PT Astra Serif" w:hAnsi="PT Astra Serif"/>
          <w:sz w:val="26"/>
          <w:szCs w:val="26"/>
        </w:rPr>
        <w:t>Структура тепловых сетей системы централизованного теплоснабжения котельной №14</w:t>
      </w:r>
      <w:bookmarkEnd w:id="206"/>
      <w:bookmarkEnd w:id="207"/>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№14 двухтрубные. Прокладка теплосети выполнена надземным способами.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от котельной №14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08" w:name="_Toc343205225"/>
      <w:bookmarkStart w:id="209" w:name="_Toc508781119"/>
      <w:r w:rsidRPr="0082194E">
        <w:rPr>
          <w:rFonts w:ascii="PT Astra Serif" w:hAnsi="PT Astra Serif"/>
          <w:sz w:val="26"/>
          <w:szCs w:val="26"/>
        </w:rPr>
        <w:t>Схемы тепловых сетей</w:t>
      </w:r>
      <w:bookmarkEnd w:id="208"/>
      <w:bookmarkEnd w:id="209"/>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№14 представлена на рисунке 4.6.</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№14 построена по предоставленным материалам ООО «Ресурс Плавск».</w:t>
      </w:r>
    </w:p>
    <w:p w:rsidR="0082194E" w:rsidRPr="00670AA1" w:rsidRDefault="0082194E" w:rsidP="0082194E">
      <w:pPr>
        <w:rPr>
          <w:rFonts w:ascii="PT Astra Serif" w:hAnsi="PT Astra Serif"/>
          <w:b/>
          <w:sz w:val="28"/>
          <w:szCs w:val="28"/>
        </w:rPr>
      </w:pPr>
      <w:r w:rsidRPr="00670AA1">
        <w:rPr>
          <w:rFonts w:ascii="PT Astra Serif" w:hAnsi="PT Astra Serif"/>
          <w:noProof/>
          <w:lang w:eastAsia="ru-RU"/>
        </w:rPr>
        <w:drawing>
          <wp:inline distT="0" distB="0" distL="0" distR="0">
            <wp:extent cx="5667375" cy="20478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047875"/>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210" w:name="_Toc342678572"/>
      <w:r w:rsidRPr="00670AA1">
        <w:rPr>
          <w:rFonts w:ascii="PT Astra Serif" w:hAnsi="PT Astra Serif"/>
        </w:rPr>
        <w:t>Рисунок 4.6 Схема тепловых сетей котельной №14</w:t>
      </w:r>
      <w:bookmarkEnd w:id="210"/>
    </w:p>
    <w:p w:rsidR="0082194E" w:rsidRPr="00670AA1" w:rsidRDefault="0082194E" w:rsidP="0082194E">
      <w:pPr>
        <w:pStyle w:val="3"/>
        <w:keepLines/>
        <w:numPr>
          <w:ilvl w:val="2"/>
          <w:numId w:val="6"/>
        </w:numPr>
        <w:suppressAutoHyphens w:val="0"/>
        <w:ind w:left="0" w:firstLine="709"/>
        <w:contextualSpacing/>
        <w:rPr>
          <w:rFonts w:ascii="PT Astra Serif" w:hAnsi="PT Astra Serif"/>
          <w:szCs w:val="28"/>
        </w:rPr>
      </w:pPr>
      <w:bookmarkStart w:id="211" w:name="_Toc343205226"/>
      <w:bookmarkStart w:id="212" w:name="_Toc508781120"/>
      <w:r w:rsidRPr="00670AA1">
        <w:rPr>
          <w:rFonts w:ascii="PT Astra Serif" w:hAnsi="PT Astra Serif"/>
          <w:szCs w:val="28"/>
        </w:rPr>
        <w:t>Характеристика тепловых сетей</w:t>
      </w:r>
      <w:bookmarkEnd w:id="211"/>
      <w:bookmarkEnd w:id="212"/>
    </w:p>
    <w:p w:rsidR="0082194E" w:rsidRPr="00670AA1" w:rsidRDefault="0082194E" w:rsidP="0082194E">
      <w:pPr>
        <w:pStyle w:val="af"/>
        <w:contextualSpacing/>
        <w:jc w:val="both"/>
        <w:rPr>
          <w:rFonts w:ascii="PT Astra Serif" w:hAnsi="PT Astra Serif"/>
        </w:rPr>
      </w:pPr>
      <w:bookmarkStart w:id="213" w:name="_Toc342678519"/>
      <w:r w:rsidRPr="00670AA1">
        <w:rPr>
          <w:rFonts w:ascii="PT Astra Serif" w:hAnsi="PT Astra Serif"/>
        </w:rPr>
        <w:t xml:space="preserve">Таблица 4.6 Характеристика тепловых сетей СЦТ котельной №14 </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935"/>
        <w:gridCol w:w="1201"/>
        <w:gridCol w:w="1113"/>
        <w:gridCol w:w="1161"/>
        <w:gridCol w:w="1278"/>
        <w:gridCol w:w="1629"/>
        <w:gridCol w:w="639"/>
        <w:gridCol w:w="988"/>
      </w:tblGrid>
      <w:tr w:rsidR="0082194E" w:rsidRPr="00670AA1" w:rsidTr="00533E7E">
        <w:trPr>
          <w:trHeight w:val="20"/>
          <w:tblHeader/>
        </w:trPr>
        <w:tc>
          <w:tcPr>
            <w:tcW w:w="802"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СЦТ</w:t>
            </w:r>
          </w:p>
        </w:tc>
        <w:tc>
          <w:tcPr>
            <w:tcW w:w="46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56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2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4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59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754"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305"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46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Сред.глуби на зало жжения, м</w:t>
            </w:r>
          </w:p>
        </w:tc>
      </w:tr>
      <w:tr w:rsidR="0082194E" w:rsidRPr="00670AA1" w:rsidTr="00533E7E">
        <w:trPr>
          <w:trHeight w:val="509"/>
          <w:tblHeader/>
        </w:trPr>
        <w:tc>
          <w:tcPr>
            <w:tcW w:w="802" w:type="pct"/>
            <w:vMerge/>
            <w:vAlign w:val="center"/>
            <w:hideMark/>
          </w:tcPr>
          <w:p w:rsidR="0082194E" w:rsidRPr="00670AA1" w:rsidRDefault="0082194E" w:rsidP="00533E7E">
            <w:pPr>
              <w:contextualSpacing/>
              <w:jc w:val="center"/>
              <w:rPr>
                <w:rFonts w:ascii="PT Astra Serif" w:hAnsi="PT Astra Serif"/>
                <w:sz w:val="16"/>
                <w:szCs w:val="16"/>
              </w:rPr>
            </w:pPr>
          </w:p>
        </w:tc>
        <w:tc>
          <w:tcPr>
            <w:tcW w:w="460" w:type="pct"/>
            <w:vMerge/>
            <w:vAlign w:val="center"/>
            <w:hideMark/>
          </w:tcPr>
          <w:p w:rsidR="0082194E" w:rsidRPr="00670AA1" w:rsidRDefault="0082194E" w:rsidP="00533E7E">
            <w:pPr>
              <w:contextualSpacing/>
              <w:jc w:val="center"/>
              <w:rPr>
                <w:rFonts w:ascii="PT Astra Serif" w:hAnsi="PT Astra Serif"/>
                <w:sz w:val="16"/>
                <w:szCs w:val="16"/>
              </w:rPr>
            </w:pPr>
          </w:p>
        </w:tc>
        <w:tc>
          <w:tcPr>
            <w:tcW w:w="560" w:type="pct"/>
            <w:vMerge/>
            <w:vAlign w:val="center"/>
            <w:hideMark/>
          </w:tcPr>
          <w:p w:rsidR="0082194E" w:rsidRPr="00670AA1" w:rsidRDefault="0082194E" w:rsidP="00533E7E">
            <w:pPr>
              <w:contextualSpacing/>
              <w:jc w:val="center"/>
              <w:rPr>
                <w:rFonts w:ascii="PT Astra Serif" w:hAnsi="PT Astra Serif"/>
                <w:sz w:val="16"/>
                <w:szCs w:val="16"/>
              </w:rPr>
            </w:pPr>
          </w:p>
        </w:tc>
        <w:tc>
          <w:tcPr>
            <w:tcW w:w="52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L, м</w:t>
            </w:r>
          </w:p>
        </w:tc>
        <w:tc>
          <w:tcPr>
            <w:tcW w:w="542"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2L, м</w:t>
            </w:r>
          </w:p>
        </w:tc>
        <w:tc>
          <w:tcPr>
            <w:tcW w:w="595"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 Дн*2L/1000</w:t>
            </w:r>
          </w:p>
        </w:tc>
        <w:tc>
          <w:tcPr>
            <w:tcW w:w="754" w:type="pct"/>
            <w:vMerge/>
            <w:vAlign w:val="center"/>
            <w:hideMark/>
          </w:tcPr>
          <w:p w:rsidR="0082194E" w:rsidRPr="00670AA1" w:rsidRDefault="0082194E" w:rsidP="00533E7E">
            <w:pPr>
              <w:contextualSpacing/>
              <w:jc w:val="center"/>
              <w:rPr>
                <w:rFonts w:ascii="PT Astra Serif" w:hAnsi="PT Astra Serif"/>
                <w:sz w:val="16"/>
                <w:szCs w:val="16"/>
              </w:rPr>
            </w:pPr>
          </w:p>
        </w:tc>
        <w:tc>
          <w:tcPr>
            <w:tcW w:w="305" w:type="pct"/>
            <w:vMerge/>
            <w:vAlign w:val="center"/>
            <w:hideMark/>
          </w:tcPr>
          <w:p w:rsidR="0082194E" w:rsidRPr="00670AA1" w:rsidRDefault="0082194E" w:rsidP="00533E7E">
            <w:pPr>
              <w:contextualSpacing/>
              <w:jc w:val="center"/>
              <w:rPr>
                <w:rFonts w:ascii="PT Astra Serif" w:hAnsi="PT Astra Serif"/>
                <w:sz w:val="16"/>
                <w:szCs w:val="16"/>
              </w:rPr>
            </w:pPr>
          </w:p>
        </w:tc>
        <w:tc>
          <w:tcPr>
            <w:tcW w:w="463"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509"/>
        </w:trPr>
        <w:tc>
          <w:tcPr>
            <w:tcW w:w="802" w:type="pct"/>
            <w:vMerge/>
            <w:vAlign w:val="center"/>
            <w:hideMark/>
          </w:tcPr>
          <w:p w:rsidR="0082194E" w:rsidRPr="00670AA1" w:rsidRDefault="0082194E" w:rsidP="00533E7E">
            <w:pPr>
              <w:contextualSpacing/>
              <w:jc w:val="center"/>
              <w:rPr>
                <w:rFonts w:ascii="PT Astra Serif" w:hAnsi="PT Astra Serif"/>
                <w:sz w:val="16"/>
                <w:szCs w:val="16"/>
              </w:rPr>
            </w:pPr>
          </w:p>
        </w:tc>
        <w:tc>
          <w:tcPr>
            <w:tcW w:w="460" w:type="pct"/>
            <w:vMerge/>
            <w:vAlign w:val="center"/>
            <w:hideMark/>
          </w:tcPr>
          <w:p w:rsidR="0082194E" w:rsidRPr="00670AA1" w:rsidRDefault="0082194E" w:rsidP="00533E7E">
            <w:pPr>
              <w:contextualSpacing/>
              <w:jc w:val="center"/>
              <w:rPr>
                <w:rFonts w:ascii="PT Astra Serif" w:hAnsi="PT Astra Serif"/>
                <w:sz w:val="16"/>
                <w:szCs w:val="16"/>
              </w:rPr>
            </w:pPr>
          </w:p>
        </w:tc>
        <w:tc>
          <w:tcPr>
            <w:tcW w:w="560" w:type="pct"/>
            <w:vMerge/>
            <w:vAlign w:val="center"/>
            <w:hideMark/>
          </w:tcPr>
          <w:p w:rsidR="0082194E" w:rsidRPr="00670AA1" w:rsidRDefault="0082194E" w:rsidP="00533E7E">
            <w:pPr>
              <w:contextualSpacing/>
              <w:jc w:val="center"/>
              <w:rPr>
                <w:rFonts w:ascii="PT Astra Serif" w:hAnsi="PT Astra Serif"/>
                <w:sz w:val="16"/>
                <w:szCs w:val="16"/>
              </w:rPr>
            </w:pPr>
          </w:p>
        </w:tc>
        <w:tc>
          <w:tcPr>
            <w:tcW w:w="520" w:type="pct"/>
            <w:vMerge/>
            <w:vAlign w:val="center"/>
            <w:hideMark/>
          </w:tcPr>
          <w:p w:rsidR="0082194E" w:rsidRPr="00670AA1" w:rsidRDefault="0082194E" w:rsidP="00533E7E">
            <w:pPr>
              <w:contextualSpacing/>
              <w:jc w:val="center"/>
              <w:rPr>
                <w:rFonts w:ascii="PT Astra Serif" w:hAnsi="PT Astra Serif"/>
                <w:sz w:val="16"/>
                <w:szCs w:val="16"/>
              </w:rPr>
            </w:pPr>
          </w:p>
        </w:tc>
        <w:tc>
          <w:tcPr>
            <w:tcW w:w="542" w:type="pct"/>
            <w:vMerge/>
            <w:vAlign w:val="center"/>
            <w:hideMark/>
          </w:tcPr>
          <w:p w:rsidR="0082194E" w:rsidRPr="00670AA1" w:rsidRDefault="0082194E" w:rsidP="00533E7E">
            <w:pPr>
              <w:contextualSpacing/>
              <w:jc w:val="center"/>
              <w:rPr>
                <w:rFonts w:ascii="PT Astra Serif" w:hAnsi="PT Astra Serif"/>
                <w:sz w:val="16"/>
                <w:szCs w:val="16"/>
              </w:rPr>
            </w:pPr>
          </w:p>
        </w:tc>
        <w:tc>
          <w:tcPr>
            <w:tcW w:w="595" w:type="pct"/>
            <w:vMerge/>
            <w:vAlign w:val="center"/>
            <w:hideMark/>
          </w:tcPr>
          <w:p w:rsidR="0082194E" w:rsidRPr="00670AA1" w:rsidRDefault="0082194E" w:rsidP="00533E7E">
            <w:pPr>
              <w:contextualSpacing/>
              <w:jc w:val="center"/>
              <w:rPr>
                <w:rFonts w:ascii="PT Astra Serif" w:hAnsi="PT Astra Serif"/>
                <w:sz w:val="16"/>
                <w:szCs w:val="16"/>
              </w:rPr>
            </w:pPr>
          </w:p>
        </w:tc>
        <w:tc>
          <w:tcPr>
            <w:tcW w:w="754" w:type="pct"/>
            <w:vMerge/>
            <w:vAlign w:val="center"/>
            <w:hideMark/>
          </w:tcPr>
          <w:p w:rsidR="0082194E" w:rsidRPr="00670AA1" w:rsidRDefault="0082194E" w:rsidP="00533E7E">
            <w:pPr>
              <w:contextualSpacing/>
              <w:jc w:val="center"/>
              <w:rPr>
                <w:rFonts w:ascii="PT Astra Serif" w:hAnsi="PT Astra Serif"/>
                <w:sz w:val="16"/>
                <w:szCs w:val="16"/>
              </w:rPr>
            </w:pPr>
          </w:p>
        </w:tc>
        <w:tc>
          <w:tcPr>
            <w:tcW w:w="305" w:type="pct"/>
            <w:vMerge/>
            <w:vAlign w:val="center"/>
            <w:hideMark/>
          </w:tcPr>
          <w:p w:rsidR="0082194E" w:rsidRPr="00670AA1" w:rsidRDefault="0082194E" w:rsidP="00533E7E">
            <w:pPr>
              <w:contextualSpacing/>
              <w:jc w:val="center"/>
              <w:rPr>
                <w:rFonts w:ascii="PT Astra Serif" w:hAnsi="PT Astra Serif"/>
                <w:sz w:val="16"/>
                <w:szCs w:val="16"/>
              </w:rPr>
            </w:pPr>
          </w:p>
        </w:tc>
        <w:tc>
          <w:tcPr>
            <w:tcW w:w="463"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802" w:type="pct"/>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6</w:t>
            </w:r>
          </w:p>
        </w:tc>
        <w:tc>
          <w:tcPr>
            <w:tcW w:w="4198" w:type="pct"/>
            <w:gridSpan w:val="8"/>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  №14 г.Плавск</w:t>
            </w:r>
          </w:p>
        </w:tc>
      </w:tr>
      <w:tr w:rsidR="0082194E" w:rsidRPr="00670AA1" w:rsidTr="00533E7E">
        <w:trPr>
          <w:trHeight w:val="20"/>
        </w:trPr>
        <w:tc>
          <w:tcPr>
            <w:tcW w:w="802"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6.1</w:t>
            </w:r>
          </w:p>
        </w:tc>
        <w:tc>
          <w:tcPr>
            <w:tcW w:w="4198"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80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К14-СОШ</w:t>
            </w:r>
          </w:p>
        </w:tc>
        <w:tc>
          <w:tcPr>
            <w:tcW w:w="46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6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2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42"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9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1.425</w:t>
            </w:r>
          </w:p>
        </w:tc>
        <w:tc>
          <w:tcPr>
            <w:tcW w:w="75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0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2004</w:t>
            </w:r>
          </w:p>
        </w:tc>
        <w:tc>
          <w:tcPr>
            <w:tcW w:w="46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822"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№14</w:t>
            </w:r>
          </w:p>
        </w:tc>
        <w:tc>
          <w:tcPr>
            <w:tcW w:w="52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42"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95"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1.425</w:t>
            </w:r>
          </w:p>
        </w:tc>
        <w:tc>
          <w:tcPr>
            <w:tcW w:w="754"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05"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63"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bl>
    <w:p w:rsidR="0082194E" w:rsidRPr="00670AA1" w:rsidRDefault="0082194E" w:rsidP="0082194E">
      <w:pPr>
        <w:contextualSpacing/>
        <w:jc w:val="center"/>
        <w:rPr>
          <w:rFonts w:ascii="PT Astra Serif" w:hAnsi="PT Astra Serif"/>
          <w:sz w:val="16"/>
          <w:szCs w:val="1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14" w:name="_Toc343205227"/>
      <w:bookmarkStart w:id="215" w:name="_Toc508781121"/>
      <w:r w:rsidRPr="0082194E">
        <w:rPr>
          <w:rFonts w:ascii="PT Astra Serif" w:hAnsi="PT Astra Serif"/>
          <w:sz w:val="26"/>
          <w:szCs w:val="26"/>
        </w:rPr>
        <w:t>Структура тепловых сетей системы централизованного теплоснабжения котельной №16</w:t>
      </w:r>
      <w:bookmarkEnd w:id="214"/>
      <w:bookmarkEnd w:id="215"/>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№16 предназначена для теплоснабжения и горячего водоснабжения.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Теплоноситель распределяется по магистральной линии системы отопления – Ду 300 мм.</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 распределительным сетям теплоноситель подается непосредственно к потребителям.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четырехтрубные, радиальные. Компенсация температурных расширений  решена радиальным  способом  с помощью углов поворота теплотрассы и П-образных компенсаторов.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16" w:name="_Toc343205228"/>
      <w:bookmarkStart w:id="217" w:name="_Toc508781122"/>
      <w:r w:rsidRPr="0082194E">
        <w:rPr>
          <w:rFonts w:ascii="PT Astra Serif" w:hAnsi="PT Astra Serif"/>
          <w:sz w:val="26"/>
          <w:szCs w:val="26"/>
        </w:rPr>
        <w:t>Схема тепловых сетей</w:t>
      </w:r>
      <w:bookmarkEnd w:id="216"/>
      <w:bookmarkEnd w:id="217"/>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№16 представлена на рисунке 4.7.</w:t>
      </w:r>
    </w:p>
    <w:p w:rsidR="0082194E" w:rsidRPr="00670AA1" w:rsidRDefault="0082194E" w:rsidP="0082194E">
      <w:pPr>
        <w:ind w:firstLine="709"/>
        <w:contextualSpacing/>
        <w:jc w:val="both"/>
        <w:rPr>
          <w:rFonts w:ascii="PT Astra Serif" w:hAnsi="PT Astra Serif"/>
          <w:sz w:val="28"/>
          <w:szCs w:val="28"/>
        </w:rPr>
      </w:pPr>
    </w:p>
    <w:p w:rsidR="0082194E" w:rsidRPr="0082194E" w:rsidRDefault="0082194E" w:rsidP="0082194E">
      <w:pPr>
        <w:jc w:val="both"/>
        <w:rPr>
          <w:rFonts w:ascii="PT Astra Serif" w:hAnsi="PT Astra Serif"/>
          <w:b/>
          <w:sz w:val="26"/>
          <w:szCs w:val="26"/>
        </w:rPr>
      </w:pPr>
      <w:r w:rsidRPr="00670AA1">
        <w:rPr>
          <w:rFonts w:ascii="PT Astra Serif" w:hAnsi="PT Astra Serif"/>
          <w:noProof/>
          <w:lang w:eastAsia="ru-RU"/>
        </w:rPr>
        <w:drawing>
          <wp:inline distT="0" distB="0" distL="0" distR="0">
            <wp:extent cx="6057900" cy="2971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7900" cy="2971800"/>
                    </a:xfrm>
                    <a:prstGeom prst="rect">
                      <a:avLst/>
                    </a:prstGeom>
                    <a:noFill/>
                    <a:ln>
                      <a:noFill/>
                    </a:ln>
                  </pic:spPr>
                </pic:pic>
              </a:graphicData>
            </a:graphic>
          </wp:inline>
        </w:drawing>
      </w:r>
      <w:bookmarkStart w:id="218" w:name="_Toc342678574"/>
      <w:r w:rsidRPr="00670AA1">
        <w:rPr>
          <w:rFonts w:ascii="PT Astra Serif" w:hAnsi="PT Astra Serif"/>
          <w:noProof/>
          <w:lang w:eastAsia="ru-RU"/>
        </w:rPr>
        <w:t xml:space="preserve">             </w:t>
      </w:r>
      <w:r w:rsidRPr="0082194E">
        <w:rPr>
          <w:rFonts w:ascii="PT Astra Serif" w:hAnsi="PT Astra Serif"/>
          <w:b/>
          <w:sz w:val="26"/>
          <w:szCs w:val="26"/>
        </w:rPr>
        <w:t>Рисунок 4.7 Схема тепловых сетей котельной №16</w:t>
      </w:r>
      <w:bookmarkEnd w:id="218"/>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19" w:name="_Toc343205229"/>
      <w:bookmarkStart w:id="220" w:name="_Toc508781123"/>
      <w:r w:rsidRPr="0082194E">
        <w:rPr>
          <w:rFonts w:ascii="PT Astra Serif" w:hAnsi="PT Astra Serif"/>
          <w:sz w:val="26"/>
          <w:szCs w:val="26"/>
        </w:rPr>
        <w:t>Характеристика тепловых сетей системы отопления</w:t>
      </w:r>
      <w:bookmarkEnd w:id="219"/>
      <w:bookmarkEnd w:id="220"/>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Характеристика тепловых сетей системы отопления с разбивкой по диаметрам приведена в таблице 4.7.</w:t>
      </w:r>
    </w:p>
    <w:p w:rsidR="0082194E" w:rsidRPr="00670AA1" w:rsidRDefault="0082194E" w:rsidP="0082194E">
      <w:pPr>
        <w:ind w:firstLine="709"/>
        <w:contextualSpacing/>
        <w:jc w:val="both"/>
        <w:rPr>
          <w:rFonts w:ascii="PT Astra Serif" w:hAnsi="PT Astra Serif"/>
          <w:sz w:val="28"/>
          <w:szCs w:val="28"/>
        </w:rPr>
      </w:pPr>
    </w:p>
    <w:p w:rsidR="0082194E" w:rsidRPr="00670AA1" w:rsidRDefault="0082194E" w:rsidP="0082194E">
      <w:pPr>
        <w:pStyle w:val="af"/>
        <w:contextualSpacing/>
        <w:jc w:val="both"/>
        <w:rPr>
          <w:rFonts w:ascii="PT Astra Serif" w:hAnsi="PT Astra Serif"/>
        </w:rPr>
      </w:pPr>
      <w:bookmarkStart w:id="221" w:name="_Toc342678521"/>
      <w:r w:rsidRPr="00670AA1">
        <w:rPr>
          <w:rFonts w:ascii="PT Astra Serif" w:hAnsi="PT Astra Serif"/>
        </w:rPr>
        <w:t xml:space="preserve">Таблица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4</w:t>
      </w:r>
      <w:r w:rsidRPr="00670AA1">
        <w:rPr>
          <w:rFonts w:ascii="PT Astra Serif" w:hAnsi="PT Astra Serif"/>
        </w:rPr>
        <w:fldChar w:fldCharType="end"/>
      </w:r>
      <w:r w:rsidRPr="00670AA1">
        <w:rPr>
          <w:rFonts w:ascii="PT Astra Serif" w:hAnsi="PT Astra Serif"/>
        </w:rPr>
        <w:t>.7 Характеристика тепловых сетей СЦТ котельной №</w:t>
      </w:r>
      <w:bookmarkEnd w:id="221"/>
      <w:r w:rsidRPr="00670AA1">
        <w:rPr>
          <w:rFonts w:ascii="PT Astra Serif" w:hAnsi="PT Astra Serif"/>
        </w:rPr>
        <w:t>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936"/>
        <w:gridCol w:w="1169"/>
        <w:gridCol w:w="1083"/>
        <w:gridCol w:w="1129"/>
        <w:gridCol w:w="1242"/>
        <w:gridCol w:w="1365"/>
        <w:gridCol w:w="708"/>
        <w:gridCol w:w="1099"/>
      </w:tblGrid>
      <w:tr w:rsidR="0082194E" w:rsidRPr="00670AA1" w:rsidTr="00533E7E">
        <w:trPr>
          <w:trHeight w:val="20"/>
          <w:tblHeader/>
        </w:trPr>
        <w:tc>
          <w:tcPr>
            <w:tcW w:w="438"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 СЦТ</w:t>
            </w:r>
          </w:p>
        </w:tc>
        <w:tc>
          <w:tcPr>
            <w:tcW w:w="48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611"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713"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37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574"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 глубина зало жжения, м</w:t>
            </w:r>
          </w:p>
        </w:tc>
      </w:tr>
      <w:tr w:rsidR="0082194E" w:rsidRPr="00670AA1" w:rsidTr="00533E7E">
        <w:trPr>
          <w:trHeight w:val="509"/>
          <w:tblHeader/>
        </w:trPr>
        <w:tc>
          <w:tcPr>
            <w:tcW w:w="438" w:type="pct"/>
            <w:vMerge/>
            <w:vAlign w:val="center"/>
            <w:hideMark/>
          </w:tcPr>
          <w:p w:rsidR="0082194E" w:rsidRPr="00670AA1" w:rsidRDefault="0082194E" w:rsidP="00533E7E">
            <w:pPr>
              <w:contextualSpacing/>
              <w:jc w:val="center"/>
              <w:rPr>
                <w:rFonts w:ascii="PT Astra Serif" w:hAnsi="PT Astra Serif"/>
                <w:sz w:val="16"/>
                <w:szCs w:val="16"/>
              </w:rPr>
            </w:pP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vMerge/>
            <w:vAlign w:val="center"/>
            <w:hideMark/>
          </w:tcPr>
          <w:p w:rsidR="0082194E" w:rsidRPr="00670AA1" w:rsidRDefault="0082194E" w:rsidP="00533E7E">
            <w:pPr>
              <w:contextualSpacing/>
              <w:jc w:val="center"/>
              <w:rPr>
                <w:rFonts w:ascii="PT Astra Serif" w:hAnsi="PT Astra Serif"/>
                <w:sz w:val="16"/>
                <w:szCs w:val="16"/>
              </w:rPr>
            </w:pPr>
          </w:p>
        </w:tc>
        <w:tc>
          <w:tcPr>
            <w:tcW w:w="566"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L, м</w:t>
            </w:r>
          </w:p>
        </w:tc>
        <w:tc>
          <w:tcPr>
            <w:tcW w:w="59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2L, м</w:t>
            </w:r>
          </w:p>
        </w:tc>
        <w:tc>
          <w:tcPr>
            <w:tcW w:w="64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 Дн*2L/1000</w:t>
            </w:r>
          </w:p>
        </w:tc>
        <w:tc>
          <w:tcPr>
            <w:tcW w:w="713" w:type="pct"/>
            <w:vMerge/>
            <w:vAlign w:val="center"/>
            <w:hideMark/>
          </w:tcPr>
          <w:p w:rsidR="0082194E" w:rsidRPr="00670AA1" w:rsidRDefault="0082194E" w:rsidP="00533E7E">
            <w:pPr>
              <w:contextualSpacing/>
              <w:jc w:val="center"/>
              <w:rPr>
                <w:rFonts w:ascii="PT Astra Serif" w:hAnsi="PT Astra Serif"/>
                <w:sz w:val="16"/>
                <w:szCs w:val="16"/>
              </w:rPr>
            </w:pPr>
          </w:p>
        </w:tc>
        <w:tc>
          <w:tcPr>
            <w:tcW w:w="370" w:type="pct"/>
            <w:vMerge/>
            <w:vAlign w:val="center"/>
            <w:hideMark/>
          </w:tcPr>
          <w:p w:rsidR="0082194E" w:rsidRPr="00670AA1" w:rsidRDefault="0082194E" w:rsidP="00533E7E">
            <w:pPr>
              <w:contextualSpacing/>
              <w:jc w:val="center"/>
              <w:rPr>
                <w:rFonts w:ascii="PT Astra Serif" w:hAnsi="PT Astra Serif"/>
                <w:sz w:val="16"/>
                <w:szCs w:val="16"/>
              </w:rPr>
            </w:pPr>
          </w:p>
        </w:tc>
        <w:tc>
          <w:tcPr>
            <w:tcW w:w="574"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509"/>
        </w:trPr>
        <w:tc>
          <w:tcPr>
            <w:tcW w:w="438" w:type="pct"/>
            <w:vMerge/>
            <w:vAlign w:val="center"/>
            <w:hideMark/>
          </w:tcPr>
          <w:p w:rsidR="0082194E" w:rsidRPr="00670AA1" w:rsidRDefault="0082194E" w:rsidP="00533E7E">
            <w:pPr>
              <w:contextualSpacing/>
              <w:jc w:val="center"/>
              <w:rPr>
                <w:rFonts w:ascii="PT Astra Serif" w:hAnsi="PT Astra Serif"/>
                <w:sz w:val="16"/>
                <w:szCs w:val="16"/>
              </w:rPr>
            </w:pP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vMerge/>
            <w:vAlign w:val="center"/>
            <w:hideMark/>
          </w:tcPr>
          <w:p w:rsidR="0082194E" w:rsidRPr="00670AA1" w:rsidRDefault="0082194E" w:rsidP="00533E7E">
            <w:pPr>
              <w:contextualSpacing/>
              <w:jc w:val="center"/>
              <w:rPr>
                <w:rFonts w:ascii="PT Astra Serif" w:hAnsi="PT Astra Serif"/>
                <w:sz w:val="16"/>
                <w:szCs w:val="16"/>
              </w:rPr>
            </w:pPr>
          </w:p>
        </w:tc>
        <w:tc>
          <w:tcPr>
            <w:tcW w:w="566" w:type="pct"/>
            <w:vMerge/>
            <w:vAlign w:val="center"/>
            <w:hideMark/>
          </w:tcPr>
          <w:p w:rsidR="0082194E" w:rsidRPr="00670AA1" w:rsidRDefault="0082194E" w:rsidP="00533E7E">
            <w:pPr>
              <w:contextualSpacing/>
              <w:jc w:val="center"/>
              <w:rPr>
                <w:rFonts w:ascii="PT Astra Serif" w:hAnsi="PT Astra Serif"/>
                <w:sz w:val="16"/>
                <w:szCs w:val="16"/>
              </w:rPr>
            </w:pPr>
          </w:p>
        </w:tc>
        <w:tc>
          <w:tcPr>
            <w:tcW w:w="590" w:type="pct"/>
            <w:vMerge/>
            <w:vAlign w:val="center"/>
            <w:hideMark/>
          </w:tcPr>
          <w:p w:rsidR="0082194E" w:rsidRPr="00670AA1" w:rsidRDefault="0082194E" w:rsidP="00533E7E">
            <w:pPr>
              <w:contextualSpacing/>
              <w:jc w:val="center"/>
              <w:rPr>
                <w:rFonts w:ascii="PT Astra Serif" w:hAnsi="PT Astra Serif"/>
                <w:sz w:val="16"/>
                <w:szCs w:val="16"/>
              </w:rPr>
            </w:pPr>
          </w:p>
        </w:tc>
        <w:tc>
          <w:tcPr>
            <w:tcW w:w="649" w:type="pct"/>
            <w:vMerge/>
            <w:vAlign w:val="center"/>
            <w:hideMark/>
          </w:tcPr>
          <w:p w:rsidR="0082194E" w:rsidRPr="00670AA1" w:rsidRDefault="0082194E" w:rsidP="00533E7E">
            <w:pPr>
              <w:contextualSpacing/>
              <w:jc w:val="center"/>
              <w:rPr>
                <w:rFonts w:ascii="PT Astra Serif" w:hAnsi="PT Astra Serif"/>
                <w:sz w:val="16"/>
                <w:szCs w:val="16"/>
              </w:rPr>
            </w:pPr>
          </w:p>
        </w:tc>
        <w:tc>
          <w:tcPr>
            <w:tcW w:w="713" w:type="pct"/>
            <w:vMerge/>
            <w:vAlign w:val="center"/>
            <w:hideMark/>
          </w:tcPr>
          <w:p w:rsidR="0082194E" w:rsidRPr="00670AA1" w:rsidRDefault="0082194E" w:rsidP="00533E7E">
            <w:pPr>
              <w:contextualSpacing/>
              <w:jc w:val="center"/>
              <w:rPr>
                <w:rFonts w:ascii="PT Astra Serif" w:hAnsi="PT Astra Serif"/>
                <w:sz w:val="16"/>
                <w:szCs w:val="16"/>
              </w:rPr>
            </w:pPr>
          </w:p>
        </w:tc>
        <w:tc>
          <w:tcPr>
            <w:tcW w:w="370" w:type="pct"/>
            <w:vMerge/>
            <w:vAlign w:val="center"/>
            <w:hideMark/>
          </w:tcPr>
          <w:p w:rsidR="0082194E" w:rsidRPr="00670AA1" w:rsidRDefault="0082194E" w:rsidP="00533E7E">
            <w:pPr>
              <w:contextualSpacing/>
              <w:jc w:val="center"/>
              <w:rPr>
                <w:rFonts w:ascii="PT Astra Serif" w:hAnsi="PT Astra Serif"/>
                <w:sz w:val="16"/>
                <w:szCs w:val="16"/>
              </w:rPr>
            </w:pPr>
          </w:p>
        </w:tc>
        <w:tc>
          <w:tcPr>
            <w:tcW w:w="574"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438" w:type="pct"/>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w:t>
            </w:r>
          </w:p>
        </w:tc>
        <w:tc>
          <w:tcPr>
            <w:tcW w:w="4562" w:type="pct"/>
            <w:gridSpan w:val="8"/>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  №16 г.Плавск. пос.Белая Гора</w:t>
            </w:r>
          </w:p>
        </w:tc>
      </w:tr>
      <w:tr w:rsidR="0082194E" w:rsidRPr="00670AA1" w:rsidTr="00533E7E">
        <w:trPr>
          <w:trHeight w:val="20"/>
        </w:trPr>
        <w:tc>
          <w:tcPr>
            <w:tcW w:w="43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w:t>
            </w:r>
          </w:p>
        </w:tc>
        <w:tc>
          <w:tcPr>
            <w:tcW w:w="4562"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Кот.16до УЮ400/4</w:t>
            </w:r>
          </w:p>
        </w:tc>
        <w:tc>
          <w:tcPr>
            <w:tcW w:w="48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325</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18.85</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УЮ400/4 до К-1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219/159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137.97</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 до ж.д.№20</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5.624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Вр.1 до К-2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159/108</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98.5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31.323</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К-2 до К-3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 до К4</w:t>
            </w:r>
          </w:p>
        </w:tc>
        <w:tc>
          <w:tcPr>
            <w:tcW w:w="48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2.136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 до жд.19</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7.832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 доК-5</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19.224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 до ИП</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 до К-6</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2.67</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К-6 до жд.№13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103</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16.554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ж.д.13 до жд.15</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жд.15до жд.16</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жд.15/16 до жд17/18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жд.17 до жд.18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47/42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ВР-2 до К-8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26.866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К-7 до склада ЧИС</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К7-К8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388</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776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103,2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К-8 до жд.1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К-8 до жд.2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1.71</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К-8 до К-9</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63</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7.182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К-9 до жд.4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1.41</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К-9 до К-10</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7.182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К-10 до жд.3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1.222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К-10 до жд.6</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1.41</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К-10 до К-11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7.182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К-11 до К-12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4.806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К-12до жд. 7</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7.476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К-11 до К-13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10.906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К-13 до К-14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К-14 до жд.8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0.456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К-14 до жд.10</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xml:space="preserve">К-14 до </w:t>
            </w:r>
            <w:r w:rsidRPr="00670AA1">
              <w:rPr>
                <w:rFonts w:ascii="PT Astra Serif" w:hAnsi="PT Astra Serif"/>
                <w:sz w:val="16"/>
                <w:szCs w:val="16"/>
              </w:rPr>
              <w:lastRenderedPageBreak/>
              <w:t>жд.12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2.166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К-13 до К-15</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22.61</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до жд 9</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15.13</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К-15 до жд. 11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К-15 до жд. 14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2.848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538"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надземная</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911.5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1823</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233.969</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38"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подземная канальная</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1193</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2386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96.384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38"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 отоплению от котельной №16</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2104.5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4209</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330.353</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4562"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ГВС. Температурный график 65-60 0С</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Кот.16до УЮ400/4</w:t>
            </w:r>
          </w:p>
        </w:tc>
        <w:tc>
          <w:tcPr>
            <w:tcW w:w="48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159/108</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9.222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УЮ400/4 до К-1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159/108</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100.17</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 до ж.д.№20</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4.218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Вр.1 до К-2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98.5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11.229</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К-2 до К-3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7.98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К-3 до К4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1.368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 до жд.19</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5.016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К-4 доК-5</w:t>
            </w:r>
          </w:p>
        </w:tc>
        <w:tc>
          <w:tcPr>
            <w:tcW w:w="48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216</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12.312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 до К-6</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1.71</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К-6 до жд.№13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10.602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К5-ИП</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11,25</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ж.д.13 до жд.15</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жд.15до жд.16</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жд.15/16 до жд17/18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жд.17 до жд.18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ВР-2 до К-8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17.978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К-7 досклада ЧИС</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К-8 до жд.1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К-8 до жд.2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К-8 до К-9</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4.806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К-9 до жд.4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К-9 до К-10</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4.806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К-10 до жд.3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0.702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К-10 до жд.6</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0.81</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К-10 до К-11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4.806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К-11 до К-12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3.078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К-12до жд. 7</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49</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3.528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К-11 до К-13</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7.298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К-13 до К-14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2.28</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К-14 до жд.8</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0.456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К-14 до жд.10</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0.57</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К-14 до жд.12</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1.216</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К-13 до К-15</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15.13</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до жд 9</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95</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190</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9.69</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К-15 до жд. 11</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0.684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438"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К-15 до жд. 14</w:t>
            </w:r>
          </w:p>
        </w:tc>
        <w:tc>
          <w:tcPr>
            <w:tcW w:w="489" w:type="pct"/>
            <w:vMerge/>
            <w:vAlign w:val="center"/>
            <w:hideMark/>
          </w:tcPr>
          <w:p w:rsidR="0082194E" w:rsidRPr="00670AA1" w:rsidRDefault="0082194E" w:rsidP="00533E7E">
            <w:pPr>
              <w:contextualSpacing/>
              <w:jc w:val="center"/>
              <w:rPr>
                <w:rFonts w:ascii="PT Astra Serif" w:hAnsi="PT Astra Serif"/>
                <w:sz w:val="16"/>
                <w:szCs w:val="16"/>
              </w:rPr>
            </w:pPr>
          </w:p>
        </w:tc>
        <w:tc>
          <w:tcPr>
            <w:tcW w:w="6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1.824</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прочая</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1979</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538"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надземная</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691</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1381</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145.742</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38"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подземная канальная</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1099</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2198</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48.753</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38"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от котельной №16</w:t>
            </w:r>
          </w:p>
        </w:tc>
        <w:tc>
          <w:tcPr>
            <w:tcW w:w="56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1790</w:t>
            </w:r>
          </w:p>
        </w:tc>
        <w:tc>
          <w:tcPr>
            <w:tcW w:w="59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3579</w:t>
            </w:r>
          </w:p>
        </w:tc>
        <w:tc>
          <w:tcPr>
            <w:tcW w:w="64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194.495</w:t>
            </w:r>
          </w:p>
        </w:tc>
        <w:tc>
          <w:tcPr>
            <w:tcW w:w="71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38"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№16</w:t>
            </w:r>
          </w:p>
        </w:tc>
        <w:tc>
          <w:tcPr>
            <w:tcW w:w="56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3894</w:t>
            </w:r>
          </w:p>
        </w:tc>
        <w:tc>
          <w:tcPr>
            <w:tcW w:w="59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7788.0</w:t>
            </w:r>
          </w:p>
        </w:tc>
        <w:tc>
          <w:tcPr>
            <w:tcW w:w="64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524.848</w:t>
            </w:r>
          </w:p>
        </w:tc>
        <w:tc>
          <w:tcPr>
            <w:tcW w:w="713"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574"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1538" w:type="pct"/>
            <w:gridSpan w:val="3"/>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c>
          <w:tcPr>
            <w:tcW w:w="566"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c>
          <w:tcPr>
            <w:tcW w:w="59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c>
          <w:tcPr>
            <w:tcW w:w="64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c>
          <w:tcPr>
            <w:tcW w:w="713"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c>
          <w:tcPr>
            <w:tcW w:w="370"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c>
          <w:tcPr>
            <w:tcW w:w="574"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p>
        </w:tc>
      </w:tr>
    </w:tbl>
    <w:p w:rsidR="0082194E" w:rsidRPr="0082194E" w:rsidRDefault="0082194E" w:rsidP="0082194E">
      <w:pPr>
        <w:spacing w:line="288" w:lineRule="auto"/>
        <w:ind w:firstLine="567"/>
        <w:jc w:val="both"/>
        <w:rPr>
          <w:rFonts w:ascii="PT Astra Serif" w:hAnsi="PT Astra Serif"/>
          <w:sz w:val="26"/>
          <w:szCs w:val="26"/>
        </w:rPr>
      </w:pPr>
    </w:p>
    <w:p w:rsidR="0082194E" w:rsidRPr="0082194E"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22" w:name="_Toc508781124"/>
      <w:r w:rsidRPr="0082194E">
        <w:rPr>
          <w:rFonts w:ascii="PT Astra Serif" w:hAnsi="PT Astra Serif"/>
          <w:sz w:val="26"/>
          <w:szCs w:val="26"/>
        </w:rPr>
        <w:t>Структура тепловых сетей системы централизованного теплоснабжения котельной №17</w:t>
      </w:r>
      <w:bookmarkEnd w:id="222"/>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Котельная №17 предназначена для теплоснабжения и горячего водоснабжения.</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Теплоноситель распределяется по магистральной линии системы отопления – Ду 150 мм.</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По тепловой сети теплоноситель подается непосредственно к потребителям.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Система теплоснабжения СЦТ закрытая, с зависимым присоединением систем отопления. Системы отопления включены без подмешивающих устройств (элеваторов, клапанов). У потребителей в узлах ввода отсутствуют регулирующие устройства.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 xml:space="preserve">Тепловые сети от котельной четырехтрубные, радиальные. Компенсация температурных расширений  решена радиальным  способом  с помощью углов поворота теплотрассы и П-образных компенсаторов. </w:t>
      </w:r>
    </w:p>
    <w:p w:rsidR="0082194E" w:rsidRPr="0082194E"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23" w:name="_Toc508781125"/>
      <w:r w:rsidRPr="0082194E">
        <w:rPr>
          <w:rFonts w:ascii="PT Astra Serif" w:hAnsi="PT Astra Serif"/>
          <w:sz w:val="26"/>
          <w:szCs w:val="26"/>
        </w:rPr>
        <w:t>Схема тепловых сетей</w:t>
      </w:r>
      <w:bookmarkEnd w:id="223"/>
      <w:r w:rsidRPr="0082194E">
        <w:rPr>
          <w:rFonts w:ascii="PT Astra Serif" w:hAnsi="PT Astra Serif"/>
          <w:sz w:val="26"/>
          <w:szCs w:val="26"/>
        </w:rPr>
        <w:t xml:space="preserve"> </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тепловых сетей системы централизованного теплоснабжения от котельной №16 представлена на рисунке 4.8.</w:t>
      </w:r>
    </w:p>
    <w:p w:rsidR="0082194E" w:rsidRPr="0082194E" w:rsidRDefault="0082194E" w:rsidP="0082194E">
      <w:pPr>
        <w:ind w:firstLine="709"/>
        <w:contextualSpacing/>
        <w:jc w:val="both"/>
        <w:rPr>
          <w:rFonts w:ascii="PT Astra Serif" w:hAnsi="PT Astra Serif"/>
          <w:sz w:val="26"/>
          <w:szCs w:val="26"/>
        </w:rPr>
      </w:pPr>
      <w:r w:rsidRPr="0082194E">
        <w:rPr>
          <w:rFonts w:ascii="PT Astra Serif" w:hAnsi="PT Astra Serif"/>
          <w:sz w:val="26"/>
          <w:szCs w:val="26"/>
        </w:rPr>
        <w:t>Схема фактических тепловых сетей системы централизованного теплоснабжения г. Плавска от котельной №17 построена по предоставленным материалам ООО «Ресурс Плавск».</w:t>
      </w:r>
    </w:p>
    <w:p w:rsidR="0082194E" w:rsidRPr="00670AA1" w:rsidRDefault="0082194E" w:rsidP="0082194E">
      <w:pPr>
        <w:pStyle w:val="af"/>
        <w:jc w:val="both"/>
        <w:rPr>
          <w:rFonts w:ascii="PT Astra Serif" w:hAnsi="PT Astra Serif"/>
          <w:b/>
          <w:noProof/>
          <w:sz w:val="100"/>
          <w:szCs w:val="100"/>
        </w:rPr>
      </w:pPr>
      <w:r w:rsidRPr="00670AA1">
        <w:rPr>
          <w:rFonts w:ascii="PT Astra Serif" w:hAnsi="PT Astra Serif"/>
          <w:b/>
          <w:noProof/>
          <w:sz w:val="100"/>
          <w:szCs w:val="100"/>
          <w:lang w:eastAsia="ru-RU"/>
        </w:rPr>
        <w:drawing>
          <wp:inline distT="0" distB="0" distL="0" distR="0">
            <wp:extent cx="5810250" cy="2200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200275"/>
                    </a:xfrm>
                    <a:prstGeom prst="rect">
                      <a:avLst/>
                    </a:prstGeom>
                    <a:noFill/>
                    <a:ln>
                      <a:noFill/>
                    </a:ln>
                  </pic:spPr>
                </pic:pic>
              </a:graphicData>
            </a:graphic>
          </wp:inline>
        </w:drawing>
      </w:r>
    </w:p>
    <w:p w:rsidR="0082194E" w:rsidRPr="00E72044" w:rsidRDefault="0082194E" w:rsidP="0082194E">
      <w:pPr>
        <w:pStyle w:val="af"/>
        <w:contextualSpacing/>
        <w:jc w:val="both"/>
        <w:rPr>
          <w:rFonts w:ascii="PT Astra Serif" w:hAnsi="PT Astra Serif"/>
          <w:sz w:val="26"/>
          <w:szCs w:val="26"/>
        </w:rPr>
      </w:pPr>
      <w:r w:rsidRPr="00E72044">
        <w:rPr>
          <w:rFonts w:ascii="PT Astra Serif" w:hAnsi="PT Astra Serif"/>
          <w:sz w:val="26"/>
          <w:szCs w:val="26"/>
        </w:rPr>
        <w:lastRenderedPageBreak/>
        <w:t>Рисунок 4.8 Схема тепловых сетей котельной №17</w:t>
      </w:r>
    </w:p>
    <w:p w:rsidR="0082194E" w:rsidRPr="00E72044" w:rsidRDefault="0082194E" w:rsidP="0082194E">
      <w:pPr>
        <w:rPr>
          <w:rFonts w:ascii="PT Astra Serif" w:hAnsi="PT Astra Serif"/>
          <w:sz w:val="26"/>
          <w:szCs w:val="26"/>
          <w:lang w:eastAsia="x-none"/>
        </w:rPr>
      </w:pP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24" w:name="_Toc508781126"/>
      <w:r w:rsidRPr="00E72044">
        <w:rPr>
          <w:rFonts w:ascii="PT Astra Serif" w:hAnsi="PT Astra Serif"/>
          <w:sz w:val="26"/>
          <w:szCs w:val="26"/>
        </w:rPr>
        <w:t>Характеристика тепловых сетей системы отопления и ГВС</w:t>
      </w:r>
      <w:bookmarkEnd w:id="224"/>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Характеристика тепловых сетей системы отопления с разбивкой по диаметрам.</w:t>
      </w:r>
    </w:p>
    <w:p w:rsidR="0082194E" w:rsidRPr="00670AA1" w:rsidRDefault="0082194E" w:rsidP="0082194E">
      <w:pPr>
        <w:pStyle w:val="af"/>
        <w:contextualSpacing/>
        <w:jc w:val="both"/>
        <w:rPr>
          <w:rFonts w:ascii="PT Astra Serif" w:hAnsi="PT Astra Serif"/>
        </w:rPr>
      </w:pPr>
      <w:r w:rsidRPr="00670AA1">
        <w:rPr>
          <w:rFonts w:ascii="PT Astra Serif" w:hAnsi="PT Astra Serif"/>
        </w:rPr>
        <w:t xml:space="preserve">Таблица 4.12 Характеристика тепловых сетей СЦТ котельной №17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014"/>
        <w:gridCol w:w="1112"/>
        <w:gridCol w:w="1032"/>
        <w:gridCol w:w="1074"/>
        <w:gridCol w:w="1181"/>
        <w:gridCol w:w="1315"/>
        <w:gridCol w:w="708"/>
        <w:gridCol w:w="815"/>
      </w:tblGrid>
      <w:tr w:rsidR="0082194E" w:rsidRPr="00670AA1" w:rsidTr="00533E7E">
        <w:trPr>
          <w:trHeight w:val="20"/>
          <w:tblHeader/>
        </w:trPr>
        <w:tc>
          <w:tcPr>
            <w:tcW w:w="68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СЦТ</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581"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687"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37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426"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 глубина зало жжения, м</w:t>
            </w:r>
          </w:p>
        </w:tc>
      </w:tr>
      <w:tr w:rsidR="0082194E" w:rsidRPr="00670AA1" w:rsidTr="00533E7E">
        <w:trPr>
          <w:trHeight w:val="509"/>
          <w:tblHeader/>
        </w:trPr>
        <w:tc>
          <w:tcPr>
            <w:tcW w:w="689" w:type="pct"/>
            <w:vMerge/>
            <w:vAlign w:val="center"/>
            <w:hideMark/>
          </w:tcPr>
          <w:p w:rsidR="0082194E" w:rsidRPr="00670AA1" w:rsidRDefault="0082194E" w:rsidP="00533E7E">
            <w:pPr>
              <w:contextualSpacing/>
              <w:jc w:val="center"/>
              <w:rPr>
                <w:rFonts w:ascii="PT Astra Serif" w:hAnsi="PT Astra Serif"/>
                <w:sz w:val="16"/>
                <w:szCs w:val="16"/>
              </w:rPr>
            </w:pP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vMerge/>
            <w:vAlign w:val="center"/>
            <w:hideMark/>
          </w:tcPr>
          <w:p w:rsidR="0082194E" w:rsidRPr="00670AA1" w:rsidRDefault="0082194E" w:rsidP="00533E7E">
            <w:pPr>
              <w:contextualSpacing/>
              <w:jc w:val="center"/>
              <w:rPr>
                <w:rFonts w:ascii="PT Astra Serif" w:hAnsi="PT Astra Serif"/>
                <w:sz w:val="16"/>
                <w:szCs w:val="16"/>
              </w:rPr>
            </w:pPr>
          </w:p>
        </w:tc>
        <w:tc>
          <w:tcPr>
            <w:tcW w:w="539"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L, м</w:t>
            </w:r>
          </w:p>
        </w:tc>
        <w:tc>
          <w:tcPr>
            <w:tcW w:w="561"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2L, м</w:t>
            </w:r>
          </w:p>
        </w:tc>
        <w:tc>
          <w:tcPr>
            <w:tcW w:w="617"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 Дн*2L/1000</w:t>
            </w:r>
          </w:p>
        </w:tc>
        <w:tc>
          <w:tcPr>
            <w:tcW w:w="687" w:type="pct"/>
            <w:vMerge/>
            <w:vAlign w:val="center"/>
            <w:hideMark/>
          </w:tcPr>
          <w:p w:rsidR="0082194E" w:rsidRPr="00670AA1" w:rsidRDefault="0082194E" w:rsidP="00533E7E">
            <w:pPr>
              <w:contextualSpacing/>
              <w:jc w:val="center"/>
              <w:rPr>
                <w:rFonts w:ascii="PT Astra Serif" w:hAnsi="PT Astra Serif"/>
                <w:sz w:val="16"/>
                <w:szCs w:val="16"/>
              </w:rPr>
            </w:pPr>
          </w:p>
        </w:tc>
        <w:tc>
          <w:tcPr>
            <w:tcW w:w="370" w:type="pct"/>
            <w:vMerge/>
            <w:vAlign w:val="center"/>
            <w:hideMark/>
          </w:tcPr>
          <w:p w:rsidR="0082194E" w:rsidRPr="00670AA1" w:rsidRDefault="0082194E" w:rsidP="00533E7E">
            <w:pPr>
              <w:contextualSpacing/>
              <w:jc w:val="center"/>
              <w:rPr>
                <w:rFonts w:ascii="PT Astra Serif" w:hAnsi="PT Astra Serif"/>
                <w:sz w:val="16"/>
                <w:szCs w:val="16"/>
              </w:rPr>
            </w:pPr>
          </w:p>
        </w:tc>
        <w:tc>
          <w:tcPr>
            <w:tcW w:w="426"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509"/>
        </w:trPr>
        <w:tc>
          <w:tcPr>
            <w:tcW w:w="689" w:type="pct"/>
            <w:vMerge/>
            <w:vAlign w:val="center"/>
            <w:hideMark/>
          </w:tcPr>
          <w:p w:rsidR="0082194E" w:rsidRPr="00670AA1" w:rsidRDefault="0082194E" w:rsidP="00533E7E">
            <w:pPr>
              <w:contextualSpacing/>
              <w:jc w:val="center"/>
              <w:rPr>
                <w:rFonts w:ascii="PT Astra Serif" w:hAnsi="PT Astra Serif"/>
                <w:sz w:val="16"/>
                <w:szCs w:val="16"/>
              </w:rPr>
            </w:pP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vMerge/>
            <w:vAlign w:val="center"/>
            <w:hideMark/>
          </w:tcPr>
          <w:p w:rsidR="0082194E" w:rsidRPr="00670AA1" w:rsidRDefault="0082194E" w:rsidP="00533E7E">
            <w:pPr>
              <w:contextualSpacing/>
              <w:jc w:val="center"/>
              <w:rPr>
                <w:rFonts w:ascii="PT Astra Serif" w:hAnsi="PT Astra Serif"/>
                <w:sz w:val="16"/>
                <w:szCs w:val="16"/>
              </w:rPr>
            </w:pPr>
          </w:p>
        </w:tc>
        <w:tc>
          <w:tcPr>
            <w:tcW w:w="539" w:type="pct"/>
            <w:vMerge/>
            <w:vAlign w:val="center"/>
            <w:hideMark/>
          </w:tcPr>
          <w:p w:rsidR="0082194E" w:rsidRPr="00670AA1" w:rsidRDefault="0082194E" w:rsidP="00533E7E">
            <w:pPr>
              <w:contextualSpacing/>
              <w:jc w:val="center"/>
              <w:rPr>
                <w:rFonts w:ascii="PT Astra Serif" w:hAnsi="PT Astra Serif"/>
                <w:sz w:val="16"/>
                <w:szCs w:val="16"/>
              </w:rPr>
            </w:pPr>
          </w:p>
        </w:tc>
        <w:tc>
          <w:tcPr>
            <w:tcW w:w="561" w:type="pct"/>
            <w:vMerge/>
            <w:vAlign w:val="center"/>
            <w:hideMark/>
          </w:tcPr>
          <w:p w:rsidR="0082194E" w:rsidRPr="00670AA1" w:rsidRDefault="0082194E" w:rsidP="00533E7E">
            <w:pPr>
              <w:contextualSpacing/>
              <w:jc w:val="center"/>
              <w:rPr>
                <w:rFonts w:ascii="PT Astra Serif" w:hAnsi="PT Astra Serif"/>
                <w:sz w:val="16"/>
                <w:szCs w:val="16"/>
              </w:rPr>
            </w:pPr>
          </w:p>
        </w:tc>
        <w:tc>
          <w:tcPr>
            <w:tcW w:w="617" w:type="pct"/>
            <w:vMerge/>
            <w:vAlign w:val="center"/>
            <w:hideMark/>
          </w:tcPr>
          <w:p w:rsidR="0082194E" w:rsidRPr="00670AA1" w:rsidRDefault="0082194E" w:rsidP="00533E7E">
            <w:pPr>
              <w:contextualSpacing/>
              <w:jc w:val="center"/>
              <w:rPr>
                <w:rFonts w:ascii="PT Astra Serif" w:hAnsi="PT Astra Serif"/>
                <w:sz w:val="16"/>
                <w:szCs w:val="16"/>
              </w:rPr>
            </w:pPr>
          </w:p>
        </w:tc>
        <w:tc>
          <w:tcPr>
            <w:tcW w:w="687" w:type="pct"/>
            <w:vMerge/>
            <w:vAlign w:val="center"/>
            <w:hideMark/>
          </w:tcPr>
          <w:p w:rsidR="0082194E" w:rsidRPr="00670AA1" w:rsidRDefault="0082194E" w:rsidP="00533E7E">
            <w:pPr>
              <w:contextualSpacing/>
              <w:jc w:val="center"/>
              <w:rPr>
                <w:rFonts w:ascii="PT Astra Serif" w:hAnsi="PT Astra Serif"/>
                <w:sz w:val="16"/>
                <w:szCs w:val="16"/>
              </w:rPr>
            </w:pPr>
          </w:p>
        </w:tc>
        <w:tc>
          <w:tcPr>
            <w:tcW w:w="370" w:type="pct"/>
            <w:vMerge/>
            <w:vAlign w:val="center"/>
            <w:hideMark/>
          </w:tcPr>
          <w:p w:rsidR="0082194E" w:rsidRPr="00670AA1" w:rsidRDefault="0082194E" w:rsidP="00533E7E">
            <w:pPr>
              <w:contextualSpacing/>
              <w:jc w:val="center"/>
              <w:rPr>
                <w:rFonts w:ascii="PT Astra Serif" w:hAnsi="PT Astra Serif"/>
                <w:sz w:val="16"/>
                <w:szCs w:val="16"/>
              </w:rPr>
            </w:pPr>
          </w:p>
        </w:tc>
        <w:tc>
          <w:tcPr>
            <w:tcW w:w="426" w:type="pct"/>
            <w:vMerge/>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0"/>
        </w:trPr>
        <w:tc>
          <w:tcPr>
            <w:tcW w:w="689" w:type="pct"/>
            <w:shd w:val="clear" w:color="000000" w:fill="BFBFBF"/>
            <w:noWrap/>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4311" w:type="pct"/>
            <w:gridSpan w:val="8"/>
            <w:shd w:val="clear" w:color="000000" w:fill="BFBFBF"/>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 №17 г.Плавск</w:t>
            </w:r>
          </w:p>
        </w:tc>
      </w:tr>
      <w:tr w:rsidR="0082194E" w:rsidRPr="00670AA1" w:rsidTr="00533E7E">
        <w:trPr>
          <w:trHeight w:val="20"/>
        </w:trPr>
        <w:tc>
          <w:tcPr>
            <w:tcW w:w="68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8.1</w:t>
            </w:r>
          </w:p>
        </w:tc>
        <w:tc>
          <w:tcPr>
            <w:tcW w:w="4311"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МК-17 доУТ-1</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0.648</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УТ-1до Ут-2</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6.048</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УТ-2 до спортзала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1.728</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УТ-1до Ут-3</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159</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107</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214</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34.026</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УТ-1до жд.27</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120</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12.96</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УТ-3 до УТ-4</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110</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220</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29.26</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УТ-3 дожд.15а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3.24</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УТ-4 до жд.17а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2.808</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УТ-4 до УТ-5</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7.344</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УТ-5 до ДС</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36.2</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72.4</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7.8192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УТ-3 доУТ-6</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133</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160.5</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321</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42.693</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УТ-6 до жд.9а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4.752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УТ-6 до УТ-7</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62.5</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13.5</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УТ-7 до жд.1</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2.376</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800"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отопление от котельной №17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670.2</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1340.4</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169.2022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0"/>
        </w:trPr>
        <w:tc>
          <w:tcPr>
            <w:tcW w:w="689"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8.2</w:t>
            </w:r>
          </w:p>
        </w:tc>
        <w:tc>
          <w:tcPr>
            <w:tcW w:w="4311" w:type="pct"/>
            <w:gridSpan w:val="8"/>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ГВС. Температурный график 65-60 0С</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МК-17 доУТ-1</w:t>
            </w:r>
          </w:p>
        </w:tc>
        <w:tc>
          <w:tcPr>
            <w:tcW w:w="530" w:type="pct"/>
            <w:vMerge w:val="restar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0.342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УТ-1до Ут-2</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3.192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УТ-2 до спортзала</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0.912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УТ-1до Ут-3</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107</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214</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12.198</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УТ-3 доУТ-6</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160.5</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321</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18.297</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УТ-6 до УТ-7</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62</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124</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7.125</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УТ-7 до жд.1</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1.254</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УТ-2 до УТ-8</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144</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288</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16.416</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68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УТ8 до ДС</w:t>
            </w:r>
          </w:p>
        </w:tc>
        <w:tc>
          <w:tcPr>
            <w:tcW w:w="530" w:type="pct"/>
            <w:vMerge/>
            <w:vAlign w:val="center"/>
            <w:hideMark/>
          </w:tcPr>
          <w:p w:rsidR="0082194E" w:rsidRPr="00670AA1" w:rsidRDefault="0082194E" w:rsidP="00533E7E">
            <w:pPr>
              <w:contextualSpacing/>
              <w:jc w:val="center"/>
              <w:rPr>
                <w:rFonts w:ascii="PT Astra Serif" w:hAnsi="PT Astra Serif"/>
                <w:sz w:val="16"/>
                <w:szCs w:val="16"/>
              </w:rPr>
            </w:pPr>
          </w:p>
        </w:tc>
        <w:tc>
          <w:tcPr>
            <w:tcW w:w="58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2.052</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2012</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20"/>
        </w:trPr>
        <w:tc>
          <w:tcPr>
            <w:tcW w:w="1800"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по ГВС от котельной №17</w:t>
            </w:r>
          </w:p>
        </w:tc>
        <w:tc>
          <w:tcPr>
            <w:tcW w:w="539"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541.5</w:t>
            </w:r>
          </w:p>
        </w:tc>
        <w:tc>
          <w:tcPr>
            <w:tcW w:w="56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1083</w:t>
            </w:r>
          </w:p>
        </w:tc>
        <w:tc>
          <w:tcPr>
            <w:tcW w:w="61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61.788</w:t>
            </w:r>
          </w:p>
        </w:tc>
        <w:tc>
          <w:tcPr>
            <w:tcW w:w="68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360"/>
        </w:trPr>
        <w:tc>
          <w:tcPr>
            <w:tcW w:w="1800" w:type="pct"/>
            <w:gridSpan w:val="3"/>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№17</w:t>
            </w:r>
          </w:p>
        </w:tc>
        <w:tc>
          <w:tcPr>
            <w:tcW w:w="539" w:type="pct"/>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1211.7</w:t>
            </w:r>
          </w:p>
        </w:tc>
        <w:tc>
          <w:tcPr>
            <w:tcW w:w="561" w:type="pct"/>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2423.4</w:t>
            </w:r>
          </w:p>
        </w:tc>
        <w:tc>
          <w:tcPr>
            <w:tcW w:w="617" w:type="pct"/>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230.9902</w:t>
            </w:r>
          </w:p>
        </w:tc>
        <w:tc>
          <w:tcPr>
            <w:tcW w:w="687" w:type="pct"/>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370" w:type="pct"/>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c>
          <w:tcPr>
            <w:tcW w:w="426" w:type="pct"/>
            <w:tcBorders>
              <w:bottom w:val="single" w:sz="4" w:space="0" w:color="auto"/>
            </w:tcBorders>
            <w:shd w:val="clear" w:color="000000" w:fill="F2F2F2"/>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bl>
    <w:p w:rsidR="0082194E" w:rsidRPr="00E72044" w:rsidRDefault="0082194E" w:rsidP="0082194E">
      <w:pPr>
        <w:spacing w:line="288" w:lineRule="auto"/>
        <w:ind w:firstLine="397"/>
        <w:contextualSpacing/>
        <w:rPr>
          <w:rFonts w:ascii="PT Astra Serif" w:hAnsi="PT Astra Serif"/>
          <w:sz w:val="26"/>
          <w:szCs w:val="26"/>
        </w:rPr>
      </w:pPr>
    </w:p>
    <w:p w:rsidR="0082194E" w:rsidRPr="00E72044" w:rsidRDefault="0082194E" w:rsidP="0082194E">
      <w:pPr>
        <w:pStyle w:val="2"/>
        <w:keepLines/>
        <w:numPr>
          <w:ilvl w:val="1"/>
          <w:numId w:val="6"/>
        </w:numPr>
        <w:suppressAutoHyphens w:val="0"/>
        <w:spacing w:line="288" w:lineRule="auto"/>
        <w:ind w:left="975" w:hanging="578"/>
        <w:contextualSpacing/>
        <w:jc w:val="both"/>
        <w:rPr>
          <w:rFonts w:ascii="PT Astra Serif" w:hAnsi="PT Astra Serif"/>
          <w:sz w:val="26"/>
          <w:szCs w:val="26"/>
        </w:rPr>
      </w:pPr>
      <w:bookmarkStart w:id="225" w:name="_Toc343205231"/>
      <w:bookmarkStart w:id="226" w:name="_Toc508781127"/>
      <w:r w:rsidRPr="00E72044">
        <w:rPr>
          <w:rFonts w:ascii="PT Astra Serif" w:hAnsi="PT Astra Serif"/>
          <w:sz w:val="26"/>
          <w:szCs w:val="26"/>
        </w:rPr>
        <w:t>Структура тепловых сетей ул. Орлова, 2а</w:t>
      </w:r>
      <w:bookmarkEnd w:id="226"/>
      <w:r w:rsidRPr="00E72044">
        <w:rPr>
          <w:rFonts w:ascii="PT Astra Serif" w:hAnsi="PT Astra Serif"/>
          <w:sz w:val="26"/>
          <w:szCs w:val="26"/>
        </w:rPr>
        <w:t xml:space="preserve"> </w:t>
      </w:r>
    </w:p>
    <w:p w:rsidR="0082194E" w:rsidRPr="00E72044" w:rsidRDefault="0082194E" w:rsidP="0082194E">
      <w:pPr>
        <w:contextualSpacing/>
        <w:rPr>
          <w:rFonts w:ascii="PT Astra Serif" w:hAnsi="PT Astra Serif"/>
          <w:sz w:val="26"/>
          <w:szCs w:val="26"/>
          <w:lang w:eastAsia="x-none"/>
        </w:rPr>
      </w:pPr>
      <w:r w:rsidRPr="00E72044">
        <w:rPr>
          <w:rFonts w:ascii="PT Astra Serif" w:hAnsi="PT Astra Serif"/>
          <w:sz w:val="26"/>
          <w:szCs w:val="26"/>
          <w:lang w:eastAsia="x-none"/>
        </w:rPr>
        <w:t xml:space="preserve"> </w:t>
      </w:r>
      <w:r w:rsidRPr="00E72044">
        <w:rPr>
          <w:rFonts w:ascii="PT Astra Serif" w:hAnsi="PT Astra Serif"/>
          <w:b/>
          <w:sz w:val="26"/>
          <w:szCs w:val="26"/>
        </w:rPr>
        <w:t xml:space="preserve">Таблица 4.9. Характеристика тепловых сетей ул. Орлова, 2а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299"/>
        <w:gridCol w:w="557"/>
        <w:gridCol w:w="293"/>
        <w:gridCol w:w="21"/>
        <w:gridCol w:w="1058"/>
        <w:gridCol w:w="978"/>
        <w:gridCol w:w="1020"/>
        <w:gridCol w:w="1120"/>
        <w:gridCol w:w="1192"/>
        <w:gridCol w:w="568"/>
        <w:gridCol w:w="1235"/>
      </w:tblGrid>
      <w:tr w:rsidR="0082194E" w:rsidRPr="00670AA1" w:rsidTr="00533E7E">
        <w:trPr>
          <w:trHeight w:val="20"/>
          <w:tblHeader/>
        </w:trPr>
        <w:tc>
          <w:tcPr>
            <w:tcW w:w="798" w:type="pct"/>
            <w:gridSpan w:val="2"/>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 СЦТ</w:t>
            </w:r>
          </w:p>
        </w:tc>
        <w:tc>
          <w:tcPr>
            <w:tcW w:w="455" w:type="pct"/>
            <w:gridSpan w:val="3"/>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Тип прокладки сетей</w:t>
            </w:r>
          </w:p>
        </w:tc>
        <w:tc>
          <w:tcPr>
            <w:tcW w:w="55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Диаметр трубопровода, Дн, мм</w:t>
            </w:r>
          </w:p>
        </w:tc>
        <w:tc>
          <w:tcPr>
            <w:tcW w:w="511"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теплотрассы,</w:t>
            </w:r>
          </w:p>
        </w:tc>
        <w:tc>
          <w:tcPr>
            <w:tcW w:w="53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Длина трубопровода</w:t>
            </w:r>
          </w:p>
        </w:tc>
        <w:tc>
          <w:tcPr>
            <w:tcW w:w="585"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Материальная характеристика сети М, м2</w:t>
            </w:r>
          </w:p>
        </w:tc>
        <w:tc>
          <w:tcPr>
            <w:tcW w:w="623"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Теплоизоляционный  материал</w:t>
            </w:r>
          </w:p>
        </w:tc>
        <w:tc>
          <w:tcPr>
            <w:tcW w:w="297"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Год ввода в экспл.</w:t>
            </w:r>
          </w:p>
        </w:tc>
        <w:tc>
          <w:tcPr>
            <w:tcW w:w="646" w:type="pct"/>
            <w:shd w:val="clear" w:color="auto"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Сред.глубина зало жжения, м</w:t>
            </w:r>
          </w:p>
        </w:tc>
      </w:tr>
      <w:tr w:rsidR="0082194E" w:rsidRPr="00670AA1" w:rsidTr="00533E7E">
        <w:trPr>
          <w:trHeight w:val="185"/>
        </w:trPr>
        <w:tc>
          <w:tcPr>
            <w:tcW w:w="798" w:type="pct"/>
            <w:gridSpan w:val="2"/>
            <w:tcBorders>
              <w:bottom w:val="single" w:sz="4" w:space="0" w:color="auto"/>
            </w:tcBorders>
            <w:shd w:val="clear" w:color="000000" w:fill="A6A6A6"/>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4202" w:type="pct"/>
            <w:gridSpan w:val="10"/>
            <w:tcBorders>
              <w:bottom w:val="single" w:sz="4" w:space="0" w:color="auto"/>
            </w:tcBorders>
            <w:shd w:val="clear" w:color="000000" w:fill="A6A6A6"/>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Тепловые сети ул. Орлова, 2а</w:t>
            </w:r>
          </w:p>
        </w:tc>
      </w:tr>
      <w:tr w:rsidR="0082194E" w:rsidRPr="00670AA1" w:rsidTr="00533E7E">
        <w:trPr>
          <w:trHeight w:val="258"/>
        </w:trPr>
        <w:tc>
          <w:tcPr>
            <w:tcW w:w="798" w:type="pct"/>
            <w:gridSpan w:val="2"/>
            <w:tcBorders>
              <w:bottom w:val="single" w:sz="4" w:space="0" w:color="auto"/>
            </w:tcBorders>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9.1</w:t>
            </w:r>
          </w:p>
        </w:tc>
        <w:tc>
          <w:tcPr>
            <w:tcW w:w="4202" w:type="pct"/>
            <w:gridSpan w:val="10"/>
            <w:tcBorders>
              <w:bottom w:val="single" w:sz="4" w:space="0" w:color="auto"/>
            </w:tcBorders>
            <w:shd w:val="clear" w:color="000000" w:fill="D9D9D9"/>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отопления. Температурный график 95-70 0С</w:t>
            </w:r>
          </w:p>
        </w:tc>
      </w:tr>
      <w:tr w:rsidR="0082194E" w:rsidRPr="00670AA1" w:rsidTr="00533E7E">
        <w:trPr>
          <w:trHeight w:val="241"/>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Котельная-ТК1</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ТК1-ТК2</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5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ТК2-ТК3</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5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ТК3-столовая</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ТК3-ТК4</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123</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4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ТК4-УПМ</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УПМ-ЛА</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ТК4-ТК5</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ТК5-мойка</w:t>
            </w:r>
          </w:p>
        </w:tc>
        <w:tc>
          <w:tcPr>
            <w:tcW w:w="44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w:t>
            </w:r>
            <w:r w:rsidRPr="00670AA1">
              <w:rPr>
                <w:rFonts w:ascii="PT Astra Serif" w:hAnsi="PT Astra Serif"/>
                <w:sz w:val="16"/>
                <w:szCs w:val="16"/>
              </w:rPr>
              <w:lastRenderedPageBreak/>
              <w:t>ая канальная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6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ТК5-ТК6</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ТК6-ГСМ</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ТК6-ТК7</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ТК7-бокс теплый</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1,216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ТК7-ПТОР</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5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ТК3-ТК8</w:t>
            </w:r>
          </w:p>
        </w:tc>
        <w:tc>
          <w:tcPr>
            <w:tcW w:w="44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ТК8-КТП</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4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ТК8-Мичурина,1</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2,128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ТК8-Мичурина,9</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59</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36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ТК1-ТК9</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17</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44"/>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ТК9-столовая</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25</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ТК9-ТК10</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43</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12,9</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34"/>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ТК10-ТК11</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22,2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ТК11-Штаб</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ТК11-ТК12</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ТК12-ТК13</w:t>
            </w:r>
          </w:p>
        </w:tc>
        <w:tc>
          <w:tcPr>
            <w:tcW w:w="44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3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ТК13-спортзал</w:t>
            </w:r>
          </w:p>
        </w:tc>
        <w:tc>
          <w:tcPr>
            <w:tcW w:w="44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ТК13-Казарма№2</w:t>
            </w:r>
          </w:p>
        </w:tc>
        <w:tc>
          <w:tcPr>
            <w:tcW w:w="44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ТК12-ТК14</w:t>
            </w:r>
          </w:p>
        </w:tc>
        <w:tc>
          <w:tcPr>
            <w:tcW w:w="444"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 канальная</w:t>
            </w: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ТК14-здание 5эт.</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4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ТК14-ТК15,гостин.</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ТК14-ТК16</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4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ТК16- Казарма№1</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ТК16-ТК17</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ТК17-здание 5эт.</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4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ТК17-ТК18</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ТК18-ТК19</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30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ТК19-Орлова,1</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7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ТК19-ТК20</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1,3</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7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ТК20-КПП</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0,1</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ТК18-ТК21</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ТК21-общежитие</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6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ТК18-ТК22</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ТК22-Караул</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ТК22-ТК23</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20"/>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ТК22-ТК4-6</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300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45</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ППУ</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2016</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w:t>
            </w:r>
          </w:p>
        </w:tc>
      </w:tr>
      <w:tr w:rsidR="0082194E" w:rsidRPr="00670AA1" w:rsidTr="00533E7E">
        <w:trPr>
          <w:trHeight w:val="169"/>
        </w:trPr>
        <w:tc>
          <w:tcPr>
            <w:tcW w:w="798" w:type="pct"/>
            <w:gridSpan w:val="2"/>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ТК23-уч.корпус</w:t>
            </w:r>
          </w:p>
        </w:tc>
        <w:tc>
          <w:tcPr>
            <w:tcW w:w="444"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564"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50"/>
        </w:trPr>
        <w:tc>
          <w:tcPr>
            <w:tcW w:w="1806" w:type="pct"/>
            <w:gridSpan w:val="6"/>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отопление от котельной военного городка</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1691*</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3382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388,064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397"/>
        </w:trPr>
        <w:tc>
          <w:tcPr>
            <w:tcW w:w="642" w:type="pct"/>
            <w:shd w:val="clear" w:color="000000" w:fill="D9D9D9"/>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9.2</w:t>
            </w:r>
          </w:p>
        </w:tc>
        <w:tc>
          <w:tcPr>
            <w:tcW w:w="4358" w:type="pct"/>
            <w:gridSpan w:val="11"/>
            <w:shd w:val="clear" w:color="000000" w:fill="D9D9D9"/>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Сети ГВС. Температурный график 65-60 0С (отключены, не эксплуатируются)</w:t>
            </w:r>
          </w:p>
        </w:tc>
      </w:tr>
      <w:tr w:rsidR="0082194E" w:rsidRPr="00670AA1" w:rsidTr="00533E7E">
        <w:trPr>
          <w:trHeight w:val="16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Котельная-ТК1</w:t>
            </w:r>
          </w:p>
        </w:tc>
        <w:tc>
          <w:tcPr>
            <w:tcW w:w="447"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4,104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6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ТК1-ТК2</w:t>
            </w:r>
          </w:p>
        </w:tc>
        <w:tc>
          <w:tcPr>
            <w:tcW w:w="447"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35</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5,32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3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ТК2-ТК3</w:t>
            </w:r>
          </w:p>
        </w:tc>
        <w:tc>
          <w:tcPr>
            <w:tcW w:w="447"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2,736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ТК43-ТК4</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155</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310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23,56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ТК4-Мичурина</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2,128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ТК1-ТК5</w:t>
            </w:r>
          </w:p>
        </w:tc>
        <w:tc>
          <w:tcPr>
            <w:tcW w:w="447"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5,168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79"/>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ТК1-ТК5</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5,168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ТК5-ТК6</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5,472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80"/>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ТК6-ТК7</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148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11,248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67"/>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ТК7-Штаб</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ТК7-ТК8</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76</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3,8</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10"/>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ТК8-ТК9</w:t>
            </w:r>
          </w:p>
        </w:tc>
        <w:tc>
          <w:tcPr>
            <w:tcW w:w="447"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9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ТК9-Спортзал</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64"/>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lastRenderedPageBreak/>
              <w:t>ТК8-ТК9</w:t>
            </w:r>
          </w:p>
        </w:tc>
        <w:tc>
          <w:tcPr>
            <w:tcW w:w="447"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168</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8,4</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22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ТК9-Казарма</w:t>
            </w:r>
          </w:p>
        </w:tc>
        <w:tc>
          <w:tcPr>
            <w:tcW w:w="447" w:type="pct"/>
            <w:gridSpan w:val="2"/>
            <w:vMerge w:val="restart"/>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подземная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0,2</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330"/>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ТК9-Гостиница</w:t>
            </w:r>
          </w:p>
        </w:tc>
        <w:tc>
          <w:tcPr>
            <w:tcW w:w="447" w:type="pct"/>
            <w:gridSpan w:val="2"/>
            <w:vMerge/>
            <w:shd w:val="clear" w:color="000000" w:fill="auto"/>
            <w:vAlign w:val="center"/>
          </w:tcPr>
          <w:p w:rsidR="0082194E" w:rsidRPr="00670AA1" w:rsidRDefault="0082194E" w:rsidP="00533E7E">
            <w:pPr>
              <w:contextualSpacing/>
              <w:jc w:val="center"/>
              <w:rPr>
                <w:rFonts w:ascii="PT Astra Serif" w:hAnsi="PT Astra Serif"/>
                <w:sz w:val="16"/>
                <w:szCs w:val="16"/>
              </w:rPr>
            </w:pP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6</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12</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0,6</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w:t>
            </w:r>
          </w:p>
        </w:tc>
      </w:tr>
      <w:tr w:rsidR="0082194E" w:rsidRPr="00670AA1" w:rsidTr="00533E7E">
        <w:trPr>
          <w:trHeight w:val="165"/>
        </w:trPr>
        <w:tc>
          <w:tcPr>
            <w:tcW w:w="1806" w:type="pct"/>
            <w:gridSpan w:val="6"/>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ГВС от котельной военного городка</w:t>
            </w:r>
          </w:p>
        </w:tc>
        <w:tc>
          <w:tcPr>
            <w:tcW w:w="511" w:type="pct"/>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559</w:t>
            </w:r>
          </w:p>
        </w:tc>
        <w:tc>
          <w:tcPr>
            <w:tcW w:w="533" w:type="pct"/>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1118</w:t>
            </w:r>
          </w:p>
        </w:tc>
        <w:tc>
          <w:tcPr>
            <w:tcW w:w="585" w:type="pct"/>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77,336</w:t>
            </w:r>
          </w:p>
        </w:tc>
        <w:tc>
          <w:tcPr>
            <w:tcW w:w="623" w:type="pct"/>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c>
          <w:tcPr>
            <w:tcW w:w="297" w:type="pct"/>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c>
          <w:tcPr>
            <w:tcW w:w="646" w:type="pct"/>
            <w:tcBorders>
              <w:bottom w:val="single" w:sz="4" w:space="0" w:color="auto"/>
            </w:tcBorders>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165"/>
        </w:trPr>
        <w:tc>
          <w:tcPr>
            <w:tcW w:w="642"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Паропровод</w:t>
            </w:r>
          </w:p>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(не эксплуатируется)</w:t>
            </w:r>
          </w:p>
        </w:tc>
        <w:tc>
          <w:tcPr>
            <w:tcW w:w="447" w:type="pct"/>
            <w:gridSpan w:val="2"/>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надземная</w:t>
            </w:r>
          </w:p>
        </w:tc>
        <w:tc>
          <w:tcPr>
            <w:tcW w:w="717" w:type="pct"/>
            <w:gridSpan w:val="3"/>
            <w:shd w:val="clear" w:color="000000" w:fill="auto"/>
            <w:vAlign w:val="center"/>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50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100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8,9</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мин.вата</w:t>
            </w: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1971</w:t>
            </w: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r>
      <w:tr w:rsidR="0082194E" w:rsidRPr="00670AA1" w:rsidTr="00533E7E">
        <w:trPr>
          <w:trHeight w:val="258"/>
        </w:trPr>
        <w:tc>
          <w:tcPr>
            <w:tcW w:w="1806" w:type="pct"/>
            <w:gridSpan w:val="6"/>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Итого от котельной военного городка</w:t>
            </w:r>
          </w:p>
        </w:tc>
        <w:tc>
          <w:tcPr>
            <w:tcW w:w="511"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2300</w:t>
            </w:r>
          </w:p>
        </w:tc>
        <w:tc>
          <w:tcPr>
            <w:tcW w:w="53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4600</w:t>
            </w:r>
          </w:p>
        </w:tc>
        <w:tc>
          <w:tcPr>
            <w:tcW w:w="585"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r w:rsidRPr="00670AA1">
              <w:rPr>
                <w:rFonts w:ascii="PT Astra Serif" w:hAnsi="PT Astra Serif"/>
                <w:sz w:val="16"/>
                <w:szCs w:val="16"/>
              </w:rPr>
              <w:t>473,3</w:t>
            </w:r>
          </w:p>
        </w:tc>
        <w:tc>
          <w:tcPr>
            <w:tcW w:w="623"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c>
          <w:tcPr>
            <w:tcW w:w="297"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c>
          <w:tcPr>
            <w:tcW w:w="646" w:type="pct"/>
            <w:shd w:val="clear" w:color="000000" w:fill="auto"/>
            <w:vAlign w:val="center"/>
            <w:hideMark/>
          </w:tcPr>
          <w:p w:rsidR="0082194E" w:rsidRPr="00670AA1" w:rsidRDefault="0082194E" w:rsidP="00533E7E">
            <w:pPr>
              <w:contextualSpacing/>
              <w:jc w:val="center"/>
              <w:rPr>
                <w:rFonts w:ascii="PT Astra Serif" w:hAnsi="PT Astra Serif"/>
                <w:sz w:val="16"/>
                <w:szCs w:val="16"/>
              </w:rPr>
            </w:pPr>
          </w:p>
        </w:tc>
      </w:tr>
    </w:tbl>
    <w:p w:rsidR="0082194E" w:rsidRPr="00670AA1" w:rsidRDefault="0082194E" w:rsidP="0082194E">
      <w:pPr>
        <w:contextualSpacing/>
        <w:rPr>
          <w:rFonts w:ascii="PT Astra Serif" w:hAnsi="PT Astra Serif"/>
          <w:lang w:eastAsia="x-none"/>
        </w:rPr>
      </w:pPr>
      <w:r w:rsidRPr="00670AA1">
        <w:rPr>
          <w:rFonts w:ascii="PT Astra Serif" w:hAnsi="PT Astra Serif"/>
          <w:lang w:eastAsia="x-none"/>
        </w:rPr>
        <w:t>* 220 м –распределяется теплоноситель от котельной №17, 1471 м  распределяется теплоноситель от  котельной №4</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27" w:name="_Toc508781128"/>
      <w:r w:rsidRPr="00E72044">
        <w:rPr>
          <w:rFonts w:ascii="PT Astra Serif" w:hAnsi="PT Astra Serif"/>
          <w:sz w:val="26"/>
          <w:szCs w:val="26"/>
        </w:rPr>
        <w:t>Краткое описание тепловых камер и запорной и регулирующей арматуры</w:t>
      </w:r>
      <w:bookmarkEnd w:id="225"/>
      <w:bookmarkEnd w:id="227"/>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28" w:name="_Toc343205232"/>
      <w:r w:rsidRPr="00E72044">
        <w:rPr>
          <w:rFonts w:ascii="PT Astra Serif" w:hAnsi="PT Astra Serif"/>
          <w:sz w:val="26"/>
          <w:szCs w:val="26"/>
        </w:rPr>
        <w:t xml:space="preserve"> </w:t>
      </w:r>
      <w:bookmarkStart w:id="229" w:name="_Toc508781129"/>
      <w:r w:rsidRPr="00E72044">
        <w:rPr>
          <w:rFonts w:ascii="PT Astra Serif" w:hAnsi="PT Astra Serif"/>
          <w:sz w:val="26"/>
          <w:szCs w:val="26"/>
        </w:rPr>
        <w:t>Секционирующая и регулирующая арматура на тепловых сетях</w:t>
      </w:r>
      <w:bookmarkEnd w:id="228"/>
      <w:bookmarkEnd w:id="229"/>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При проектировании систем централизованного теплоснабжения города секционирующая и регулирующая арматура проектом не предусмотрена.</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30" w:name="_Toc343205233"/>
      <w:r w:rsidRPr="00E72044">
        <w:rPr>
          <w:rFonts w:ascii="PT Astra Serif" w:hAnsi="PT Astra Serif"/>
          <w:sz w:val="26"/>
          <w:szCs w:val="26"/>
        </w:rPr>
        <w:t xml:space="preserve"> </w:t>
      </w:r>
      <w:bookmarkStart w:id="231" w:name="_Toc508781130"/>
      <w:r w:rsidRPr="00E72044">
        <w:rPr>
          <w:rFonts w:ascii="PT Astra Serif" w:hAnsi="PT Astra Serif"/>
          <w:sz w:val="26"/>
          <w:szCs w:val="26"/>
        </w:rPr>
        <w:t>Тип тепловых камер и павильонов</w:t>
      </w:r>
      <w:bookmarkEnd w:id="230"/>
      <w:bookmarkEnd w:id="231"/>
    </w:p>
    <w:p w:rsidR="0082194E" w:rsidRPr="00E72044" w:rsidRDefault="0082194E" w:rsidP="0082194E">
      <w:pPr>
        <w:ind w:firstLine="709"/>
        <w:contextualSpacing/>
        <w:jc w:val="both"/>
        <w:rPr>
          <w:rFonts w:ascii="PT Astra Serif" w:hAnsi="PT Astra Serif"/>
          <w:noProof/>
          <w:sz w:val="26"/>
          <w:szCs w:val="26"/>
          <w:lang w:eastAsia="ru-RU"/>
        </w:rPr>
      </w:pPr>
      <w:r w:rsidRPr="00E72044">
        <w:rPr>
          <w:rFonts w:ascii="PT Astra Serif" w:hAnsi="PT Astra Serif"/>
          <w:noProof/>
          <w:sz w:val="26"/>
          <w:szCs w:val="26"/>
          <w:lang w:eastAsia="ru-RU"/>
        </w:rPr>
        <w:t>Тепловые камеры на тепловых сетях с подземной прокладкой выполнены из красного кирпича (стены). Перекрыты тепловые камеры железобетонными плитами. Дренажи не предусмотрены, при ремонтных и аварийных работах, для откачивания воды, используются переносные помпы.</w:t>
      </w:r>
    </w:p>
    <w:p w:rsidR="0082194E" w:rsidRPr="00E72044" w:rsidRDefault="0082194E" w:rsidP="0082194E">
      <w:pPr>
        <w:ind w:firstLine="709"/>
        <w:contextualSpacing/>
        <w:jc w:val="both"/>
        <w:rPr>
          <w:rFonts w:ascii="PT Astra Serif" w:hAnsi="PT Astra Serif"/>
          <w:noProof/>
          <w:sz w:val="26"/>
          <w:szCs w:val="26"/>
          <w:lang w:eastAsia="ru-RU"/>
        </w:rPr>
      </w:pPr>
      <w:r w:rsidRPr="00E72044">
        <w:rPr>
          <w:rFonts w:ascii="PT Astra Serif" w:hAnsi="PT Astra Serif"/>
          <w:noProof/>
          <w:sz w:val="26"/>
          <w:szCs w:val="26"/>
          <w:lang w:eastAsia="ru-RU"/>
        </w:rPr>
        <w:t>На тепловых сетях с надземной прокладкой павильонов нет.</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32" w:name="_Toc343205234"/>
      <w:bookmarkStart w:id="233" w:name="_Toc508781131"/>
      <w:r w:rsidRPr="00E72044">
        <w:rPr>
          <w:rFonts w:ascii="PT Astra Serif" w:hAnsi="PT Astra Serif"/>
          <w:sz w:val="26"/>
          <w:szCs w:val="26"/>
        </w:rPr>
        <w:t>Температурные графики отпуска тепла в тепловые сети</w:t>
      </w:r>
      <w:bookmarkEnd w:id="232"/>
      <w:bookmarkEnd w:id="233"/>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Регулирование отпуска тепла от источников тепла систем централизованного теплоснабжения города Пдавска качественное с температурным графиком для:</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 xml:space="preserve">Котельной №1  - 95/70 </w:t>
      </w:r>
      <w:r w:rsidRPr="00E72044">
        <w:rPr>
          <w:rFonts w:ascii="PT Astra Serif" w:hAnsi="PT Astra Serif"/>
          <w:sz w:val="26"/>
          <w:szCs w:val="26"/>
          <w:vertAlign w:val="superscript"/>
        </w:rPr>
        <w:t>о</w:t>
      </w:r>
      <w:r w:rsidRPr="00E72044">
        <w:rPr>
          <w:rFonts w:ascii="PT Astra Serif" w:hAnsi="PT Astra Serif"/>
          <w:sz w:val="26"/>
          <w:szCs w:val="26"/>
        </w:rPr>
        <w:t>С, без температурных срезок;</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 xml:space="preserve">Котельной №2 - 95/70 </w:t>
      </w:r>
      <w:r w:rsidRPr="00E72044">
        <w:rPr>
          <w:rFonts w:ascii="PT Astra Serif" w:hAnsi="PT Astra Serif"/>
          <w:sz w:val="26"/>
          <w:szCs w:val="26"/>
          <w:vertAlign w:val="superscript"/>
        </w:rPr>
        <w:t>о</w:t>
      </w:r>
      <w:r w:rsidRPr="00E72044">
        <w:rPr>
          <w:rFonts w:ascii="PT Astra Serif" w:hAnsi="PT Astra Serif"/>
          <w:sz w:val="26"/>
          <w:szCs w:val="26"/>
        </w:rPr>
        <w:t>С, без температурных срезок;</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Котельной №3 – 95/70 °С для системы теплоснабжения, 65/60°С для системы горячего водоснабжения;</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 xml:space="preserve">Котельной №4 - 95/70 </w:t>
      </w:r>
      <w:r w:rsidRPr="00E72044">
        <w:rPr>
          <w:rFonts w:ascii="PT Astra Serif" w:hAnsi="PT Astra Serif"/>
          <w:sz w:val="26"/>
          <w:szCs w:val="26"/>
          <w:vertAlign w:val="superscript"/>
        </w:rPr>
        <w:t>о</w:t>
      </w:r>
      <w:r w:rsidRPr="00E72044">
        <w:rPr>
          <w:rFonts w:ascii="PT Astra Serif" w:hAnsi="PT Astra Serif"/>
          <w:sz w:val="26"/>
          <w:szCs w:val="26"/>
        </w:rPr>
        <w:t>С, без температурных срезок;</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Котельной №5 – 95/70 °С для системы теплоснабжения, 65/60°С для системы горячего водоснабжения;</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 xml:space="preserve">Котельной №14 - 90/65 </w:t>
      </w:r>
      <w:r w:rsidRPr="00E72044">
        <w:rPr>
          <w:rFonts w:ascii="PT Astra Serif" w:hAnsi="PT Astra Serif"/>
          <w:sz w:val="26"/>
          <w:szCs w:val="26"/>
          <w:vertAlign w:val="superscript"/>
        </w:rPr>
        <w:t>о</w:t>
      </w:r>
      <w:r w:rsidRPr="00E72044">
        <w:rPr>
          <w:rFonts w:ascii="PT Astra Serif" w:hAnsi="PT Astra Serif"/>
          <w:sz w:val="26"/>
          <w:szCs w:val="26"/>
        </w:rPr>
        <w:t>С, без температурных срезок;</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Котельной №16 – 95/70 °С для системы теплоснабжения, 65/60°С для системы горячего водоснабжения.</w:t>
      </w:r>
    </w:p>
    <w:p w:rsidR="0082194E" w:rsidRPr="00E72044" w:rsidRDefault="0082194E" w:rsidP="0082194E">
      <w:pPr>
        <w:pStyle w:val="ListParagraph"/>
        <w:numPr>
          <w:ilvl w:val="0"/>
          <w:numId w:val="9"/>
        </w:numPr>
        <w:spacing w:line="240" w:lineRule="auto"/>
        <w:ind w:left="0" w:firstLine="709"/>
        <w:rPr>
          <w:rFonts w:ascii="PT Astra Serif" w:hAnsi="PT Astra Serif"/>
          <w:sz w:val="26"/>
          <w:szCs w:val="26"/>
        </w:rPr>
      </w:pPr>
      <w:r w:rsidRPr="00E72044">
        <w:rPr>
          <w:rFonts w:ascii="PT Astra Serif" w:hAnsi="PT Astra Serif"/>
          <w:sz w:val="26"/>
          <w:szCs w:val="26"/>
        </w:rPr>
        <w:t>Котельной №17 – 95/70 °С для системы теплоснабжения, 65/60°С для системы горячего водоснабжения.</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34" w:name="_Toc343205235"/>
      <w:r w:rsidRPr="00E72044">
        <w:rPr>
          <w:rFonts w:ascii="PT Astra Serif" w:hAnsi="PT Astra Serif"/>
          <w:sz w:val="26"/>
          <w:szCs w:val="26"/>
        </w:rPr>
        <w:t xml:space="preserve"> </w:t>
      </w:r>
      <w:bookmarkStart w:id="235" w:name="_Toc508781132"/>
      <w:r w:rsidRPr="00E72044">
        <w:rPr>
          <w:rFonts w:ascii="PT Astra Serif" w:hAnsi="PT Astra Serif"/>
          <w:sz w:val="26"/>
          <w:szCs w:val="26"/>
        </w:rPr>
        <w:t>Температурные график отпуска тепла в тепловые сети 95/70°С</w:t>
      </w:r>
      <w:bookmarkEnd w:id="234"/>
      <w:bookmarkEnd w:id="235"/>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На рисунке 4.9 представлен утверждённый температурный график отпуска тепла 95/70°С.</w:t>
      </w:r>
    </w:p>
    <w:p w:rsidR="0082194E" w:rsidRPr="00670AA1" w:rsidRDefault="0082194E" w:rsidP="0082194E">
      <w:pPr>
        <w:rPr>
          <w:rFonts w:ascii="PT Astra Serif" w:hAnsi="PT Astra Serif"/>
        </w:rPr>
      </w:pPr>
      <w:r w:rsidRPr="00670AA1">
        <w:rPr>
          <w:rFonts w:ascii="PT Astra Serif" w:hAnsi="PT Astra Serif"/>
          <w:noProof/>
          <w:lang w:eastAsia="ru-RU"/>
        </w:rPr>
        <w:lastRenderedPageBreak/>
        <w:drawing>
          <wp:inline distT="0" distB="0" distL="0" distR="0">
            <wp:extent cx="5029200" cy="4305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430530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236" w:name="_Toc342678577"/>
      <w:r w:rsidRPr="00670AA1">
        <w:rPr>
          <w:rFonts w:ascii="PT Astra Serif" w:hAnsi="PT Astra Serif"/>
        </w:rPr>
        <w:t>Рисунок 4.9 Температурный график отпуска тепла 95/70°С</w:t>
      </w:r>
      <w:bookmarkEnd w:id="236"/>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37" w:name="_Toc343205236"/>
      <w:bookmarkStart w:id="238" w:name="_Toc508781133"/>
      <w:r w:rsidRPr="00E72044">
        <w:rPr>
          <w:rFonts w:ascii="PT Astra Serif" w:hAnsi="PT Astra Serif"/>
          <w:sz w:val="26"/>
          <w:szCs w:val="26"/>
        </w:rPr>
        <w:t>Гидравлические режимы тепловых сетей и пьезометрические графики</w:t>
      </w:r>
      <w:bookmarkEnd w:id="237"/>
      <w:bookmarkEnd w:id="238"/>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39" w:name="_Toc343205237"/>
      <w:r w:rsidRPr="00E72044">
        <w:rPr>
          <w:rFonts w:ascii="PT Astra Serif" w:hAnsi="PT Astra Serif"/>
          <w:sz w:val="26"/>
          <w:szCs w:val="26"/>
        </w:rPr>
        <w:t xml:space="preserve"> </w:t>
      </w:r>
      <w:bookmarkStart w:id="240" w:name="_Toc508781134"/>
      <w:r w:rsidRPr="00E72044">
        <w:rPr>
          <w:rFonts w:ascii="PT Astra Serif" w:hAnsi="PT Astra Serif"/>
          <w:sz w:val="26"/>
          <w:szCs w:val="26"/>
        </w:rPr>
        <w:t>Котельная №1</w:t>
      </w:r>
      <w:bookmarkEnd w:id="239"/>
      <w:bookmarkEnd w:id="240"/>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Расчетный расход теплоносителя на выходе из котельной должен составлять 119,2 м</w:t>
      </w:r>
      <w:r w:rsidRPr="00E72044">
        <w:rPr>
          <w:rFonts w:ascii="PT Astra Serif" w:hAnsi="PT Astra Serif"/>
          <w:sz w:val="26"/>
          <w:szCs w:val="26"/>
          <w:vertAlign w:val="superscript"/>
        </w:rPr>
        <w:t>3</w:t>
      </w:r>
      <w:r w:rsidRPr="00E72044">
        <w:rPr>
          <w:rFonts w:ascii="PT Astra Serif" w:hAnsi="PT Astra Serif"/>
          <w:sz w:val="26"/>
          <w:szCs w:val="26"/>
        </w:rPr>
        <w:t>/ч (исходя из расчетных тепловых нагрузок и температурных графиков). Согласно результатам поверочного расчета фактический расход сетевой воды равен 110 м</w:t>
      </w:r>
      <w:r w:rsidRPr="00E72044">
        <w:rPr>
          <w:rFonts w:ascii="PT Astra Serif" w:hAnsi="PT Astra Serif"/>
          <w:sz w:val="26"/>
          <w:szCs w:val="26"/>
          <w:vertAlign w:val="superscript"/>
        </w:rPr>
        <w:t>3</w:t>
      </w:r>
      <w:r w:rsidRPr="00E72044">
        <w:rPr>
          <w:rFonts w:ascii="PT Astra Serif" w:hAnsi="PT Astra Serif"/>
          <w:sz w:val="26"/>
          <w:szCs w:val="26"/>
        </w:rPr>
        <w:t xml:space="preserve">/ч, что меньше нормативного значения на 8 %. </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41" w:name="_Toc343205238"/>
      <w:r w:rsidRPr="00E72044">
        <w:rPr>
          <w:rFonts w:ascii="PT Astra Serif" w:hAnsi="PT Astra Serif"/>
          <w:sz w:val="26"/>
          <w:szCs w:val="26"/>
        </w:rPr>
        <w:t xml:space="preserve"> </w:t>
      </w:r>
      <w:bookmarkStart w:id="242" w:name="_Toc508781135"/>
      <w:r w:rsidRPr="00E72044">
        <w:rPr>
          <w:rFonts w:ascii="PT Astra Serif" w:hAnsi="PT Astra Serif"/>
          <w:sz w:val="26"/>
          <w:szCs w:val="26"/>
        </w:rPr>
        <w:t>Котельная №2</w:t>
      </w:r>
      <w:bookmarkEnd w:id="241"/>
      <w:bookmarkEnd w:id="242"/>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 xml:space="preserve">Циркуляция воды в системе теплоснабжения в отопительный период осуществляется  с помощью двух насосов марки </w:t>
      </w:r>
      <w:r w:rsidRPr="00E72044">
        <w:rPr>
          <w:rFonts w:ascii="PT Astra Serif" w:hAnsi="PT Astra Serif"/>
          <w:sz w:val="26"/>
          <w:szCs w:val="26"/>
          <w:lang w:val="en-US"/>
        </w:rPr>
        <w:t>IL</w:t>
      </w:r>
      <w:r w:rsidRPr="00E72044">
        <w:rPr>
          <w:rFonts w:ascii="PT Astra Serif" w:hAnsi="PT Astra Serif"/>
          <w:sz w:val="26"/>
          <w:szCs w:val="26"/>
        </w:rPr>
        <w:t xml:space="preserve"> 50/180-7/5/2 (G=35 м3/ч, Н=37 м, N=7.5 кВт) (один в работе, один в резерве). Фактически располагаемый напор на выходе из котельной составляет 45 м.вод.ст.. Данный насос полностью обеспечивает потребности системы теплоснабжения, так как параметры работы насоса в ходят в рабочую зону.</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lastRenderedPageBreak/>
        <w:t>Расчетный расход теплоносителя на выходе из котельной должен составлять 34,4 м</w:t>
      </w:r>
      <w:r w:rsidRPr="00E72044">
        <w:rPr>
          <w:rFonts w:ascii="PT Astra Serif" w:hAnsi="PT Astra Serif"/>
          <w:sz w:val="26"/>
          <w:szCs w:val="26"/>
          <w:vertAlign w:val="superscript"/>
        </w:rPr>
        <w:t>3</w:t>
      </w:r>
      <w:r w:rsidRPr="00E72044">
        <w:rPr>
          <w:rFonts w:ascii="PT Astra Serif" w:hAnsi="PT Astra Serif"/>
          <w:sz w:val="26"/>
          <w:szCs w:val="26"/>
        </w:rPr>
        <w:t>/ч (исходя из расчетных тепловых нагрузок и температурных графиков). Согласно результатам поверочного расчета фактический расход сетевой воды равен 33 м</w:t>
      </w:r>
      <w:r w:rsidRPr="00E72044">
        <w:rPr>
          <w:rFonts w:ascii="PT Astra Serif" w:hAnsi="PT Astra Serif"/>
          <w:sz w:val="26"/>
          <w:szCs w:val="26"/>
          <w:vertAlign w:val="superscript"/>
        </w:rPr>
        <w:t>3</w:t>
      </w:r>
      <w:r w:rsidRPr="00E72044">
        <w:rPr>
          <w:rFonts w:ascii="PT Astra Serif" w:hAnsi="PT Astra Serif"/>
          <w:sz w:val="26"/>
          <w:szCs w:val="26"/>
        </w:rPr>
        <w:t>/ч, что практически соответствует расчетному расходу. Сопоставление паспортной производительности (35 м</w:t>
      </w:r>
      <w:r w:rsidRPr="00E72044">
        <w:rPr>
          <w:rFonts w:ascii="PT Astra Serif" w:hAnsi="PT Astra Serif"/>
          <w:sz w:val="26"/>
          <w:szCs w:val="26"/>
          <w:vertAlign w:val="superscript"/>
        </w:rPr>
        <w:t>3</w:t>
      </w:r>
      <w:r w:rsidRPr="00E72044">
        <w:rPr>
          <w:rFonts w:ascii="PT Astra Serif" w:hAnsi="PT Astra Serif"/>
          <w:sz w:val="26"/>
          <w:szCs w:val="26"/>
        </w:rPr>
        <w:t>/ч) насоса с расчетной производительностью (33 м</w:t>
      </w:r>
      <w:r w:rsidRPr="00E72044">
        <w:rPr>
          <w:rFonts w:ascii="PT Astra Serif" w:hAnsi="PT Astra Serif"/>
          <w:sz w:val="26"/>
          <w:szCs w:val="26"/>
          <w:vertAlign w:val="superscript"/>
        </w:rPr>
        <w:t>3</w:t>
      </w:r>
      <w:r w:rsidRPr="00E72044">
        <w:rPr>
          <w:rFonts w:ascii="PT Astra Serif" w:hAnsi="PT Astra Serif"/>
          <w:sz w:val="26"/>
          <w:szCs w:val="26"/>
        </w:rPr>
        <w:t>/ч) показывает, что установленный насос обеспечивает потребности системы теплоснабжения.</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43" w:name="_Toc343205239"/>
      <w:r w:rsidRPr="00E72044">
        <w:rPr>
          <w:rFonts w:ascii="PT Astra Serif" w:hAnsi="PT Astra Serif"/>
          <w:sz w:val="26"/>
          <w:szCs w:val="26"/>
        </w:rPr>
        <w:t xml:space="preserve"> </w:t>
      </w:r>
      <w:bookmarkStart w:id="244" w:name="_Toc508781136"/>
      <w:r w:rsidRPr="00E72044">
        <w:rPr>
          <w:rFonts w:ascii="PT Astra Serif" w:hAnsi="PT Astra Serif"/>
          <w:sz w:val="26"/>
          <w:szCs w:val="26"/>
        </w:rPr>
        <w:t>Котельная №3</w:t>
      </w:r>
      <w:bookmarkEnd w:id="243"/>
      <w:bookmarkEnd w:id="244"/>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Расчетный расход теплоносителя на выходе из котельной должен составлять 17 м</w:t>
      </w:r>
      <w:r w:rsidRPr="00E72044">
        <w:rPr>
          <w:rFonts w:ascii="PT Astra Serif" w:hAnsi="PT Astra Serif"/>
          <w:sz w:val="26"/>
          <w:szCs w:val="26"/>
          <w:vertAlign w:val="superscript"/>
        </w:rPr>
        <w:t>3</w:t>
      </w:r>
      <w:r w:rsidRPr="00E72044">
        <w:rPr>
          <w:rFonts w:ascii="PT Astra Serif" w:hAnsi="PT Astra Serif"/>
          <w:sz w:val="26"/>
          <w:szCs w:val="26"/>
        </w:rPr>
        <w:t>/ч (исходя из расчетных тепловых нагрузок и температурных графиков). Согласно результатам поверочного расчета фактический расход сетевой воды равен 16,8 м</w:t>
      </w:r>
      <w:r w:rsidRPr="00E72044">
        <w:rPr>
          <w:rFonts w:ascii="PT Astra Serif" w:hAnsi="PT Astra Serif"/>
          <w:sz w:val="26"/>
          <w:szCs w:val="26"/>
          <w:vertAlign w:val="superscript"/>
        </w:rPr>
        <w:t>3</w:t>
      </w:r>
      <w:r w:rsidRPr="00E72044">
        <w:rPr>
          <w:rFonts w:ascii="PT Astra Serif" w:hAnsi="PT Astra Serif"/>
          <w:sz w:val="26"/>
          <w:szCs w:val="26"/>
        </w:rPr>
        <w:t>/ч, что практически соответсвует нормативному значению.</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45" w:name="_Toc343205240"/>
      <w:r w:rsidRPr="00E72044">
        <w:rPr>
          <w:rFonts w:ascii="PT Astra Serif" w:hAnsi="PT Astra Serif"/>
          <w:sz w:val="26"/>
          <w:szCs w:val="26"/>
        </w:rPr>
        <w:t xml:space="preserve"> </w:t>
      </w:r>
      <w:bookmarkStart w:id="246" w:name="_Toc508781137"/>
      <w:r w:rsidRPr="00E72044">
        <w:rPr>
          <w:rFonts w:ascii="PT Astra Serif" w:hAnsi="PT Astra Serif"/>
          <w:sz w:val="26"/>
          <w:szCs w:val="26"/>
        </w:rPr>
        <w:t>Котельная №4</w:t>
      </w:r>
      <w:bookmarkEnd w:id="245"/>
      <w:bookmarkEnd w:id="246"/>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Расчетный расход теплоносителя на выходе из котельной должен составлять 70,8 м</w:t>
      </w:r>
      <w:r w:rsidRPr="00E72044">
        <w:rPr>
          <w:rFonts w:ascii="PT Astra Serif" w:hAnsi="PT Astra Serif"/>
          <w:sz w:val="26"/>
          <w:szCs w:val="26"/>
          <w:vertAlign w:val="superscript"/>
        </w:rPr>
        <w:t>3</w:t>
      </w:r>
      <w:r w:rsidRPr="00E72044">
        <w:rPr>
          <w:rFonts w:ascii="PT Astra Serif" w:hAnsi="PT Astra Serif"/>
          <w:sz w:val="26"/>
          <w:szCs w:val="26"/>
        </w:rPr>
        <w:t>/ч (исходя из расчетных тепловых нагрузок и температурных графиков). Согласно результатам поверочного расчета фактический расход сетевой воды равен 81,4 м</w:t>
      </w:r>
      <w:r w:rsidRPr="00E72044">
        <w:rPr>
          <w:rFonts w:ascii="PT Astra Serif" w:hAnsi="PT Astra Serif"/>
          <w:sz w:val="26"/>
          <w:szCs w:val="26"/>
          <w:vertAlign w:val="superscript"/>
        </w:rPr>
        <w:t>3</w:t>
      </w:r>
      <w:r w:rsidRPr="00E72044">
        <w:rPr>
          <w:rFonts w:ascii="PT Astra Serif" w:hAnsi="PT Astra Serif"/>
          <w:sz w:val="26"/>
          <w:szCs w:val="26"/>
        </w:rPr>
        <w:t xml:space="preserve">/ч, что больше нормативного значения на 15 %. </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47" w:name="_Toc343205241"/>
      <w:r w:rsidRPr="00E72044">
        <w:rPr>
          <w:rFonts w:ascii="PT Astra Serif" w:hAnsi="PT Astra Serif"/>
          <w:sz w:val="26"/>
          <w:szCs w:val="26"/>
        </w:rPr>
        <w:t xml:space="preserve"> </w:t>
      </w:r>
      <w:bookmarkStart w:id="248" w:name="_Toc508781138"/>
      <w:r w:rsidRPr="00E72044">
        <w:rPr>
          <w:rFonts w:ascii="PT Astra Serif" w:hAnsi="PT Astra Serif"/>
          <w:sz w:val="26"/>
          <w:szCs w:val="26"/>
        </w:rPr>
        <w:t>Котельная №5</w:t>
      </w:r>
      <w:bookmarkEnd w:id="247"/>
      <w:bookmarkEnd w:id="248"/>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в системе отопления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Скорость движения теплоносителя в трубопроводах не превышает 1,3 м/с;</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Расчетный расход теплоносителя на выходе из котельной должен составлять 133 м</w:t>
      </w:r>
      <w:r w:rsidRPr="00E72044">
        <w:rPr>
          <w:rFonts w:ascii="PT Astra Serif" w:hAnsi="PT Astra Serif"/>
          <w:sz w:val="26"/>
          <w:szCs w:val="26"/>
          <w:vertAlign w:val="superscript"/>
        </w:rPr>
        <w:t>3</w:t>
      </w:r>
      <w:r w:rsidRPr="00E72044">
        <w:rPr>
          <w:rFonts w:ascii="PT Astra Serif" w:hAnsi="PT Astra Serif"/>
          <w:sz w:val="26"/>
          <w:szCs w:val="26"/>
        </w:rPr>
        <w:t>/ч (исходя из расчетных тепловых нагрузок и температурных графиков). Согласно результатам поверочного расчета фактический расход сетевой воды равен 124 м</w:t>
      </w:r>
      <w:r w:rsidRPr="00E72044">
        <w:rPr>
          <w:rFonts w:ascii="PT Astra Serif" w:hAnsi="PT Astra Serif"/>
          <w:sz w:val="26"/>
          <w:szCs w:val="26"/>
          <w:vertAlign w:val="superscript"/>
        </w:rPr>
        <w:t>3</w:t>
      </w:r>
      <w:r w:rsidRPr="00E72044">
        <w:rPr>
          <w:rFonts w:ascii="PT Astra Serif" w:hAnsi="PT Astra Serif"/>
          <w:sz w:val="26"/>
          <w:szCs w:val="26"/>
        </w:rPr>
        <w:t xml:space="preserve">/ч, что меньше нормативного значения на 7 %. </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49" w:name="_Toc343205242"/>
      <w:r w:rsidRPr="00E72044">
        <w:rPr>
          <w:rFonts w:ascii="PT Astra Serif" w:hAnsi="PT Astra Serif"/>
          <w:sz w:val="26"/>
          <w:szCs w:val="26"/>
        </w:rPr>
        <w:t xml:space="preserve"> </w:t>
      </w:r>
      <w:bookmarkStart w:id="250" w:name="_Toc508781139"/>
      <w:r w:rsidRPr="00E72044">
        <w:rPr>
          <w:rFonts w:ascii="PT Astra Serif" w:hAnsi="PT Astra Serif"/>
          <w:sz w:val="26"/>
          <w:szCs w:val="26"/>
        </w:rPr>
        <w:t>Котельная №14</w:t>
      </w:r>
      <w:bookmarkEnd w:id="249"/>
      <w:bookmarkEnd w:id="250"/>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Давление в подающей тепломагистрали в размере 22 м.вод.ст.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Расчетный расход теплоносителя на выходе из котельной должен составлять 1,1 м</w:t>
      </w:r>
      <w:r w:rsidRPr="00E72044">
        <w:rPr>
          <w:rFonts w:ascii="PT Astra Serif" w:hAnsi="PT Astra Serif"/>
          <w:sz w:val="26"/>
          <w:szCs w:val="26"/>
          <w:vertAlign w:val="superscript"/>
        </w:rPr>
        <w:t>3</w:t>
      </w:r>
      <w:r w:rsidRPr="00E72044">
        <w:rPr>
          <w:rFonts w:ascii="PT Astra Serif" w:hAnsi="PT Astra Serif"/>
          <w:sz w:val="26"/>
          <w:szCs w:val="26"/>
        </w:rPr>
        <w:t xml:space="preserve">/ч (исходя из расчетных тепловых нагрузок и температурных </w:t>
      </w:r>
      <w:r w:rsidRPr="00E72044">
        <w:rPr>
          <w:rFonts w:ascii="PT Astra Serif" w:hAnsi="PT Astra Serif"/>
          <w:sz w:val="26"/>
          <w:szCs w:val="26"/>
        </w:rPr>
        <w:lastRenderedPageBreak/>
        <w:t>графиков). Согласно результатам поверочного расчета фактический расход сетевой воды равен 1,1м</w:t>
      </w:r>
      <w:r w:rsidRPr="00E72044">
        <w:rPr>
          <w:rFonts w:ascii="PT Astra Serif" w:hAnsi="PT Astra Serif"/>
          <w:sz w:val="26"/>
          <w:szCs w:val="26"/>
          <w:vertAlign w:val="superscript"/>
        </w:rPr>
        <w:t>3</w:t>
      </w:r>
      <w:r w:rsidRPr="00E72044">
        <w:rPr>
          <w:rFonts w:ascii="PT Astra Serif" w:hAnsi="PT Astra Serif"/>
          <w:sz w:val="26"/>
          <w:szCs w:val="26"/>
        </w:rPr>
        <w:t>/ч, что соответствует расчетному расходу.</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51" w:name="_Toc343205243"/>
      <w:r w:rsidRPr="00E72044">
        <w:rPr>
          <w:rFonts w:ascii="PT Astra Serif" w:hAnsi="PT Astra Serif"/>
          <w:sz w:val="26"/>
          <w:szCs w:val="26"/>
        </w:rPr>
        <w:t xml:space="preserve"> </w:t>
      </w:r>
      <w:bookmarkStart w:id="252" w:name="_Toc508781140"/>
      <w:r w:rsidRPr="00E72044">
        <w:rPr>
          <w:rFonts w:ascii="PT Astra Serif" w:hAnsi="PT Astra Serif"/>
          <w:sz w:val="26"/>
          <w:szCs w:val="26"/>
        </w:rPr>
        <w:t>Котельная №16</w:t>
      </w:r>
      <w:bookmarkEnd w:id="251"/>
      <w:bookmarkEnd w:id="252"/>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системы отопления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Расчетный расход теплоносителя системы отопления на выходе из котельной должен составлять 58,12 м</w:t>
      </w:r>
      <w:r w:rsidRPr="00E72044">
        <w:rPr>
          <w:rFonts w:ascii="PT Astra Serif" w:hAnsi="PT Astra Serif"/>
          <w:sz w:val="26"/>
          <w:szCs w:val="26"/>
          <w:vertAlign w:val="superscript"/>
        </w:rPr>
        <w:t>3</w:t>
      </w:r>
      <w:r w:rsidRPr="00E72044">
        <w:rPr>
          <w:rFonts w:ascii="PT Astra Serif" w:hAnsi="PT Astra Serif"/>
          <w:sz w:val="26"/>
          <w:szCs w:val="26"/>
        </w:rPr>
        <w:t>/ч (исходя из расчетных тепловых нагрузок и температурных графиков). Согласно результатам поверочного расчета фактический расход сетевой воды равен 64 м</w:t>
      </w:r>
      <w:r w:rsidRPr="00E72044">
        <w:rPr>
          <w:rFonts w:ascii="PT Astra Serif" w:hAnsi="PT Astra Serif"/>
          <w:sz w:val="26"/>
          <w:szCs w:val="26"/>
          <w:vertAlign w:val="superscript"/>
        </w:rPr>
        <w:t>3</w:t>
      </w:r>
      <w:r w:rsidRPr="00E72044">
        <w:rPr>
          <w:rFonts w:ascii="PT Astra Serif" w:hAnsi="PT Astra Serif"/>
          <w:sz w:val="26"/>
          <w:szCs w:val="26"/>
        </w:rPr>
        <w:t xml:space="preserve">/ч, что больше нормативного значения на 11 %. </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r w:rsidRPr="00E72044">
        <w:rPr>
          <w:rFonts w:ascii="PT Astra Serif" w:hAnsi="PT Astra Serif"/>
          <w:sz w:val="26"/>
          <w:szCs w:val="26"/>
        </w:rPr>
        <w:t xml:space="preserve"> </w:t>
      </w:r>
      <w:bookmarkStart w:id="253" w:name="_Toc508781141"/>
      <w:r w:rsidRPr="00E72044">
        <w:rPr>
          <w:rFonts w:ascii="PT Astra Serif" w:hAnsi="PT Astra Serif"/>
          <w:sz w:val="26"/>
          <w:szCs w:val="26"/>
        </w:rPr>
        <w:t>Котельная №17</w:t>
      </w:r>
      <w:bookmarkEnd w:id="253"/>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По результатам гидравлического расчета фактической тепловой сети выявлено следующее:</w:t>
      </w:r>
    </w:p>
    <w:p w:rsidR="0082194E" w:rsidRPr="00E72044" w:rsidRDefault="0082194E" w:rsidP="0082194E">
      <w:pPr>
        <w:pStyle w:val="ListParagraph"/>
        <w:numPr>
          <w:ilvl w:val="0"/>
          <w:numId w:val="11"/>
        </w:numPr>
        <w:spacing w:line="240" w:lineRule="auto"/>
        <w:ind w:left="0" w:firstLine="709"/>
        <w:rPr>
          <w:rFonts w:ascii="PT Astra Serif" w:hAnsi="PT Astra Serif"/>
          <w:sz w:val="26"/>
          <w:szCs w:val="26"/>
        </w:rPr>
      </w:pPr>
      <w:r w:rsidRPr="00E72044">
        <w:rPr>
          <w:rFonts w:ascii="PT Astra Serif" w:hAnsi="PT Astra Serif"/>
          <w:sz w:val="26"/>
          <w:szCs w:val="26"/>
        </w:rPr>
        <w:t>Располагаемый напор системы отопления на выходе из котельной обеспечивает гидравлическое сопротивление систем теплоснабжения потребителей в пределах нормы.</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54" w:name="_Toc343205244"/>
      <w:bookmarkStart w:id="255" w:name="_Toc508781142"/>
      <w:r w:rsidRPr="00E72044">
        <w:rPr>
          <w:rFonts w:ascii="PT Astra Serif" w:hAnsi="PT Astra Serif"/>
          <w:sz w:val="26"/>
          <w:szCs w:val="26"/>
        </w:rPr>
        <w:t>Тепловые пункты и насосно-повысительные станции</w:t>
      </w:r>
      <w:bookmarkEnd w:id="254"/>
      <w:bookmarkEnd w:id="255"/>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На магистральных тепловых сетях не установлены насосные станции. Тепловые пункты отсутствуют.</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Приборы учета установлены у следующих потребителей: жилые дома № №4, 4а, 6, 8/2, 38, 40, 42, 44, 46, 48, 52, 54 по ул. Октябрьской, №№ 8, 10/1,10/2, 12, 28а, 30, 32, 34, 36, 44 по ул. Победы, №14 п. Белая Гора, №27а по ул. Мичурина,; ООО Плавский завод «Баско»;; МКУ городской Дом культуры; ГУ ТО Плавское лесничество; ИП Разорёнов М.В.; ГУ Плавская Типография; Отделение по Плавскому району УФК по ТО; Щекинский почтамп; ОАО «Росстелеком»; ЦЗО населения; МБУ МО Плавский район школа №1; МДОУ Плавский район ЦРР д/с Теремок; МБОУ МО Плавский район прогимназия «Березка», Администрация МО Плавский район.</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56" w:name="_Toc343205245"/>
      <w:r w:rsidRPr="00E72044">
        <w:rPr>
          <w:rFonts w:ascii="PT Astra Serif" w:hAnsi="PT Astra Serif"/>
          <w:sz w:val="26"/>
          <w:szCs w:val="26"/>
        </w:rPr>
        <w:t xml:space="preserve"> </w:t>
      </w:r>
      <w:bookmarkStart w:id="257" w:name="_Toc508781143"/>
      <w:r w:rsidRPr="00E72044">
        <w:rPr>
          <w:rFonts w:ascii="PT Astra Serif" w:hAnsi="PT Astra Serif"/>
          <w:sz w:val="26"/>
          <w:szCs w:val="26"/>
        </w:rPr>
        <w:t>Анализ существующих планов по установке приборов учета тепловой энергии и теплоносителя</w:t>
      </w:r>
      <w:bookmarkEnd w:id="256"/>
      <w:bookmarkEnd w:id="257"/>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 xml:space="preserve">Установку приборов учёта тепловой энергии должны выполнять собственники зданий (потребители). </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58" w:name="_Toc343205246"/>
      <w:r w:rsidRPr="00E72044">
        <w:rPr>
          <w:rFonts w:ascii="PT Astra Serif" w:hAnsi="PT Astra Serif"/>
          <w:sz w:val="26"/>
          <w:szCs w:val="26"/>
        </w:rPr>
        <w:t xml:space="preserve"> </w:t>
      </w:r>
      <w:bookmarkStart w:id="259" w:name="_Toc508781144"/>
      <w:r w:rsidRPr="00E72044">
        <w:rPr>
          <w:rFonts w:ascii="PT Astra Serif" w:hAnsi="PT Astra Serif"/>
          <w:sz w:val="26"/>
          <w:szCs w:val="26"/>
        </w:rPr>
        <w:t>Анализ степени автоматизации систем управления тепловых пунктов и насосных станций</w:t>
      </w:r>
      <w:bookmarkEnd w:id="258"/>
      <w:bookmarkEnd w:id="259"/>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Автоматизация систем управления тепловых пунктов и насосных станций в системах централизованного теплоснабжения города Плавска отсутствует.</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60" w:name="_Toc343205247"/>
      <w:bookmarkStart w:id="261" w:name="_Toc508781145"/>
      <w:r w:rsidRPr="00E72044">
        <w:rPr>
          <w:rFonts w:ascii="PT Astra Serif" w:hAnsi="PT Astra Serif"/>
          <w:sz w:val="26"/>
          <w:szCs w:val="26"/>
        </w:rPr>
        <w:t>Наличие защиты тепловых сетей от превышения давления</w:t>
      </w:r>
      <w:bookmarkEnd w:id="260"/>
      <w:bookmarkEnd w:id="261"/>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Защита тепловых сетей от повышения давления в системах централизованного теплоснабжения города Плавска не предусмотрена.</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62" w:name="_Toc343205248"/>
      <w:bookmarkStart w:id="263" w:name="_Toc508781146"/>
      <w:r w:rsidRPr="00E72044">
        <w:rPr>
          <w:rFonts w:ascii="PT Astra Serif" w:hAnsi="PT Astra Serif"/>
          <w:sz w:val="26"/>
          <w:szCs w:val="26"/>
        </w:rPr>
        <w:t>Статистика отказов и инцидентов на тепловых сетях за последние пять лет</w:t>
      </w:r>
      <w:bookmarkEnd w:id="262"/>
      <w:bookmarkEnd w:id="263"/>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Статистика отказов и инцидентов на тепловых сетях систем централизованного теплоснабжения города Плавска  не ведется.</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64" w:name="_Toc343205249"/>
      <w:r w:rsidRPr="00E72044">
        <w:rPr>
          <w:rFonts w:ascii="PT Astra Serif" w:hAnsi="PT Astra Serif"/>
          <w:sz w:val="26"/>
          <w:szCs w:val="26"/>
        </w:rPr>
        <w:lastRenderedPageBreak/>
        <w:t xml:space="preserve"> </w:t>
      </w:r>
      <w:bookmarkStart w:id="265" w:name="_Toc508781147"/>
      <w:r w:rsidRPr="00E72044">
        <w:rPr>
          <w:rFonts w:ascii="PT Astra Serif" w:hAnsi="PT Astra Serif"/>
          <w:sz w:val="26"/>
          <w:szCs w:val="26"/>
        </w:rPr>
        <w:t>Статистика аварийно-восстановительных ремонтов тепловых сетей и среднего времени, затраченного на восстановление работоспособности</w:t>
      </w:r>
      <w:bookmarkEnd w:id="264"/>
      <w:bookmarkEnd w:id="265"/>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Статистика аварийно-восстановительных ремонтов тепловых сетей и среднего времени, затраченного на восстановление работоспособности, не предоставлена.</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66" w:name="_Toc343205250"/>
      <w:r w:rsidRPr="00E72044">
        <w:rPr>
          <w:rFonts w:ascii="PT Astra Serif" w:hAnsi="PT Astra Serif"/>
          <w:sz w:val="26"/>
          <w:szCs w:val="26"/>
        </w:rPr>
        <w:t xml:space="preserve"> </w:t>
      </w:r>
      <w:bookmarkStart w:id="267" w:name="_Toc508781148"/>
      <w:r w:rsidRPr="00E72044">
        <w:rPr>
          <w:rFonts w:ascii="PT Astra Serif" w:hAnsi="PT Astra Serif"/>
          <w:sz w:val="26"/>
          <w:szCs w:val="26"/>
        </w:rPr>
        <w:t>Физическое состояние тепловых сетей по данным последней диагностики</w:t>
      </w:r>
      <w:bookmarkEnd w:id="266"/>
      <w:bookmarkEnd w:id="267"/>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Фактическое состояние тепловых сетей неудовлетворительное, что связано с большим сроком их эксплуатации.</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68" w:name="_Toc343205251"/>
      <w:bookmarkStart w:id="269" w:name="_Toc508781149"/>
      <w:r w:rsidRPr="00E72044">
        <w:rPr>
          <w:rFonts w:ascii="PT Astra Serif" w:hAnsi="PT Astra Serif"/>
          <w:sz w:val="26"/>
          <w:szCs w:val="26"/>
        </w:rPr>
        <w:t xml:space="preserve"> Планово-предупредительные ремонты на тепловых сетях</w:t>
      </w:r>
      <w:bookmarkEnd w:id="268"/>
      <w:bookmarkEnd w:id="269"/>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Планово-предупредительные ремонты на тепловых сетях и теплосетевых объектах проводятся в межотопительный период.</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Процедура летних ремонтов тепловых сетей осуществляется согласно мероприятиям по подготовке к предстоящему отопительному сезону в соответствии с обязательными требованиями Правил технической эксплуатации тепловых энергоустановок, утвержденных приказом Минэнерго России № 115 от 24.03.2003г. и Правил технической эксплуатации электрических станций и сетей Российской Федерации, утвержденных приказом Минэнерго России № 229 от 19.06.2003г.</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 </w:t>
      </w:r>
      <w:bookmarkStart w:id="270" w:name="_Toc343205252"/>
      <w:bookmarkStart w:id="271" w:name="_Toc508781150"/>
      <w:r w:rsidRPr="00E72044">
        <w:rPr>
          <w:rFonts w:ascii="PT Astra Serif" w:hAnsi="PT Astra Serif"/>
          <w:sz w:val="26"/>
          <w:szCs w:val="26"/>
        </w:rPr>
        <w:t>Тепловые потери при транспорте теплоносителя</w:t>
      </w:r>
      <w:bookmarkEnd w:id="270"/>
      <w:bookmarkEnd w:id="271"/>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272" w:name="_Toc343205253"/>
      <w:r w:rsidRPr="00E72044">
        <w:rPr>
          <w:rFonts w:ascii="PT Astra Serif" w:hAnsi="PT Astra Serif"/>
          <w:sz w:val="26"/>
          <w:szCs w:val="26"/>
        </w:rPr>
        <w:t xml:space="preserve"> </w:t>
      </w:r>
      <w:bookmarkStart w:id="273" w:name="_Toc508781151"/>
      <w:r w:rsidRPr="00E72044">
        <w:rPr>
          <w:rFonts w:ascii="PT Astra Serif" w:hAnsi="PT Astra Serif"/>
          <w:sz w:val="26"/>
          <w:szCs w:val="26"/>
        </w:rPr>
        <w:t>Нормативные потери при транспорте теплоносителя</w:t>
      </w:r>
      <w:bookmarkEnd w:id="272"/>
      <w:bookmarkEnd w:id="273"/>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Нормативы технологических потерь при транспорте тепловой энергии в системах централизованного теплоснабжения города утверждены приказом Минэнерго России от 17.06.2009 года, за № 267 и представлены в таблице 4.10.</w:t>
      </w:r>
    </w:p>
    <w:p w:rsidR="0082194E" w:rsidRPr="00E72044" w:rsidRDefault="0082194E" w:rsidP="0082194E">
      <w:pPr>
        <w:ind w:firstLine="709"/>
        <w:contextualSpacing/>
        <w:jc w:val="both"/>
        <w:rPr>
          <w:rFonts w:ascii="PT Astra Serif" w:hAnsi="PT Astra Serif"/>
          <w:sz w:val="26"/>
          <w:szCs w:val="26"/>
        </w:rPr>
      </w:pPr>
    </w:p>
    <w:p w:rsidR="0082194E" w:rsidRPr="00E72044" w:rsidRDefault="0082194E" w:rsidP="0082194E">
      <w:pPr>
        <w:pStyle w:val="af"/>
        <w:rPr>
          <w:rFonts w:ascii="PT Astra Serif" w:hAnsi="PT Astra Serif"/>
          <w:sz w:val="26"/>
          <w:szCs w:val="26"/>
        </w:rPr>
      </w:pPr>
      <w:bookmarkStart w:id="274" w:name="_Toc341816258"/>
      <w:bookmarkStart w:id="275" w:name="_Toc342678523"/>
      <w:r w:rsidRPr="00E72044">
        <w:rPr>
          <w:rFonts w:ascii="PT Astra Serif" w:hAnsi="PT Astra Serif"/>
          <w:sz w:val="26"/>
          <w:szCs w:val="26"/>
        </w:rPr>
        <w:t>Таблица 4.10  Нормативные потери тепла при транспорте теплоносителя</w:t>
      </w:r>
      <w:bookmarkEnd w:id="274"/>
      <w:bookmarkEnd w:id="275"/>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6"/>
        <w:gridCol w:w="4516"/>
      </w:tblGrid>
      <w:tr w:rsidR="0082194E" w:rsidRPr="00E72044" w:rsidTr="00533E7E">
        <w:trPr>
          <w:trHeight w:val="312"/>
          <w:jc w:val="center"/>
        </w:trPr>
        <w:tc>
          <w:tcPr>
            <w:tcW w:w="2486" w:type="pct"/>
            <w:vMerge w:val="restar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jc w:val="center"/>
              <w:rPr>
                <w:rFonts w:ascii="PT Astra Serif" w:hAnsi="PT Astra Serif"/>
                <w:b/>
                <w:sz w:val="26"/>
                <w:szCs w:val="26"/>
              </w:rPr>
            </w:pPr>
            <w:r w:rsidRPr="00E72044">
              <w:rPr>
                <w:rFonts w:ascii="PT Astra Serif" w:hAnsi="PT Astra Serif"/>
                <w:b/>
                <w:sz w:val="26"/>
                <w:szCs w:val="26"/>
              </w:rPr>
              <w:t>Источник тепла</w:t>
            </w:r>
          </w:p>
        </w:tc>
        <w:tc>
          <w:tcPr>
            <w:tcW w:w="2514" w:type="pct"/>
            <w:tcBorders>
              <w:top w:val="single" w:sz="4" w:space="0" w:color="000000"/>
              <w:left w:val="single" w:sz="4" w:space="0" w:color="000000"/>
              <w:bottom w:val="single" w:sz="4" w:space="0" w:color="000000"/>
            </w:tcBorders>
            <w:vAlign w:val="center"/>
          </w:tcPr>
          <w:p w:rsidR="0082194E" w:rsidRPr="00E72044" w:rsidRDefault="0082194E" w:rsidP="00533E7E">
            <w:pPr>
              <w:jc w:val="center"/>
              <w:rPr>
                <w:rFonts w:ascii="PT Astra Serif" w:hAnsi="PT Astra Serif"/>
                <w:b/>
                <w:sz w:val="26"/>
                <w:szCs w:val="26"/>
              </w:rPr>
            </w:pPr>
            <w:r w:rsidRPr="00E72044">
              <w:rPr>
                <w:rFonts w:ascii="PT Astra Serif" w:hAnsi="PT Astra Serif"/>
                <w:b/>
                <w:sz w:val="26"/>
                <w:szCs w:val="26"/>
              </w:rPr>
              <w:t>Тепловые потери в сетях, Гкал/ч</w:t>
            </w:r>
          </w:p>
        </w:tc>
      </w:tr>
      <w:tr w:rsidR="0082194E" w:rsidRPr="00E72044" w:rsidTr="00533E7E">
        <w:trPr>
          <w:trHeight w:val="312"/>
          <w:jc w:val="center"/>
        </w:trPr>
        <w:tc>
          <w:tcPr>
            <w:tcW w:w="2486" w:type="pct"/>
            <w:vMerge/>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jc w:val="center"/>
              <w:rPr>
                <w:rFonts w:ascii="PT Astra Serif" w:hAnsi="PT Astra Serif"/>
                <w:b/>
                <w:sz w:val="26"/>
                <w:szCs w:val="26"/>
              </w:rPr>
            </w:pPr>
          </w:p>
        </w:tc>
        <w:tc>
          <w:tcPr>
            <w:tcW w:w="2514" w:type="pct"/>
            <w:tcBorders>
              <w:top w:val="single" w:sz="4" w:space="0" w:color="000000"/>
              <w:left w:val="single" w:sz="4" w:space="0" w:color="000000"/>
              <w:bottom w:val="single" w:sz="4" w:space="0" w:color="000000"/>
            </w:tcBorders>
            <w:vAlign w:val="center"/>
          </w:tcPr>
          <w:p w:rsidR="0082194E" w:rsidRPr="00E72044" w:rsidRDefault="0082194E" w:rsidP="00533E7E">
            <w:pPr>
              <w:jc w:val="center"/>
              <w:rPr>
                <w:rFonts w:ascii="PT Astra Serif" w:hAnsi="PT Astra Serif"/>
                <w:b/>
                <w:sz w:val="26"/>
                <w:szCs w:val="26"/>
              </w:rPr>
            </w:pPr>
            <w:r w:rsidRPr="00E72044">
              <w:rPr>
                <w:rFonts w:ascii="PT Astra Serif" w:hAnsi="PT Astra Serif"/>
                <w:b/>
                <w:sz w:val="26"/>
                <w:szCs w:val="26"/>
              </w:rPr>
              <w:t xml:space="preserve">Нормативные </w:t>
            </w:r>
          </w:p>
        </w:tc>
      </w:tr>
      <w:tr w:rsidR="0082194E" w:rsidRPr="00E72044" w:rsidTr="00533E7E">
        <w:trPr>
          <w:trHeight w:val="451"/>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№1</w:t>
            </w:r>
          </w:p>
        </w:tc>
        <w:tc>
          <w:tcPr>
            <w:tcW w:w="2514" w:type="pct"/>
            <w:tcBorders>
              <w:top w:val="single" w:sz="4" w:space="0" w:color="000000"/>
              <w:left w:val="single" w:sz="4" w:space="0" w:color="000000"/>
              <w:bottom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0,058</w:t>
            </w:r>
          </w:p>
        </w:tc>
      </w:tr>
      <w:tr w:rsidR="0082194E" w:rsidRPr="00E72044" w:rsidTr="00533E7E">
        <w:trPr>
          <w:trHeight w:val="353"/>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№2</w:t>
            </w:r>
          </w:p>
        </w:tc>
        <w:tc>
          <w:tcPr>
            <w:tcW w:w="2514"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0,0574</w:t>
            </w:r>
          </w:p>
        </w:tc>
      </w:tr>
      <w:tr w:rsidR="0082194E" w:rsidRPr="00E72044" w:rsidTr="00533E7E">
        <w:trPr>
          <w:trHeight w:val="336"/>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№3</w:t>
            </w:r>
          </w:p>
        </w:tc>
        <w:tc>
          <w:tcPr>
            <w:tcW w:w="2514"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0,079</w:t>
            </w:r>
          </w:p>
        </w:tc>
      </w:tr>
      <w:tr w:rsidR="0082194E" w:rsidRPr="00E72044" w:rsidTr="00533E7E">
        <w:trPr>
          <w:trHeight w:val="345"/>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№4</w:t>
            </w:r>
          </w:p>
        </w:tc>
        <w:tc>
          <w:tcPr>
            <w:tcW w:w="2514"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0,276</w:t>
            </w:r>
          </w:p>
        </w:tc>
      </w:tr>
      <w:tr w:rsidR="0082194E" w:rsidRPr="00E72044" w:rsidTr="00533E7E">
        <w:trPr>
          <w:trHeight w:val="369"/>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№5</w:t>
            </w:r>
          </w:p>
        </w:tc>
        <w:tc>
          <w:tcPr>
            <w:tcW w:w="2514"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0,77</w:t>
            </w:r>
          </w:p>
        </w:tc>
      </w:tr>
      <w:tr w:rsidR="0082194E" w:rsidRPr="00E72044" w:rsidTr="00533E7E">
        <w:trPr>
          <w:trHeight w:val="369"/>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№14</w:t>
            </w:r>
          </w:p>
        </w:tc>
        <w:tc>
          <w:tcPr>
            <w:tcW w:w="2514"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0,0016</w:t>
            </w:r>
          </w:p>
        </w:tc>
      </w:tr>
      <w:tr w:rsidR="0082194E" w:rsidRPr="00E72044" w:rsidTr="00533E7E">
        <w:trPr>
          <w:trHeight w:val="369"/>
          <w:jc w:val="center"/>
        </w:trPr>
        <w:tc>
          <w:tcPr>
            <w:tcW w:w="2486"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№16</w:t>
            </w:r>
          </w:p>
        </w:tc>
        <w:tc>
          <w:tcPr>
            <w:tcW w:w="2514" w:type="pct"/>
            <w:tcBorders>
              <w:top w:val="single" w:sz="4" w:space="0" w:color="000000"/>
              <w:left w:val="single" w:sz="4" w:space="0" w:color="000000"/>
              <w:bottom w:val="single" w:sz="4" w:space="0" w:color="000000"/>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0,561</w:t>
            </w:r>
          </w:p>
        </w:tc>
      </w:tr>
      <w:tr w:rsidR="0082194E" w:rsidRPr="00E72044" w:rsidTr="00533E7E">
        <w:trPr>
          <w:trHeight w:val="369"/>
          <w:jc w:val="center"/>
        </w:trPr>
        <w:tc>
          <w:tcPr>
            <w:tcW w:w="2486" w:type="pct"/>
            <w:tcBorders>
              <w:top w:val="single" w:sz="4" w:space="0" w:color="000000"/>
              <w:left w:val="single" w:sz="4" w:space="0" w:color="000000"/>
              <w:bottom w:val="single" w:sz="4" w:space="0" w:color="auto"/>
              <w:right w:val="single" w:sz="4" w:space="0" w:color="000000"/>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Котельная №17</w:t>
            </w:r>
          </w:p>
        </w:tc>
        <w:tc>
          <w:tcPr>
            <w:tcW w:w="2514" w:type="pct"/>
            <w:tcBorders>
              <w:top w:val="single" w:sz="4" w:space="0" w:color="000000"/>
              <w:left w:val="single" w:sz="4" w:space="0" w:color="000000"/>
              <w:bottom w:val="single" w:sz="4" w:space="0" w:color="auto"/>
              <w:right w:val="single" w:sz="4" w:space="0" w:color="000000"/>
            </w:tcBorders>
            <w:vAlign w:val="center"/>
          </w:tcPr>
          <w:p w:rsidR="0082194E" w:rsidRPr="00E72044" w:rsidRDefault="0082194E" w:rsidP="00533E7E">
            <w:pPr>
              <w:contextualSpacing/>
              <w:jc w:val="center"/>
              <w:rPr>
                <w:rFonts w:ascii="PT Astra Serif" w:hAnsi="PT Astra Serif"/>
                <w:color w:val="000000"/>
                <w:sz w:val="26"/>
                <w:szCs w:val="26"/>
              </w:rPr>
            </w:pPr>
            <w:r w:rsidRPr="00E72044">
              <w:rPr>
                <w:rFonts w:ascii="PT Astra Serif" w:hAnsi="PT Astra Serif"/>
                <w:color w:val="000000"/>
                <w:sz w:val="26"/>
                <w:szCs w:val="26"/>
              </w:rPr>
              <w:t>0,1574</w:t>
            </w:r>
          </w:p>
        </w:tc>
      </w:tr>
      <w:tr w:rsidR="0082194E" w:rsidRPr="00E72044" w:rsidTr="00533E7E">
        <w:trPr>
          <w:jc w:val="center"/>
        </w:trPr>
        <w:tc>
          <w:tcPr>
            <w:tcW w:w="2486" w:type="pct"/>
            <w:tcBorders>
              <w:top w:val="single" w:sz="4" w:space="0" w:color="auto"/>
              <w:left w:val="single" w:sz="4" w:space="0" w:color="auto"/>
              <w:bottom w:val="single" w:sz="4" w:space="0" w:color="auto"/>
              <w:right w:val="single" w:sz="4" w:space="0" w:color="auto"/>
            </w:tcBorders>
            <w:vAlign w:val="center"/>
          </w:tcPr>
          <w:p w:rsidR="0082194E" w:rsidRPr="00E72044" w:rsidRDefault="0082194E" w:rsidP="00533E7E">
            <w:pPr>
              <w:rPr>
                <w:rFonts w:ascii="PT Astra Serif" w:hAnsi="PT Astra Serif"/>
                <w:sz w:val="26"/>
                <w:szCs w:val="26"/>
              </w:rPr>
            </w:pPr>
            <w:r w:rsidRPr="00E72044">
              <w:rPr>
                <w:rFonts w:ascii="PT Astra Serif" w:hAnsi="PT Astra Serif"/>
                <w:sz w:val="26"/>
                <w:szCs w:val="26"/>
              </w:rPr>
              <w:t xml:space="preserve">Всего  </w:t>
            </w:r>
          </w:p>
        </w:tc>
        <w:tc>
          <w:tcPr>
            <w:tcW w:w="2514" w:type="pct"/>
            <w:tcBorders>
              <w:top w:val="single" w:sz="4" w:space="0" w:color="auto"/>
              <w:left w:val="single" w:sz="4" w:space="0" w:color="auto"/>
              <w:bottom w:val="single" w:sz="4" w:space="0" w:color="auto"/>
              <w:right w:val="single" w:sz="4" w:space="0" w:color="auto"/>
            </w:tcBorders>
            <w:vAlign w:val="center"/>
          </w:tcPr>
          <w:p w:rsidR="0082194E" w:rsidRPr="00E72044" w:rsidRDefault="0082194E" w:rsidP="00533E7E">
            <w:pPr>
              <w:contextualSpacing/>
              <w:jc w:val="center"/>
              <w:rPr>
                <w:rFonts w:ascii="PT Astra Serif" w:hAnsi="PT Astra Serif"/>
                <w:b/>
                <w:bCs/>
                <w:color w:val="000000"/>
                <w:sz w:val="26"/>
                <w:szCs w:val="26"/>
              </w:rPr>
            </w:pPr>
            <w:r w:rsidRPr="00E72044">
              <w:rPr>
                <w:rFonts w:ascii="PT Astra Serif" w:hAnsi="PT Astra Serif"/>
                <w:b/>
                <w:bCs/>
                <w:color w:val="000000"/>
                <w:sz w:val="26"/>
                <w:szCs w:val="26"/>
              </w:rPr>
              <w:t>1,9604</w:t>
            </w:r>
          </w:p>
        </w:tc>
      </w:tr>
      <w:tr w:rsidR="0082194E" w:rsidRPr="00E72044" w:rsidTr="00533E7E">
        <w:trPr>
          <w:jc w:val="center"/>
        </w:trPr>
        <w:tc>
          <w:tcPr>
            <w:tcW w:w="2486" w:type="pct"/>
            <w:tcBorders>
              <w:top w:val="single" w:sz="4" w:space="0" w:color="auto"/>
              <w:left w:val="nil"/>
              <w:bottom w:val="nil"/>
              <w:right w:val="nil"/>
            </w:tcBorders>
            <w:vAlign w:val="center"/>
          </w:tcPr>
          <w:p w:rsidR="0082194E" w:rsidRPr="00E72044" w:rsidRDefault="0082194E" w:rsidP="00533E7E">
            <w:pPr>
              <w:rPr>
                <w:rFonts w:ascii="PT Astra Serif" w:hAnsi="PT Astra Serif"/>
                <w:sz w:val="26"/>
                <w:szCs w:val="26"/>
              </w:rPr>
            </w:pPr>
          </w:p>
        </w:tc>
        <w:tc>
          <w:tcPr>
            <w:tcW w:w="2514" w:type="pct"/>
            <w:tcBorders>
              <w:top w:val="single" w:sz="4" w:space="0" w:color="auto"/>
              <w:left w:val="nil"/>
              <w:bottom w:val="nil"/>
              <w:right w:val="nil"/>
            </w:tcBorders>
            <w:vAlign w:val="center"/>
          </w:tcPr>
          <w:p w:rsidR="0082194E" w:rsidRPr="00E72044" w:rsidRDefault="0082194E" w:rsidP="00533E7E">
            <w:pPr>
              <w:contextualSpacing/>
              <w:jc w:val="center"/>
              <w:rPr>
                <w:rFonts w:ascii="PT Astra Serif" w:hAnsi="PT Astra Serif"/>
                <w:b/>
                <w:bCs/>
                <w:color w:val="000000"/>
                <w:sz w:val="26"/>
                <w:szCs w:val="26"/>
              </w:rPr>
            </w:pPr>
          </w:p>
        </w:tc>
      </w:tr>
    </w:tbl>
    <w:p w:rsidR="0082194E" w:rsidRPr="00E72044" w:rsidRDefault="0082194E" w:rsidP="0082194E">
      <w:pPr>
        <w:pStyle w:val="3"/>
        <w:keepLines/>
        <w:numPr>
          <w:ilvl w:val="2"/>
          <w:numId w:val="6"/>
        </w:numPr>
        <w:suppressAutoHyphens w:val="0"/>
        <w:spacing w:line="288" w:lineRule="auto"/>
        <w:ind w:left="720"/>
        <w:contextualSpacing/>
        <w:rPr>
          <w:rFonts w:ascii="PT Astra Serif" w:hAnsi="PT Astra Serif"/>
          <w:sz w:val="26"/>
          <w:szCs w:val="26"/>
        </w:rPr>
      </w:pPr>
      <w:bookmarkStart w:id="276" w:name="_Toc343205254"/>
      <w:bookmarkStart w:id="277" w:name="_Toc508781152"/>
      <w:r w:rsidRPr="00E72044">
        <w:rPr>
          <w:rFonts w:ascii="PT Astra Serif" w:hAnsi="PT Astra Serif"/>
          <w:b/>
          <w:sz w:val="26"/>
          <w:szCs w:val="26"/>
        </w:rPr>
        <w:t>Оценка фактических тепловых потерь в тепловых сетях за последние три год</w:t>
      </w:r>
      <w:r w:rsidRPr="00E72044">
        <w:rPr>
          <w:rFonts w:ascii="PT Astra Serif" w:hAnsi="PT Astra Serif"/>
          <w:sz w:val="26"/>
          <w:szCs w:val="26"/>
        </w:rPr>
        <w:t>а</w:t>
      </w:r>
      <w:bookmarkEnd w:id="276"/>
      <w:bookmarkEnd w:id="277"/>
      <w:r w:rsidRPr="00E72044">
        <w:rPr>
          <w:rFonts w:ascii="PT Astra Serif" w:hAnsi="PT Astra Serif"/>
          <w:sz w:val="26"/>
          <w:szCs w:val="26"/>
        </w:rPr>
        <w:t xml:space="preserve"> </w:t>
      </w:r>
    </w:p>
    <w:p w:rsidR="0082194E" w:rsidRPr="00E72044" w:rsidRDefault="0082194E" w:rsidP="0082194E">
      <w:pPr>
        <w:spacing w:line="288" w:lineRule="auto"/>
        <w:ind w:firstLine="567"/>
        <w:contextualSpacing/>
        <w:jc w:val="both"/>
        <w:rPr>
          <w:rFonts w:ascii="PT Astra Serif" w:hAnsi="PT Astra Serif"/>
          <w:sz w:val="26"/>
          <w:szCs w:val="26"/>
        </w:rPr>
      </w:pPr>
      <w:r w:rsidRPr="00E72044">
        <w:rPr>
          <w:rFonts w:ascii="PT Astra Serif" w:hAnsi="PT Astra Serif"/>
          <w:sz w:val="26"/>
          <w:szCs w:val="26"/>
        </w:rPr>
        <w:t>Оценить фактические тепловые потери в тепловых сетях при транспорте теплоносителя не представляется возможным из-за отсутствия приборов учёта потребления тепловой энергии у потребителей.</w:t>
      </w:r>
    </w:p>
    <w:p w:rsidR="0082194E" w:rsidRPr="00E72044" w:rsidRDefault="0082194E" w:rsidP="0082194E">
      <w:pPr>
        <w:pStyle w:val="2"/>
        <w:keepLines/>
        <w:numPr>
          <w:ilvl w:val="1"/>
          <w:numId w:val="6"/>
        </w:numPr>
        <w:suppressAutoHyphens w:val="0"/>
        <w:spacing w:line="288" w:lineRule="auto"/>
        <w:ind w:left="975" w:hanging="578"/>
        <w:contextualSpacing/>
        <w:jc w:val="both"/>
        <w:rPr>
          <w:rFonts w:ascii="PT Astra Serif" w:hAnsi="PT Astra Serif"/>
          <w:sz w:val="26"/>
          <w:szCs w:val="26"/>
        </w:rPr>
      </w:pPr>
      <w:bookmarkStart w:id="278" w:name="_Toc343205255"/>
      <w:bookmarkStart w:id="279" w:name="_Toc508781153"/>
      <w:r w:rsidRPr="00E72044">
        <w:rPr>
          <w:rFonts w:ascii="PT Astra Serif" w:hAnsi="PT Astra Serif"/>
          <w:sz w:val="26"/>
          <w:szCs w:val="26"/>
        </w:rPr>
        <w:lastRenderedPageBreak/>
        <w:t>Предписания надзорных органов по запрещению дальнейшей эксплуатации участков тепловой сети и результаты их исполнения</w:t>
      </w:r>
      <w:bookmarkEnd w:id="278"/>
      <w:bookmarkEnd w:id="279"/>
    </w:p>
    <w:p w:rsidR="0082194E" w:rsidRPr="00E72044" w:rsidRDefault="0082194E" w:rsidP="0082194E">
      <w:pPr>
        <w:spacing w:line="288" w:lineRule="auto"/>
        <w:ind w:firstLine="567"/>
        <w:contextualSpacing/>
        <w:jc w:val="both"/>
        <w:rPr>
          <w:rFonts w:ascii="PT Astra Serif" w:hAnsi="PT Astra Serif"/>
          <w:sz w:val="26"/>
          <w:szCs w:val="26"/>
        </w:rPr>
      </w:pPr>
      <w:r w:rsidRPr="00E72044">
        <w:rPr>
          <w:rFonts w:ascii="PT Astra Serif" w:hAnsi="PT Astra Serif"/>
          <w:sz w:val="26"/>
          <w:szCs w:val="26"/>
        </w:rPr>
        <w:t>Предписания надзорных органов по запрещению дальнейшей эксплуатации участков тепловых сетей систем централизованного теплоснабжения города Плавска отсутствуют.</w:t>
      </w:r>
    </w:p>
    <w:p w:rsidR="0082194E" w:rsidRPr="00E72044" w:rsidRDefault="0082194E" w:rsidP="0082194E">
      <w:pPr>
        <w:pStyle w:val="2"/>
        <w:keepLines/>
        <w:numPr>
          <w:ilvl w:val="1"/>
          <w:numId w:val="6"/>
        </w:numPr>
        <w:suppressAutoHyphens w:val="0"/>
        <w:spacing w:line="288" w:lineRule="auto"/>
        <w:ind w:left="975" w:hanging="578"/>
        <w:contextualSpacing/>
        <w:jc w:val="both"/>
        <w:rPr>
          <w:rFonts w:ascii="PT Astra Serif" w:hAnsi="PT Astra Serif"/>
          <w:sz w:val="26"/>
          <w:szCs w:val="26"/>
        </w:rPr>
      </w:pPr>
      <w:bookmarkStart w:id="280" w:name="_Toc343205256"/>
      <w:bookmarkStart w:id="281" w:name="_Toc508781154"/>
      <w:r w:rsidRPr="00E72044">
        <w:rPr>
          <w:rFonts w:ascii="PT Astra Serif" w:hAnsi="PT Astra Serif"/>
          <w:sz w:val="26"/>
          <w:szCs w:val="26"/>
        </w:rPr>
        <w:t>Бесхозные тепловые сети и выбор организации для их эксплуатации</w:t>
      </w:r>
      <w:bookmarkEnd w:id="280"/>
      <w:bookmarkEnd w:id="281"/>
    </w:p>
    <w:p w:rsidR="0082194E" w:rsidRPr="00E72044" w:rsidRDefault="0082194E" w:rsidP="0082194E">
      <w:pPr>
        <w:spacing w:line="288" w:lineRule="auto"/>
        <w:ind w:firstLine="567"/>
        <w:contextualSpacing/>
        <w:jc w:val="both"/>
        <w:rPr>
          <w:rFonts w:ascii="PT Astra Serif" w:hAnsi="PT Astra Serif"/>
          <w:sz w:val="26"/>
          <w:szCs w:val="26"/>
        </w:rPr>
      </w:pPr>
      <w:r w:rsidRPr="00E72044">
        <w:rPr>
          <w:rFonts w:ascii="PT Astra Serif" w:hAnsi="PT Astra Serif"/>
          <w:sz w:val="26"/>
          <w:szCs w:val="26"/>
        </w:rPr>
        <w:t>Бесхозные тепловые сети, которые никто не обслуживает, по причине того, что не подписаны акты по разграничению балансовой принадлежности и эксплуатационной ответственности в зонах СЦТ города отсутствуют.</w:t>
      </w:r>
    </w:p>
    <w:p w:rsidR="0082194E" w:rsidRPr="00E72044" w:rsidRDefault="0082194E" w:rsidP="0082194E">
      <w:pPr>
        <w:pStyle w:val="1"/>
        <w:keepLines/>
        <w:numPr>
          <w:ilvl w:val="0"/>
          <w:numId w:val="6"/>
        </w:numPr>
        <w:suppressAutoHyphens w:val="0"/>
        <w:ind w:left="0" w:firstLine="709"/>
        <w:contextualSpacing/>
        <w:jc w:val="both"/>
        <w:rPr>
          <w:rFonts w:ascii="PT Astra Serif" w:hAnsi="PT Astra Serif"/>
          <w:sz w:val="26"/>
          <w:szCs w:val="26"/>
        </w:rPr>
      </w:pPr>
      <w:bookmarkStart w:id="282" w:name="_Toc343205257"/>
      <w:bookmarkStart w:id="283" w:name="_Toc508781155"/>
      <w:r w:rsidRPr="00E72044">
        <w:rPr>
          <w:rFonts w:ascii="PT Astra Serif" w:hAnsi="PT Astra Serif"/>
          <w:sz w:val="26"/>
          <w:szCs w:val="26"/>
        </w:rPr>
        <w:t>Суммарные тепловые нагрузки и годовое теплопотребление с разбивкой по группам потребителей тепловой энергии в зонах действия источников централизованного теплоснабжения</w:t>
      </w:r>
      <w:bookmarkEnd w:id="282"/>
      <w:bookmarkEnd w:id="283"/>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84" w:name="_Toc343205258"/>
      <w:bookmarkStart w:id="285" w:name="_Toc508781156"/>
      <w:r w:rsidRPr="00E72044">
        <w:rPr>
          <w:rFonts w:ascii="PT Astra Serif" w:hAnsi="PT Astra Serif"/>
          <w:sz w:val="26"/>
          <w:szCs w:val="26"/>
        </w:rPr>
        <w:t>Тепловые нагрузки в зонах централизованного теплоснабжения при расчетных температурах наружного воздуха</w:t>
      </w:r>
      <w:bookmarkEnd w:id="284"/>
      <w:bookmarkEnd w:id="285"/>
      <w:r w:rsidRPr="00E72044">
        <w:rPr>
          <w:rFonts w:ascii="PT Astra Serif" w:hAnsi="PT Astra Serif"/>
          <w:sz w:val="26"/>
          <w:szCs w:val="26"/>
        </w:rPr>
        <w:t xml:space="preserve"> </w:t>
      </w:r>
    </w:p>
    <w:p w:rsidR="0082194E" w:rsidRPr="00E72044" w:rsidRDefault="0082194E" w:rsidP="0082194E">
      <w:pPr>
        <w:ind w:firstLine="709"/>
        <w:contextualSpacing/>
        <w:rPr>
          <w:rFonts w:ascii="PT Astra Serif" w:hAnsi="PT Astra Serif"/>
          <w:sz w:val="26"/>
          <w:szCs w:val="26"/>
        </w:rPr>
      </w:pPr>
      <w:r w:rsidRPr="00E72044">
        <w:rPr>
          <w:rFonts w:ascii="PT Astra Serif" w:hAnsi="PT Astra Serif"/>
          <w:sz w:val="26"/>
          <w:szCs w:val="26"/>
        </w:rPr>
        <w:t>Суммарная присоединенная тепловая нагрузка на тепловые источники города составляет 13,3903 Гкал/ч, в том числе:</w:t>
      </w:r>
    </w:p>
    <w:p w:rsidR="0082194E" w:rsidRPr="00E72044" w:rsidRDefault="0082194E" w:rsidP="0082194E">
      <w:pPr>
        <w:pStyle w:val="ListParagraph"/>
        <w:numPr>
          <w:ilvl w:val="0"/>
          <w:numId w:val="12"/>
        </w:numPr>
        <w:spacing w:line="240" w:lineRule="auto"/>
        <w:ind w:left="0" w:firstLine="709"/>
        <w:rPr>
          <w:rFonts w:ascii="PT Astra Serif" w:hAnsi="PT Astra Serif"/>
          <w:sz w:val="26"/>
          <w:szCs w:val="26"/>
        </w:rPr>
      </w:pPr>
      <w:r w:rsidRPr="00E72044">
        <w:rPr>
          <w:rFonts w:ascii="PT Astra Serif" w:hAnsi="PT Astra Serif"/>
          <w:sz w:val="26"/>
          <w:szCs w:val="26"/>
        </w:rPr>
        <w:t>Жилой сектор 9,1144 Гкал/ч;</w:t>
      </w:r>
    </w:p>
    <w:p w:rsidR="0082194E" w:rsidRPr="00E72044" w:rsidRDefault="0082194E" w:rsidP="0082194E">
      <w:pPr>
        <w:pStyle w:val="ListParagraph"/>
        <w:numPr>
          <w:ilvl w:val="0"/>
          <w:numId w:val="12"/>
        </w:numPr>
        <w:spacing w:line="240" w:lineRule="auto"/>
        <w:ind w:left="0" w:firstLine="709"/>
        <w:rPr>
          <w:rFonts w:ascii="PT Astra Serif" w:hAnsi="PT Astra Serif"/>
          <w:sz w:val="26"/>
          <w:szCs w:val="26"/>
        </w:rPr>
      </w:pPr>
      <w:r w:rsidRPr="00E72044">
        <w:rPr>
          <w:rFonts w:ascii="PT Astra Serif" w:hAnsi="PT Astra Serif"/>
          <w:sz w:val="26"/>
          <w:szCs w:val="26"/>
        </w:rPr>
        <w:t>Бюджетные организации и учреждения 3,2632 Гкал/ч;</w:t>
      </w:r>
    </w:p>
    <w:p w:rsidR="0082194E" w:rsidRPr="00E72044" w:rsidRDefault="0082194E" w:rsidP="0082194E">
      <w:pPr>
        <w:pStyle w:val="ListParagraph"/>
        <w:numPr>
          <w:ilvl w:val="0"/>
          <w:numId w:val="12"/>
        </w:numPr>
        <w:spacing w:line="240" w:lineRule="auto"/>
        <w:ind w:left="0" w:firstLine="709"/>
        <w:rPr>
          <w:rFonts w:ascii="PT Astra Serif" w:hAnsi="PT Astra Serif"/>
          <w:sz w:val="26"/>
          <w:szCs w:val="26"/>
        </w:rPr>
      </w:pPr>
      <w:r w:rsidRPr="00E72044">
        <w:rPr>
          <w:rFonts w:ascii="PT Astra Serif" w:hAnsi="PT Astra Serif"/>
          <w:sz w:val="26"/>
          <w:szCs w:val="26"/>
        </w:rPr>
        <w:t>Нагрузка прочих потребителей 1,0127 Гкал/ч.</w:t>
      </w:r>
    </w:p>
    <w:p w:rsidR="0082194E" w:rsidRPr="00E72044" w:rsidRDefault="0082194E" w:rsidP="0082194E">
      <w:pPr>
        <w:ind w:firstLine="709"/>
        <w:contextualSpacing/>
        <w:rPr>
          <w:rFonts w:ascii="PT Astra Serif" w:hAnsi="PT Astra Serif"/>
          <w:sz w:val="26"/>
          <w:szCs w:val="26"/>
        </w:rPr>
      </w:pPr>
      <w:r w:rsidRPr="00E72044">
        <w:rPr>
          <w:rFonts w:ascii="PT Astra Serif" w:hAnsi="PT Astra Serif"/>
          <w:sz w:val="26"/>
          <w:szCs w:val="26"/>
        </w:rPr>
        <w:t>На рисунке 5.1 представлена диаграмма нагрузок по видам потребителей.</w:t>
      </w:r>
    </w:p>
    <w:p w:rsidR="0082194E" w:rsidRPr="00670AA1" w:rsidRDefault="0082194E" w:rsidP="0082194E">
      <w:pPr>
        <w:rPr>
          <w:rFonts w:ascii="PT Astra Serif" w:hAnsi="PT Astra Serif"/>
        </w:rPr>
      </w:pP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5526405" cy="29464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2194E" w:rsidRPr="00670AA1" w:rsidRDefault="0082194E" w:rsidP="0082194E">
      <w:pPr>
        <w:pStyle w:val="af"/>
        <w:rPr>
          <w:rFonts w:ascii="PT Astra Serif" w:hAnsi="PT Astra Serif"/>
        </w:rPr>
      </w:pPr>
      <w:bookmarkStart w:id="286" w:name="_Toc342678578"/>
      <w:r w:rsidRPr="00670AA1">
        <w:rPr>
          <w:rFonts w:ascii="PT Astra Serif" w:hAnsi="PT Astra Serif"/>
        </w:rPr>
        <w:t>Рисунок 5.</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Тепловые нагрузки СЦТ города по видам потребителей</w:t>
      </w:r>
      <w:bookmarkEnd w:id="286"/>
    </w:p>
    <w:p w:rsidR="0082194E" w:rsidRPr="00670AA1" w:rsidRDefault="0082194E" w:rsidP="0082194E">
      <w:pPr>
        <w:spacing w:line="288" w:lineRule="auto"/>
        <w:contextualSpacing/>
        <w:rPr>
          <w:rFonts w:ascii="PT Astra Serif" w:hAnsi="PT Astra Serif"/>
          <w:sz w:val="28"/>
          <w:szCs w:val="28"/>
        </w:rPr>
      </w:pP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Из рисунка 5.1 видно, что наибольшая нагрузка (68%) СЦТ города приходится на жилищный сектор,а наименьшая нагрузка (8%) приходится на прочих потребителей.</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По видам теплопотребления тепловые нагрузки систем централизованного теплоснабжения делятся следующим образом:</w:t>
      </w:r>
    </w:p>
    <w:p w:rsidR="0082194E" w:rsidRPr="00670AA1" w:rsidRDefault="0082194E" w:rsidP="0082194E">
      <w:pPr>
        <w:pStyle w:val="ListParagraph"/>
        <w:numPr>
          <w:ilvl w:val="0"/>
          <w:numId w:val="13"/>
        </w:numPr>
        <w:spacing w:line="240" w:lineRule="auto"/>
        <w:ind w:left="0" w:firstLine="709"/>
        <w:rPr>
          <w:rFonts w:ascii="PT Astra Serif" w:hAnsi="PT Astra Serif"/>
          <w:sz w:val="28"/>
          <w:szCs w:val="28"/>
        </w:rPr>
      </w:pPr>
      <w:r w:rsidRPr="00670AA1">
        <w:rPr>
          <w:rFonts w:ascii="PT Astra Serif" w:hAnsi="PT Astra Serif"/>
          <w:sz w:val="28"/>
          <w:szCs w:val="28"/>
        </w:rPr>
        <w:t>Нагрузка отопления – 11,7024 Гкал/ч;</w:t>
      </w:r>
    </w:p>
    <w:p w:rsidR="0082194E" w:rsidRPr="00670AA1" w:rsidRDefault="0082194E" w:rsidP="0082194E">
      <w:pPr>
        <w:pStyle w:val="ListParagraph"/>
        <w:numPr>
          <w:ilvl w:val="0"/>
          <w:numId w:val="13"/>
        </w:numPr>
        <w:spacing w:line="240" w:lineRule="auto"/>
        <w:ind w:left="0" w:firstLine="709"/>
        <w:rPr>
          <w:rFonts w:ascii="PT Astra Serif" w:hAnsi="PT Astra Serif"/>
          <w:sz w:val="28"/>
          <w:szCs w:val="28"/>
        </w:rPr>
      </w:pPr>
      <w:r w:rsidRPr="00670AA1">
        <w:rPr>
          <w:rFonts w:ascii="PT Astra Serif" w:hAnsi="PT Astra Serif"/>
          <w:sz w:val="28"/>
          <w:szCs w:val="28"/>
        </w:rPr>
        <w:t>нагрузка на горячие водоснабжение (ГВС) – 1,6879 Гкал/ч;</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lastRenderedPageBreak/>
        <w:t>На рисунке 5.2 представлена диаграмма нагрузок по видам теплопотребления.</w:t>
      </w:r>
    </w:p>
    <w:p w:rsidR="0082194E" w:rsidRPr="00670AA1" w:rsidRDefault="0082194E" w:rsidP="0082194E">
      <w:pPr>
        <w:ind w:firstLine="709"/>
        <w:contextualSpacing/>
        <w:rPr>
          <w:rFonts w:ascii="PT Astra Serif" w:hAnsi="PT Astra Serif"/>
          <w:sz w:val="28"/>
          <w:szCs w:val="28"/>
        </w:rPr>
      </w:pPr>
    </w:p>
    <w:p w:rsidR="0082194E" w:rsidRPr="00670AA1" w:rsidRDefault="0082194E" w:rsidP="0082194E">
      <w:pPr>
        <w:rPr>
          <w:rFonts w:ascii="PT Astra Serif" w:hAnsi="PT Astra Serif"/>
        </w:rPr>
      </w:pPr>
      <w:r w:rsidRPr="00670AA1">
        <w:rPr>
          <w:rFonts w:ascii="PT Astra Serif" w:hAnsi="PT Astra Serif"/>
          <w:noProof/>
          <w:lang w:eastAsia="ru-RU"/>
        </w:rPr>
        <w:drawing>
          <wp:inline distT="0" distB="0" distL="0" distR="0">
            <wp:extent cx="5646420" cy="288734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2194E" w:rsidRPr="00670AA1" w:rsidRDefault="0082194E" w:rsidP="0082194E">
      <w:pPr>
        <w:pStyle w:val="af"/>
        <w:rPr>
          <w:rFonts w:ascii="PT Astra Serif" w:hAnsi="PT Astra Serif"/>
        </w:rPr>
      </w:pPr>
      <w:bookmarkStart w:id="287" w:name="_Toc342678579"/>
      <w:r w:rsidRPr="00670AA1">
        <w:rPr>
          <w:rFonts w:ascii="PT Astra Serif" w:hAnsi="PT Astra Serif"/>
        </w:rPr>
        <w:t>Рисунок 5.</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2</w:t>
      </w:r>
      <w:r w:rsidRPr="00670AA1">
        <w:rPr>
          <w:rFonts w:ascii="PT Astra Serif" w:hAnsi="PT Astra Serif"/>
        </w:rPr>
        <w:fldChar w:fldCharType="end"/>
      </w:r>
      <w:r w:rsidRPr="00670AA1">
        <w:rPr>
          <w:rFonts w:ascii="PT Astra Serif" w:hAnsi="PT Astra Serif"/>
        </w:rPr>
        <w:t xml:space="preserve"> Тепловые нагрузки СЦТ города по видам теплопотребления</w:t>
      </w:r>
      <w:bookmarkEnd w:id="287"/>
    </w:p>
    <w:p w:rsidR="0082194E" w:rsidRPr="00670AA1" w:rsidRDefault="0082194E" w:rsidP="0082194E">
      <w:pPr>
        <w:spacing w:line="288" w:lineRule="auto"/>
        <w:jc w:val="both"/>
        <w:rPr>
          <w:rFonts w:ascii="PT Astra Serif" w:hAnsi="PT Astra Serif"/>
          <w:sz w:val="28"/>
          <w:szCs w:val="28"/>
        </w:rPr>
      </w:pP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Из рисунка 5.2 видно, что наибольшая нагрузка СЦТ города приходится на отопление.</w:t>
      </w:r>
    </w:p>
    <w:p w:rsidR="0082194E" w:rsidRPr="00670AA1" w:rsidRDefault="0082194E" w:rsidP="0082194E">
      <w:pPr>
        <w:pStyle w:val="2"/>
        <w:keepLines/>
        <w:numPr>
          <w:ilvl w:val="1"/>
          <w:numId w:val="6"/>
        </w:numPr>
        <w:suppressAutoHyphens w:val="0"/>
        <w:ind w:left="0" w:firstLine="709"/>
        <w:contextualSpacing/>
        <w:jc w:val="both"/>
        <w:rPr>
          <w:rFonts w:ascii="PT Astra Serif" w:hAnsi="PT Astra Serif"/>
          <w:szCs w:val="28"/>
        </w:rPr>
      </w:pPr>
      <w:bookmarkStart w:id="288" w:name="_Toc343205259"/>
      <w:bookmarkStart w:id="289" w:name="_Toc508781157"/>
      <w:r w:rsidRPr="00670AA1">
        <w:rPr>
          <w:rFonts w:ascii="PT Astra Serif" w:hAnsi="PT Astra Serif"/>
          <w:szCs w:val="28"/>
        </w:rPr>
        <w:t>Тепловые нагрузки в зонах децентрализованного теплоснабжения при расчетных температурах наружного воздуха, наличие индивидуальных квартирных источников тепловой энергии</w:t>
      </w:r>
      <w:bookmarkEnd w:id="288"/>
      <w:bookmarkEnd w:id="289"/>
      <w:r w:rsidRPr="00670AA1">
        <w:rPr>
          <w:rFonts w:ascii="PT Astra Serif" w:hAnsi="PT Astra Serif"/>
          <w:szCs w:val="28"/>
        </w:rPr>
        <w:t xml:space="preserve">  </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Тепловые нагрузки в зонах децентрализованного теплоснабжения при расчетных температурах наружного воздуха приняты на уровне расчетных (договорных). Зонами децентрализованного теплоснабжения города являются зоны с индивидуальной застройкой (частный сектор). Теплоснабжение в частном секторе осуществляется от индивидуальных отопительных котлов, работающих на природном газе.</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 xml:space="preserve"> Индивидуальными квартирными источниками тепловой энергии оснащены следующие потребители: ул.Октябрьская, д.5 кв.2,8,10,12,15,1; ул.Орлова д.1,кв.1, 3; ул.Победы, д.10/2, кв.15,10,49; ул.Победы д.28 кв.54; ул.Победы д.40 кв.27; п.Белая гора д.13 кв.10; ул. Тимирязева д.5в кв.2.</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Весь частный сектор города газифицирован, газопроводы города загружены в среднем на 65%, и проблем с газификацией новых потребителей в городе нет.</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Фонд индивидуальной жилой застройки города составляет 102,9 тыс.м</w:t>
      </w:r>
      <w:r w:rsidRPr="00670AA1">
        <w:rPr>
          <w:rFonts w:ascii="PT Astra Serif" w:hAnsi="PT Astra Serif"/>
          <w:sz w:val="28"/>
          <w:szCs w:val="28"/>
          <w:vertAlign w:val="superscript"/>
        </w:rPr>
        <w:t>2</w:t>
      </w:r>
      <w:r w:rsidRPr="00670AA1">
        <w:rPr>
          <w:rFonts w:ascii="PT Astra Serif" w:hAnsi="PT Astra Serif"/>
          <w:sz w:val="28"/>
          <w:szCs w:val="28"/>
        </w:rPr>
        <w:t>. По данным «Методических рекомендаций по формированию нормативов потребления услуг жилищно – коммунального хозяйства» годовое потребление тепла на один метр квадратный жилой площади для одноэтажных зданий составляет 0,36 Гкал/год/м</w:t>
      </w:r>
      <w:r w:rsidRPr="00670AA1">
        <w:rPr>
          <w:rFonts w:ascii="PT Astra Serif" w:hAnsi="PT Astra Serif"/>
          <w:sz w:val="28"/>
          <w:szCs w:val="28"/>
          <w:vertAlign w:val="superscript"/>
        </w:rPr>
        <w:t>2</w:t>
      </w:r>
      <w:r w:rsidRPr="00670AA1">
        <w:rPr>
          <w:rFonts w:ascii="PT Astra Serif" w:hAnsi="PT Astra Serif"/>
          <w:sz w:val="28"/>
          <w:szCs w:val="28"/>
        </w:rPr>
        <w:t>.</w:t>
      </w:r>
    </w:p>
    <w:p w:rsidR="0082194E" w:rsidRPr="00670AA1" w:rsidRDefault="0082194E" w:rsidP="0082194E">
      <w:pPr>
        <w:pStyle w:val="2"/>
        <w:keepLines/>
        <w:numPr>
          <w:ilvl w:val="1"/>
          <w:numId w:val="6"/>
        </w:numPr>
        <w:suppressAutoHyphens w:val="0"/>
        <w:ind w:left="0" w:firstLine="709"/>
        <w:contextualSpacing/>
        <w:jc w:val="both"/>
        <w:rPr>
          <w:rFonts w:ascii="PT Astra Serif" w:hAnsi="PT Astra Serif"/>
          <w:sz w:val="28"/>
          <w:szCs w:val="28"/>
        </w:rPr>
      </w:pPr>
      <w:bookmarkStart w:id="290" w:name="_Toc343205261"/>
      <w:bookmarkStart w:id="291" w:name="_Toc508781158"/>
      <w:r w:rsidRPr="00670AA1">
        <w:rPr>
          <w:rFonts w:ascii="PT Astra Serif" w:hAnsi="PT Astra Serif"/>
          <w:sz w:val="28"/>
          <w:szCs w:val="28"/>
        </w:rPr>
        <w:lastRenderedPageBreak/>
        <w:t>Сравнительный анализ тепловых нагрузок по заключенным договорам и величины фактического теплопотребления</w:t>
      </w:r>
      <w:bookmarkEnd w:id="290"/>
      <w:bookmarkEnd w:id="291"/>
      <w:r w:rsidRPr="00670AA1">
        <w:rPr>
          <w:rFonts w:ascii="PT Astra Serif" w:hAnsi="PT Astra Serif"/>
          <w:sz w:val="28"/>
          <w:szCs w:val="28"/>
        </w:rPr>
        <w:t xml:space="preserve"> </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В связи с отсутствием приборов учёта тепла у большинства потребителей потребление тепловой энергии абонентами за отопительный период можно оценить только по данным Западного филиала ООО «ККС».</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Действующий норматив на горячее водоснабжение составляет 3,349 куб.м, норматив на центральное отопление 0,2 Гкал.</w:t>
      </w:r>
    </w:p>
    <w:p w:rsidR="0082194E" w:rsidRPr="00670AA1" w:rsidRDefault="0082194E" w:rsidP="0082194E">
      <w:pPr>
        <w:ind w:firstLine="709"/>
        <w:contextualSpacing/>
        <w:jc w:val="both"/>
        <w:rPr>
          <w:rFonts w:ascii="PT Astra Serif" w:hAnsi="PT Astra Serif"/>
          <w:sz w:val="28"/>
          <w:szCs w:val="28"/>
        </w:rPr>
      </w:pPr>
      <w:r w:rsidRPr="00670AA1">
        <w:rPr>
          <w:rFonts w:ascii="PT Astra Serif" w:hAnsi="PT Astra Serif"/>
          <w:sz w:val="28"/>
          <w:szCs w:val="28"/>
        </w:rPr>
        <w:t>В таблице 5.1 представлены данные выработки и полезного отпуска тепла от котельных  в тепловые сети и полезного отпуска потребителю за 2017 год.</w:t>
      </w:r>
    </w:p>
    <w:p w:rsidR="0082194E" w:rsidRPr="00670AA1" w:rsidRDefault="0082194E" w:rsidP="0082194E">
      <w:pPr>
        <w:pStyle w:val="af"/>
        <w:contextualSpacing/>
        <w:jc w:val="both"/>
        <w:rPr>
          <w:rFonts w:ascii="PT Astra Serif" w:hAnsi="PT Astra Serif"/>
        </w:rPr>
      </w:pPr>
      <w:bookmarkStart w:id="292" w:name="_Toc341816259"/>
      <w:bookmarkStart w:id="293" w:name="_Toc342678524"/>
      <w:r w:rsidRPr="00670AA1">
        <w:rPr>
          <w:rFonts w:ascii="PT Astra Serif" w:hAnsi="PT Astra Serif"/>
        </w:rPr>
        <w:t xml:space="preserve">Таблица 5. </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Потребление тепловой энергии абонентами</w:t>
      </w:r>
      <w:bookmarkEnd w:id="292"/>
      <w:bookmarkEnd w:id="293"/>
    </w:p>
    <w:tbl>
      <w:tblP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236"/>
        <w:gridCol w:w="1116"/>
        <w:gridCol w:w="1116"/>
        <w:gridCol w:w="762"/>
        <w:gridCol w:w="873"/>
        <w:gridCol w:w="698"/>
        <w:gridCol w:w="1236"/>
        <w:gridCol w:w="1116"/>
      </w:tblGrid>
      <w:tr w:rsidR="0082194E" w:rsidRPr="00670AA1" w:rsidTr="00533E7E">
        <w:trPr>
          <w:trHeight w:val="596"/>
        </w:trPr>
        <w:tc>
          <w:tcPr>
            <w:tcW w:w="1019" w:type="pct"/>
            <w:vMerge w:val="restart"/>
          </w:tcPr>
          <w:p w:rsidR="0082194E" w:rsidRPr="00670AA1" w:rsidRDefault="0082194E" w:rsidP="00533E7E">
            <w:pPr>
              <w:contextualSpacing/>
              <w:jc w:val="center"/>
              <w:rPr>
                <w:rFonts w:ascii="PT Astra Serif" w:hAnsi="PT Astra Serif"/>
                <w:b/>
              </w:rPr>
            </w:pPr>
          </w:p>
        </w:tc>
        <w:tc>
          <w:tcPr>
            <w:tcW w:w="3981" w:type="pct"/>
            <w:gridSpan w:val="8"/>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Котельная</w:t>
            </w:r>
          </w:p>
        </w:tc>
      </w:tr>
      <w:tr w:rsidR="0082194E" w:rsidRPr="00670AA1" w:rsidTr="00533E7E">
        <w:trPr>
          <w:trHeight w:val="596"/>
        </w:trPr>
        <w:tc>
          <w:tcPr>
            <w:tcW w:w="1019" w:type="pct"/>
            <w:vMerge/>
          </w:tcPr>
          <w:p w:rsidR="0082194E" w:rsidRPr="00670AA1" w:rsidRDefault="0082194E" w:rsidP="00533E7E">
            <w:pPr>
              <w:contextualSpacing/>
              <w:jc w:val="center"/>
              <w:rPr>
                <w:rFonts w:ascii="PT Astra Serif" w:hAnsi="PT Astra Serif"/>
                <w:b/>
              </w:rPr>
            </w:pPr>
          </w:p>
        </w:tc>
        <w:tc>
          <w:tcPr>
            <w:tcW w:w="582"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№1</w:t>
            </w:r>
          </w:p>
        </w:tc>
        <w:tc>
          <w:tcPr>
            <w:tcW w:w="526"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№2</w:t>
            </w:r>
          </w:p>
        </w:tc>
        <w:tc>
          <w:tcPr>
            <w:tcW w:w="526"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№3</w:t>
            </w:r>
          </w:p>
        </w:tc>
        <w:tc>
          <w:tcPr>
            <w:tcW w:w="526"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№4</w:t>
            </w:r>
          </w:p>
        </w:tc>
        <w:tc>
          <w:tcPr>
            <w:tcW w:w="582"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№5</w:t>
            </w:r>
          </w:p>
        </w:tc>
        <w:tc>
          <w:tcPr>
            <w:tcW w:w="471"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№14</w:t>
            </w:r>
          </w:p>
        </w:tc>
        <w:tc>
          <w:tcPr>
            <w:tcW w:w="582"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№16</w:t>
            </w:r>
          </w:p>
        </w:tc>
        <w:tc>
          <w:tcPr>
            <w:tcW w:w="186" w:type="pct"/>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№17</w:t>
            </w:r>
          </w:p>
        </w:tc>
      </w:tr>
      <w:tr w:rsidR="0082194E" w:rsidRPr="00670AA1" w:rsidTr="00533E7E">
        <w:tc>
          <w:tcPr>
            <w:tcW w:w="1019" w:type="pct"/>
          </w:tcPr>
          <w:p w:rsidR="0082194E" w:rsidRPr="00670AA1" w:rsidRDefault="0082194E" w:rsidP="00533E7E">
            <w:pPr>
              <w:contextualSpacing/>
              <w:rPr>
                <w:rFonts w:ascii="PT Astra Serif" w:hAnsi="PT Astra Serif"/>
              </w:rPr>
            </w:pPr>
            <w:r w:rsidRPr="00670AA1">
              <w:rPr>
                <w:rFonts w:ascii="PT Astra Serif" w:hAnsi="PT Astra Serif"/>
              </w:rPr>
              <w:t>Выработка тепла, Гкал/год</w:t>
            </w:r>
          </w:p>
        </w:tc>
        <w:tc>
          <w:tcPr>
            <w:tcW w:w="582" w:type="pct"/>
            <w:vAlign w:val="center"/>
          </w:tcPr>
          <w:p w:rsidR="0082194E" w:rsidRPr="00670AA1" w:rsidRDefault="0082194E" w:rsidP="00533E7E">
            <w:pPr>
              <w:tabs>
                <w:tab w:val="center" w:pos="1164"/>
              </w:tabs>
              <w:contextualSpacing/>
              <w:jc w:val="center"/>
              <w:rPr>
                <w:rFonts w:ascii="PT Astra Serif" w:hAnsi="PT Astra Serif"/>
              </w:rPr>
            </w:pPr>
            <w:r w:rsidRPr="00670AA1">
              <w:rPr>
                <w:rFonts w:ascii="PT Astra Serif" w:hAnsi="PT Astra Serif"/>
              </w:rPr>
              <w:t>11780</w:t>
            </w:r>
          </w:p>
        </w:tc>
        <w:tc>
          <w:tcPr>
            <w:tcW w:w="526" w:type="pct"/>
            <w:vAlign w:val="center"/>
          </w:tcPr>
          <w:p w:rsidR="0082194E" w:rsidRPr="00670AA1" w:rsidRDefault="0082194E" w:rsidP="00533E7E">
            <w:pPr>
              <w:tabs>
                <w:tab w:val="center" w:pos="1164"/>
              </w:tabs>
              <w:contextualSpacing/>
              <w:jc w:val="center"/>
              <w:rPr>
                <w:rFonts w:ascii="PT Astra Serif" w:hAnsi="PT Astra Serif"/>
              </w:rPr>
            </w:pPr>
            <w:r w:rsidRPr="00670AA1">
              <w:rPr>
                <w:rFonts w:ascii="PT Astra Serif" w:hAnsi="PT Astra Serif"/>
              </w:rPr>
              <w:t>1984</w:t>
            </w:r>
          </w:p>
        </w:tc>
        <w:tc>
          <w:tcPr>
            <w:tcW w:w="52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1469</w:t>
            </w:r>
          </w:p>
        </w:tc>
        <w:tc>
          <w:tcPr>
            <w:tcW w:w="52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9613</w:t>
            </w:r>
          </w:p>
        </w:tc>
        <w:tc>
          <w:tcPr>
            <w:tcW w:w="582"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32887</w:t>
            </w:r>
          </w:p>
        </w:tc>
        <w:tc>
          <w:tcPr>
            <w:tcW w:w="471"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125</w:t>
            </w:r>
          </w:p>
        </w:tc>
        <w:tc>
          <w:tcPr>
            <w:tcW w:w="582"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12107,98</w:t>
            </w:r>
          </w:p>
        </w:tc>
        <w:tc>
          <w:tcPr>
            <w:tcW w:w="18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3468</w:t>
            </w:r>
          </w:p>
        </w:tc>
      </w:tr>
      <w:tr w:rsidR="0082194E" w:rsidRPr="00670AA1" w:rsidTr="00533E7E">
        <w:tc>
          <w:tcPr>
            <w:tcW w:w="1019" w:type="pct"/>
          </w:tcPr>
          <w:p w:rsidR="0082194E" w:rsidRPr="00670AA1" w:rsidRDefault="0082194E" w:rsidP="00533E7E">
            <w:pPr>
              <w:contextualSpacing/>
              <w:rPr>
                <w:rFonts w:ascii="PT Astra Serif" w:hAnsi="PT Astra Serif"/>
              </w:rPr>
            </w:pPr>
            <w:r w:rsidRPr="00670AA1">
              <w:rPr>
                <w:rFonts w:ascii="PT Astra Serif" w:hAnsi="PT Astra Serif"/>
              </w:rPr>
              <w:t>Полезный отпуск тепла, Гкал/год</w:t>
            </w:r>
          </w:p>
        </w:tc>
        <w:tc>
          <w:tcPr>
            <w:tcW w:w="582"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11668,101</w:t>
            </w:r>
          </w:p>
        </w:tc>
        <w:tc>
          <w:tcPr>
            <w:tcW w:w="52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1568,536</w:t>
            </w:r>
          </w:p>
        </w:tc>
        <w:tc>
          <w:tcPr>
            <w:tcW w:w="52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1325,189</w:t>
            </w:r>
          </w:p>
        </w:tc>
        <w:tc>
          <w:tcPr>
            <w:tcW w:w="52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9346</w:t>
            </w:r>
          </w:p>
        </w:tc>
        <w:tc>
          <w:tcPr>
            <w:tcW w:w="582"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29897</w:t>
            </w:r>
          </w:p>
        </w:tc>
        <w:tc>
          <w:tcPr>
            <w:tcW w:w="471"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123</w:t>
            </w:r>
          </w:p>
        </w:tc>
        <w:tc>
          <w:tcPr>
            <w:tcW w:w="582"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10187,188</w:t>
            </w:r>
          </w:p>
        </w:tc>
        <w:tc>
          <w:tcPr>
            <w:tcW w:w="186"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3065,871</w:t>
            </w:r>
          </w:p>
        </w:tc>
      </w:tr>
    </w:tbl>
    <w:p w:rsidR="0082194E" w:rsidRPr="00E72044" w:rsidRDefault="0082194E" w:rsidP="0082194E">
      <w:pPr>
        <w:pStyle w:val="1"/>
        <w:keepLines/>
        <w:numPr>
          <w:ilvl w:val="0"/>
          <w:numId w:val="6"/>
        </w:numPr>
        <w:suppressAutoHyphens w:val="0"/>
        <w:ind w:left="0" w:firstLine="709"/>
        <w:contextualSpacing/>
        <w:jc w:val="both"/>
        <w:rPr>
          <w:rFonts w:ascii="PT Astra Serif" w:hAnsi="PT Astra Serif"/>
          <w:sz w:val="26"/>
          <w:szCs w:val="26"/>
        </w:rPr>
      </w:pPr>
      <w:bookmarkStart w:id="294" w:name="_Toc343205262"/>
      <w:bookmarkStart w:id="295" w:name="_Toc508781159"/>
      <w:r w:rsidRPr="00E72044">
        <w:rPr>
          <w:rFonts w:ascii="PT Astra Serif" w:hAnsi="PT Astra Serif"/>
          <w:sz w:val="26"/>
          <w:szCs w:val="26"/>
        </w:rPr>
        <w:t>Существующие тепловые Балансы тепловой мощности и тепловой нагрузки в зонах действия источников централизованного теплоснабжения</w:t>
      </w:r>
      <w:bookmarkEnd w:id="294"/>
      <w:bookmarkEnd w:id="295"/>
    </w:p>
    <w:p w:rsidR="0082194E" w:rsidRPr="00E72044" w:rsidRDefault="0082194E" w:rsidP="0082194E">
      <w:pPr>
        <w:ind w:firstLine="709"/>
        <w:contextualSpacing/>
        <w:rPr>
          <w:rFonts w:ascii="PT Astra Serif" w:hAnsi="PT Astra Serif"/>
          <w:sz w:val="26"/>
          <w:szCs w:val="26"/>
        </w:rPr>
      </w:pP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296" w:name="_Toc343205263"/>
      <w:bookmarkStart w:id="297" w:name="_Toc508781160"/>
      <w:r w:rsidRPr="00E72044">
        <w:rPr>
          <w:rFonts w:ascii="PT Astra Serif" w:hAnsi="PT Astra Serif"/>
          <w:sz w:val="26"/>
          <w:szCs w:val="26"/>
        </w:rPr>
        <w:t>аланс тепловой мощности (с учётом собственных нужд и тепловых потерь при транспорте теплоносителя)  и присоединенной тепловой нагрузки</w:t>
      </w:r>
      <w:bookmarkEnd w:id="296"/>
      <w:bookmarkEnd w:id="297"/>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В таблице 6.1 представлен баланс тепловой мощности и присоединённой тепловой нагрузки по источникам тепла СЦТ города.</w:t>
      </w:r>
    </w:p>
    <w:p w:rsidR="0082194E" w:rsidRPr="00E72044" w:rsidRDefault="0082194E" w:rsidP="0082194E">
      <w:pPr>
        <w:ind w:firstLine="709"/>
        <w:contextualSpacing/>
        <w:jc w:val="both"/>
        <w:rPr>
          <w:rFonts w:ascii="PT Astra Serif" w:hAnsi="PT Astra Serif"/>
          <w:sz w:val="26"/>
          <w:szCs w:val="26"/>
        </w:rPr>
      </w:pPr>
    </w:p>
    <w:p w:rsidR="0082194E" w:rsidRPr="00670AA1" w:rsidRDefault="0082194E" w:rsidP="0082194E">
      <w:pPr>
        <w:pStyle w:val="af"/>
        <w:contextualSpacing/>
        <w:jc w:val="both"/>
        <w:rPr>
          <w:rFonts w:ascii="PT Astra Serif" w:hAnsi="PT Astra Serif"/>
        </w:rPr>
      </w:pPr>
      <w:bookmarkStart w:id="298" w:name="_Toc341816260"/>
      <w:bookmarkStart w:id="299" w:name="_Toc342678525"/>
      <w:r w:rsidRPr="00670AA1">
        <w:rPr>
          <w:rFonts w:ascii="PT Astra Serif" w:hAnsi="PT Astra Serif"/>
        </w:rPr>
        <w:t>Таблица 6.</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Баланс тепловой мощности и присоединённой тепловой нагрузки по теплоисточникам СЦТ города</w:t>
      </w:r>
      <w:bookmarkEnd w:id="298"/>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0"/>
        <w:gridCol w:w="1051"/>
        <w:gridCol w:w="1124"/>
        <w:gridCol w:w="1110"/>
        <w:gridCol w:w="1095"/>
        <w:gridCol w:w="1034"/>
        <w:gridCol w:w="804"/>
        <w:gridCol w:w="1055"/>
        <w:gridCol w:w="1097"/>
      </w:tblGrid>
      <w:tr w:rsidR="0082194E" w:rsidRPr="00670AA1" w:rsidTr="00533E7E">
        <w:trPr>
          <w:trHeight w:val="374"/>
          <w:tblHeader/>
        </w:trPr>
        <w:tc>
          <w:tcPr>
            <w:tcW w:w="627"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 xml:space="preserve">Источник </w:t>
            </w:r>
          </w:p>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теплоснабжения</w:t>
            </w:r>
          </w:p>
        </w:tc>
        <w:tc>
          <w:tcPr>
            <w:tcW w:w="549"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Основное оборудование котельной</w:t>
            </w:r>
          </w:p>
        </w:tc>
        <w:tc>
          <w:tcPr>
            <w:tcW w:w="587"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Установленная тепловая мощность, Гкал/ч</w:t>
            </w:r>
          </w:p>
        </w:tc>
        <w:tc>
          <w:tcPr>
            <w:tcW w:w="580"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Затраты тепловой энергии на собственные и хозяйственные нужды, Гкал/год</w:t>
            </w:r>
          </w:p>
        </w:tc>
        <w:tc>
          <w:tcPr>
            <w:tcW w:w="572"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Располагаемая тепловая мощность</w:t>
            </w:r>
          </w:p>
        </w:tc>
        <w:tc>
          <w:tcPr>
            <w:tcW w:w="540"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Нагрузка потребителей</w:t>
            </w:r>
          </w:p>
        </w:tc>
        <w:tc>
          <w:tcPr>
            <w:tcW w:w="420"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Тепловые потери в сетях</w:t>
            </w:r>
          </w:p>
        </w:tc>
        <w:tc>
          <w:tcPr>
            <w:tcW w:w="551"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Присоединенная тепловая нагрузка (с учетом потерь в тепловых сетях)</w:t>
            </w:r>
          </w:p>
        </w:tc>
        <w:tc>
          <w:tcPr>
            <w:tcW w:w="573" w:type="pct"/>
            <w:vAlign w:val="center"/>
          </w:tcPr>
          <w:p w:rsidR="0082194E" w:rsidRPr="00670AA1" w:rsidRDefault="0082194E" w:rsidP="00533E7E">
            <w:pPr>
              <w:contextualSpacing/>
              <w:jc w:val="center"/>
              <w:rPr>
                <w:rFonts w:ascii="PT Astra Serif" w:hAnsi="PT Astra Serif"/>
                <w:sz w:val="20"/>
                <w:szCs w:val="20"/>
              </w:rPr>
            </w:pPr>
            <w:r w:rsidRPr="00670AA1">
              <w:rPr>
                <w:rFonts w:ascii="PT Astra Serif" w:hAnsi="PT Astra Serif"/>
                <w:sz w:val="20"/>
                <w:szCs w:val="20"/>
              </w:rPr>
              <w:t>Дефициты (резервы) тепловой мощности источником тепла</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№1</w:t>
            </w:r>
          </w:p>
        </w:tc>
        <w:tc>
          <w:tcPr>
            <w:tcW w:w="549" w:type="pct"/>
            <w:vAlign w:val="center"/>
          </w:tcPr>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1хКВ-2</w:t>
            </w:r>
          </w:p>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1хКва-2,5</w:t>
            </w:r>
          </w:p>
        </w:tc>
        <w:tc>
          <w:tcPr>
            <w:tcW w:w="587"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3,87</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56,58</w:t>
            </w:r>
          </w:p>
        </w:tc>
        <w:tc>
          <w:tcPr>
            <w:tcW w:w="572"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3,87</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2,84</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0,2002</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3,0402</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+0,83</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№2</w:t>
            </w:r>
          </w:p>
        </w:tc>
        <w:tc>
          <w:tcPr>
            <w:tcW w:w="549" w:type="pct"/>
            <w:vAlign w:val="center"/>
          </w:tcPr>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2хLogano SK645-500</w:t>
            </w:r>
          </w:p>
        </w:tc>
        <w:tc>
          <w:tcPr>
            <w:tcW w:w="587"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0,86</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10,58</w:t>
            </w:r>
          </w:p>
        </w:tc>
        <w:tc>
          <w:tcPr>
            <w:tcW w:w="572"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0,86</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0,717</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0,0757</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0,7927</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+0,07</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№3</w:t>
            </w:r>
          </w:p>
        </w:tc>
        <w:tc>
          <w:tcPr>
            <w:tcW w:w="549" w:type="pct"/>
            <w:vAlign w:val="center"/>
          </w:tcPr>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2хКВГМ-0,75-115Н</w:t>
            </w:r>
          </w:p>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1хКВГМ-1,0-115Н</w:t>
            </w:r>
          </w:p>
        </w:tc>
        <w:tc>
          <w:tcPr>
            <w:tcW w:w="587"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2,16</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23,4</w:t>
            </w:r>
          </w:p>
        </w:tc>
        <w:tc>
          <w:tcPr>
            <w:tcW w:w="572"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2,16</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1,31</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0,1265</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1,4365</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+1,72</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lastRenderedPageBreak/>
              <w:t>Котельная №4</w:t>
            </w:r>
          </w:p>
        </w:tc>
        <w:tc>
          <w:tcPr>
            <w:tcW w:w="549" w:type="pct"/>
            <w:vAlign w:val="center"/>
          </w:tcPr>
          <w:p w:rsidR="0082194E" w:rsidRPr="00670AA1" w:rsidRDefault="0082194E" w:rsidP="00533E7E">
            <w:pPr>
              <w:contextualSpacing/>
              <w:rPr>
                <w:rFonts w:ascii="PT Astra Serif" w:hAnsi="PT Astra Serif"/>
                <w:color w:val="000000"/>
                <w:sz w:val="20"/>
                <w:szCs w:val="20"/>
                <w:lang w:val="en-US"/>
              </w:rPr>
            </w:pPr>
            <w:r w:rsidRPr="00670AA1">
              <w:rPr>
                <w:rFonts w:ascii="PT Astra Serif" w:hAnsi="PT Astra Serif"/>
                <w:color w:val="000000"/>
                <w:sz w:val="20"/>
                <w:szCs w:val="20"/>
              </w:rPr>
              <w:t xml:space="preserve">Vitoplex 100 </w:t>
            </w:r>
            <w:r w:rsidRPr="00670AA1">
              <w:rPr>
                <w:rFonts w:ascii="PT Astra Serif" w:hAnsi="PT Astra Serif"/>
                <w:color w:val="000000"/>
                <w:sz w:val="20"/>
                <w:szCs w:val="20"/>
                <w:lang w:val="en-US"/>
              </w:rPr>
              <w:t>PV1B</w:t>
            </w:r>
          </w:p>
        </w:tc>
        <w:tc>
          <w:tcPr>
            <w:tcW w:w="587" w:type="pct"/>
            <w:vAlign w:val="center"/>
          </w:tcPr>
          <w:p w:rsidR="0082194E" w:rsidRPr="00670AA1" w:rsidRDefault="0082194E" w:rsidP="00533E7E">
            <w:pPr>
              <w:contextualSpacing/>
              <w:jc w:val="center"/>
              <w:rPr>
                <w:rFonts w:ascii="PT Astra Serif" w:hAnsi="PT Astra Serif"/>
                <w:color w:val="000000"/>
                <w:sz w:val="20"/>
                <w:szCs w:val="20"/>
                <w:lang w:val="en-US"/>
              </w:rPr>
            </w:pPr>
            <w:r w:rsidRPr="00670AA1">
              <w:rPr>
                <w:rFonts w:ascii="PT Astra Serif" w:hAnsi="PT Astra Serif"/>
                <w:color w:val="000000"/>
                <w:sz w:val="20"/>
                <w:szCs w:val="20"/>
                <w:lang w:val="en-US"/>
              </w:rPr>
              <w:t>5</w:t>
            </w:r>
            <w:r w:rsidRPr="00670AA1">
              <w:rPr>
                <w:rFonts w:ascii="PT Astra Serif" w:hAnsi="PT Astra Serif"/>
                <w:color w:val="000000"/>
                <w:sz w:val="20"/>
                <w:szCs w:val="20"/>
              </w:rPr>
              <w:t>,</w:t>
            </w:r>
            <w:r w:rsidRPr="00670AA1">
              <w:rPr>
                <w:rFonts w:ascii="PT Astra Serif" w:hAnsi="PT Astra Serif"/>
                <w:color w:val="000000"/>
                <w:sz w:val="20"/>
                <w:szCs w:val="20"/>
                <w:lang w:val="en-US"/>
              </w:rPr>
              <w:t>16</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48,89</w:t>
            </w:r>
          </w:p>
        </w:tc>
        <w:tc>
          <w:tcPr>
            <w:tcW w:w="572" w:type="pct"/>
            <w:vAlign w:val="center"/>
          </w:tcPr>
          <w:p w:rsidR="0082194E" w:rsidRPr="00670AA1" w:rsidRDefault="0082194E" w:rsidP="00533E7E">
            <w:pPr>
              <w:contextualSpacing/>
              <w:jc w:val="center"/>
              <w:rPr>
                <w:rFonts w:ascii="PT Astra Serif" w:hAnsi="PT Astra Serif"/>
                <w:color w:val="000000"/>
                <w:sz w:val="20"/>
                <w:szCs w:val="20"/>
                <w:lang w:val="en-US"/>
              </w:rPr>
            </w:pPr>
            <w:r w:rsidRPr="00670AA1">
              <w:rPr>
                <w:rFonts w:ascii="PT Astra Serif" w:hAnsi="PT Astra Serif"/>
                <w:color w:val="000000"/>
                <w:sz w:val="20"/>
                <w:szCs w:val="20"/>
                <w:lang w:val="en-US"/>
              </w:rPr>
              <w:t>5</w:t>
            </w:r>
            <w:r w:rsidRPr="00670AA1">
              <w:rPr>
                <w:rFonts w:ascii="PT Astra Serif" w:hAnsi="PT Astra Serif"/>
                <w:color w:val="000000"/>
                <w:sz w:val="20"/>
                <w:szCs w:val="20"/>
              </w:rPr>
              <w:t>,</w:t>
            </w:r>
            <w:r w:rsidRPr="00670AA1">
              <w:rPr>
                <w:rFonts w:ascii="PT Astra Serif" w:hAnsi="PT Astra Serif"/>
                <w:color w:val="000000"/>
                <w:sz w:val="20"/>
                <w:szCs w:val="20"/>
                <w:lang w:val="en-US"/>
              </w:rPr>
              <w:t>16</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4,032</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0,2647</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4,2967</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+0,86</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№5</w:t>
            </w:r>
          </w:p>
        </w:tc>
        <w:tc>
          <w:tcPr>
            <w:tcW w:w="549" w:type="pct"/>
            <w:vAlign w:val="center"/>
          </w:tcPr>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2хДКВР-10-13; 1хДЕ-16-14</w:t>
            </w:r>
          </w:p>
        </w:tc>
        <w:tc>
          <w:tcPr>
            <w:tcW w:w="587"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12,8</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582,15</w:t>
            </w:r>
          </w:p>
        </w:tc>
        <w:tc>
          <w:tcPr>
            <w:tcW w:w="572"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12,8</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9,8</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1,0604</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10,8604</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+1,94</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№14</w:t>
            </w:r>
          </w:p>
        </w:tc>
        <w:tc>
          <w:tcPr>
            <w:tcW w:w="549" w:type="pct"/>
            <w:vAlign w:val="center"/>
          </w:tcPr>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w:t>
            </w:r>
          </w:p>
        </w:tc>
        <w:tc>
          <w:tcPr>
            <w:tcW w:w="587"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0,087</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0,43</w:t>
            </w:r>
          </w:p>
        </w:tc>
        <w:tc>
          <w:tcPr>
            <w:tcW w:w="572"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0,087</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0,065</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0,0008</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0,0658</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+0,02</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№16</w:t>
            </w:r>
          </w:p>
        </w:tc>
        <w:tc>
          <w:tcPr>
            <w:tcW w:w="549" w:type="pct"/>
            <w:vAlign w:val="center"/>
          </w:tcPr>
          <w:p w:rsidR="0082194E" w:rsidRPr="00670AA1" w:rsidRDefault="0082194E" w:rsidP="00533E7E">
            <w:pPr>
              <w:contextualSpacing/>
              <w:rPr>
                <w:rFonts w:ascii="PT Astra Serif" w:hAnsi="PT Astra Serif"/>
                <w:color w:val="000000"/>
                <w:sz w:val="20"/>
                <w:szCs w:val="20"/>
                <w:lang w:val="en-US"/>
              </w:rPr>
            </w:pPr>
            <w:r w:rsidRPr="00670AA1">
              <w:rPr>
                <w:rFonts w:ascii="PT Astra Serif" w:hAnsi="PT Astra Serif"/>
                <w:color w:val="000000"/>
                <w:sz w:val="20"/>
                <w:szCs w:val="20"/>
                <w:lang w:val="en-US"/>
              </w:rPr>
              <w:t>UNICAL-ELLPREX-1850</w:t>
            </w:r>
          </w:p>
        </w:tc>
        <w:tc>
          <w:tcPr>
            <w:tcW w:w="587" w:type="pct"/>
            <w:vAlign w:val="center"/>
          </w:tcPr>
          <w:p w:rsidR="0082194E" w:rsidRPr="00670AA1" w:rsidRDefault="0082194E" w:rsidP="00533E7E">
            <w:pPr>
              <w:contextualSpacing/>
              <w:jc w:val="center"/>
              <w:rPr>
                <w:rFonts w:ascii="PT Astra Serif" w:hAnsi="PT Astra Serif"/>
                <w:color w:val="000000"/>
                <w:sz w:val="20"/>
                <w:szCs w:val="20"/>
                <w:lang w:val="en-US"/>
              </w:rPr>
            </w:pPr>
            <w:r w:rsidRPr="00670AA1">
              <w:rPr>
                <w:rFonts w:ascii="PT Astra Serif" w:hAnsi="PT Astra Serif"/>
                <w:color w:val="000000"/>
                <w:sz w:val="20"/>
                <w:szCs w:val="20"/>
                <w:lang w:val="en-US"/>
              </w:rPr>
              <w:t>4</w:t>
            </w:r>
            <w:r w:rsidRPr="00670AA1">
              <w:rPr>
                <w:rFonts w:ascii="PT Astra Serif" w:hAnsi="PT Astra Serif"/>
                <w:color w:val="000000"/>
                <w:sz w:val="20"/>
                <w:szCs w:val="20"/>
              </w:rPr>
              <w:t>,</w:t>
            </w:r>
            <w:r w:rsidRPr="00670AA1">
              <w:rPr>
                <w:rFonts w:ascii="PT Astra Serif" w:hAnsi="PT Astra Serif"/>
                <w:color w:val="000000"/>
                <w:sz w:val="20"/>
                <w:szCs w:val="20"/>
                <w:lang w:val="en-US"/>
              </w:rPr>
              <w:t>816</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257,4</w:t>
            </w:r>
          </w:p>
        </w:tc>
        <w:tc>
          <w:tcPr>
            <w:tcW w:w="572" w:type="pct"/>
            <w:vAlign w:val="center"/>
          </w:tcPr>
          <w:p w:rsidR="0082194E" w:rsidRPr="00670AA1" w:rsidRDefault="0082194E" w:rsidP="00533E7E">
            <w:pPr>
              <w:contextualSpacing/>
              <w:jc w:val="center"/>
              <w:rPr>
                <w:rFonts w:ascii="PT Astra Serif" w:hAnsi="PT Astra Serif"/>
                <w:color w:val="000000"/>
                <w:sz w:val="20"/>
                <w:szCs w:val="20"/>
                <w:lang w:val="en-US"/>
              </w:rPr>
            </w:pPr>
            <w:r w:rsidRPr="00670AA1">
              <w:rPr>
                <w:rFonts w:ascii="PT Astra Serif" w:hAnsi="PT Astra Serif"/>
                <w:color w:val="000000"/>
                <w:sz w:val="20"/>
                <w:szCs w:val="20"/>
                <w:lang w:val="en-US"/>
              </w:rPr>
              <w:t>4</w:t>
            </w:r>
            <w:r w:rsidRPr="00670AA1">
              <w:rPr>
                <w:rFonts w:ascii="PT Astra Serif" w:hAnsi="PT Astra Serif"/>
                <w:color w:val="000000"/>
                <w:sz w:val="20"/>
                <w:szCs w:val="20"/>
              </w:rPr>
              <w:t>,</w:t>
            </w:r>
            <w:r w:rsidRPr="00670AA1">
              <w:rPr>
                <w:rFonts w:ascii="PT Astra Serif" w:hAnsi="PT Astra Serif"/>
                <w:color w:val="000000"/>
                <w:sz w:val="20"/>
                <w:szCs w:val="20"/>
                <w:lang w:val="en-US"/>
              </w:rPr>
              <w:t>816</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3,5063</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0,3568</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3,8631</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+0,95</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sz w:val="20"/>
                <w:szCs w:val="20"/>
                <w:lang w:val="ru-RU" w:eastAsia="ru-RU"/>
              </w:rPr>
            </w:pPr>
            <w:r w:rsidRPr="00670AA1">
              <w:rPr>
                <w:rFonts w:ascii="PT Astra Serif" w:hAnsi="PT Astra Serif"/>
                <w:sz w:val="20"/>
                <w:szCs w:val="20"/>
                <w:lang w:val="ru-RU" w:eastAsia="ru-RU"/>
              </w:rPr>
              <w:t>Котельная №17</w:t>
            </w:r>
          </w:p>
        </w:tc>
        <w:tc>
          <w:tcPr>
            <w:tcW w:w="549" w:type="pct"/>
            <w:vAlign w:val="center"/>
          </w:tcPr>
          <w:p w:rsidR="0082194E" w:rsidRPr="00670AA1" w:rsidRDefault="0082194E" w:rsidP="00533E7E">
            <w:pPr>
              <w:contextualSpacing/>
              <w:rPr>
                <w:rFonts w:ascii="PT Astra Serif" w:hAnsi="PT Astra Serif"/>
                <w:color w:val="000000"/>
                <w:sz w:val="20"/>
                <w:szCs w:val="20"/>
              </w:rPr>
            </w:pPr>
            <w:r w:rsidRPr="00670AA1">
              <w:rPr>
                <w:rFonts w:ascii="PT Astra Serif" w:hAnsi="PT Astra Serif"/>
                <w:color w:val="000000"/>
                <w:sz w:val="20"/>
                <w:szCs w:val="20"/>
              </w:rPr>
              <w:t xml:space="preserve">2хViessmann Vitoplex 100 </w:t>
            </w:r>
          </w:p>
        </w:tc>
        <w:tc>
          <w:tcPr>
            <w:tcW w:w="587"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1,342</w:t>
            </w:r>
          </w:p>
        </w:tc>
        <w:tc>
          <w:tcPr>
            <w:tcW w:w="58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28,73</w:t>
            </w:r>
          </w:p>
        </w:tc>
        <w:tc>
          <w:tcPr>
            <w:tcW w:w="572"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1,342</w:t>
            </w:r>
          </w:p>
        </w:tc>
        <w:tc>
          <w:tcPr>
            <w:tcW w:w="54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0,53</w:t>
            </w:r>
          </w:p>
        </w:tc>
        <w:tc>
          <w:tcPr>
            <w:tcW w:w="420"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0,0673</w:t>
            </w:r>
          </w:p>
        </w:tc>
        <w:tc>
          <w:tcPr>
            <w:tcW w:w="551"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0,5973</w:t>
            </w:r>
          </w:p>
        </w:tc>
        <w:tc>
          <w:tcPr>
            <w:tcW w:w="573" w:type="pct"/>
            <w:vAlign w:val="center"/>
          </w:tcPr>
          <w:p w:rsidR="0082194E" w:rsidRPr="00670AA1" w:rsidRDefault="0082194E" w:rsidP="00533E7E">
            <w:pPr>
              <w:contextualSpacing/>
              <w:jc w:val="center"/>
              <w:rPr>
                <w:rFonts w:ascii="PT Astra Serif" w:hAnsi="PT Astra Serif"/>
                <w:color w:val="000000"/>
                <w:sz w:val="20"/>
                <w:szCs w:val="20"/>
              </w:rPr>
            </w:pPr>
            <w:r w:rsidRPr="00670AA1">
              <w:rPr>
                <w:rFonts w:ascii="PT Astra Serif" w:hAnsi="PT Astra Serif"/>
                <w:color w:val="000000"/>
                <w:sz w:val="20"/>
                <w:szCs w:val="20"/>
              </w:rPr>
              <w:t>+0,74</w:t>
            </w:r>
          </w:p>
        </w:tc>
      </w:tr>
      <w:tr w:rsidR="0082194E" w:rsidRPr="00670AA1" w:rsidTr="00533E7E">
        <w:trPr>
          <w:trHeight w:val="64"/>
        </w:trPr>
        <w:tc>
          <w:tcPr>
            <w:tcW w:w="627" w:type="pct"/>
            <w:vAlign w:val="center"/>
          </w:tcPr>
          <w:p w:rsidR="0082194E" w:rsidRPr="00670AA1" w:rsidRDefault="0082194E" w:rsidP="00533E7E">
            <w:pPr>
              <w:pStyle w:val="ListParagraph1"/>
              <w:spacing w:line="276" w:lineRule="auto"/>
              <w:rPr>
                <w:rFonts w:ascii="PT Astra Serif" w:hAnsi="PT Astra Serif"/>
                <w:b/>
                <w:sz w:val="20"/>
                <w:szCs w:val="20"/>
                <w:lang w:val="ru-RU" w:eastAsia="ru-RU"/>
              </w:rPr>
            </w:pPr>
            <w:r w:rsidRPr="00670AA1">
              <w:rPr>
                <w:rFonts w:ascii="PT Astra Serif" w:hAnsi="PT Astra Serif"/>
                <w:b/>
                <w:sz w:val="20"/>
                <w:szCs w:val="20"/>
                <w:lang w:val="ru-RU" w:eastAsia="ru-RU"/>
              </w:rPr>
              <w:t>Итого:</w:t>
            </w:r>
          </w:p>
        </w:tc>
        <w:tc>
          <w:tcPr>
            <w:tcW w:w="549" w:type="pct"/>
            <w:vAlign w:val="center"/>
          </w:tcPr>
          <w:p w:rsidR="0082194E" w:rsidRPr="00670AA1" w:rsidRDefault="0082194E" w:rsidP="00533E7E">
            <w:pPr>
              <w:contextualSpacing/>
              <w:rPr>
                <w:rFonts w:ascii="PT Astra Serif" w:hAnsi="PT Astra Serif"/>
                <w:color w:val="000000"/>
                <w:sz w:val="20"/>
                <w:szCs w:val="20"/>
              </w:rPr>
            </w:pPr>
          </w:p>
        </w:tc>
        <w:tc>
          <w:tcPr>
            <w:tcW w:w="587" w:type="pct"/>
            <w:vAlign w:val="center"/>
          </w:tcPr>
          <w:p w:rsidR="0082194E" w:rsidRPr="00670AA1" w:rsidRDefault="0082194E" w:rsidP="00533E7E">
            <w:pPr>
              <w:contextualSpacing/>
              <w:jc w:val="center"/>
              <w:rPr>
                <w:rFonts w:ascii="PT Astra Serif" w:hAnsi="PT Astra Serif"/>
                <w:b/>
                <w:bCs/>
                <w:color w:val="000000"/>
                <w:sz w:val="20"/>
                <w:szCs w:val="20"/>
                <w:lang w:val="en-US"/>
              </w:rPr>
            </w:pPr>
            <w:r w:rsidRPr="00670AA1">
              <w:rPr>
                <w:rFonts w:ascii="PT Astra Serif" w:hAnsi="PT Astra Serif"/>
                <w:b/>
                <w:bCs/>
                <w:color w:val="000000"/>
                <w:sz w:val="20"/>
                <w:szCs w:val="20"/>
              </w:rPr>
              <w:t>3</w:t>
            </w:r>
            <w:r w:rsidRPr="00670AA1">
              <w:rPr>
                <w:rFonts w:ascii="PT Astra Serif" w:hAnsi="PT Astra Serif"/>
                <w:b/>
                <w:bCs/>
                <w:color w:val="000000"/>
                <w:sz w:val="20"/>
                <w:szCs w:val="20"/>
                <w:lang w:val="en-US"/>
              </w:rPr>
              <w:t>1</w:t>
            </w:r>
            <w:r w:rsidRPr="00670AA1">
              <w:rPr>
                <w:rFonts w:ascii="PT Astra Serif" w:hAnsi="PT Astra Serif"/>
                <w:b/>
                <w:bCs/>
                <w:color w:val="000000"/>
                <w:sz w:val="20"/>
                <w:szCs w:val="20"/>
              </w:rPr>
              <w:t>,</w:t>
            </w:r>
            <w:r w:rsidRPr="00670AA1">
              <w:rPr>
                <w:rFonts w:ascii="PT Astra Serif" w:hAnsi="PT Astra Serif"/>
                <w:b/>
                <w:bCs/>
                <w:color w:val="000000"/>
                <w:sz w:val="20"/>
                <w:szCs w:val="20"/>
                <w:lang w:val="en-US"/>
              </w:rPr>
              <w:t>095</w:t>
            </w:r>
          </w:p>
        </w:tc>
        <w:tc>
          <w:tcPr>
            <w:tcW w:w="580" w:type="pct"/>
            <w:vAlign w:val="center"/>
          </w:tcPr>
          <w:p w:rsidR="0082194E" w:rsidRPr="00670AA1" w:rsidRDefault="0082194E" w:rsidP="00533E7E">
            <w:pPr>
              <w:contextualSpacing/>
              <w:jc w:val="center"/>
              <w:rPr>
                <w:rFonts w:ascii="PT Astra Serif" w:hAnsi="PT Astra Serif"/>
                <w:b/>
                <w:bCs/>
                <w:color w:val="000000"/>
                <w:sz w:val="20"/>
                <w:szCs w:val="20"/>
              </w:rPr>
            </w:pPr>
            <w:r w:rsidRPr="00670AA1">
              <w:rPr>
                <w:rFonts w:ascii="PT Astra Serif" w:hAnsi="PT Astra Serif"/>
                <w:b/>
                <w:bCs/>
                <w:color w:val="000000"/>
                <w:sz w:val="20"/>
                <w:szCs w:val="20"/>
              </w:rPr>
              <w:t>1008,16</w:t>
            </w:r>
          </w:p>
        </w:tc>
        <w:tc>
          <w:tcPr>
            <w:tcW w:w="572" w:type="pct"/>
            <w:vAlign w:val="center"/>
          </w:tcPr>
          <w:p w:rsidR="0082194E" w:rsidRPr="00670AA1" w:rsidRDefault="0082194E" w:rsidP="00533E7E">
            <w:pPr>
              <w:contextualSpacing/>
              <w:jc w:val="center"/>
              <w:rPr>
                <w:rFonts w:ascii="PT Astra Serif" w:hAnsi="PT Astra Serif"/>
                <w:b/>
                <w:bCs/>
                <w:color w:val="000000"/>
                <w:sz w:val="20"/>
                <w:szCs w:val="20"/>
                <w:lang w:val="en-US"/>
              </w:rPr>
            </w:pPr>
            <w:r w:rsidRPr="00670AA1">
              <w:rPr>
                <w:rFonts w:ascii="PT Astra Serif" w:hAnsi="PT Astra Serif"/>
                <w:b/>
                <w:bCs/>
                <w:color w:val="000000"/>
                <w:sz w:val="20"/>
                <w:szCs w:val="20"/>
              </w:rPr>
              <w:t>3</w:t>
            </w:r>
            <w:r w:rsidRPr="00670AA1">
              <w:rPr>
                <w:rFonts w:ascii="PT Astra Serif" w:hAnsi="PT Astra Serif"/>
                <w:b/>
                <w:bCs/>
                <w:color w:val="000000"/>
                <w:sz w:val="20"/>
                <w:szCs w:val="20"/>
                <w:lang w:val="en-US"/>
              </w:rPr>
              <w:t>1</w:t>
            </w:r>
            <w:r w:rsidRPr="00670AA1">
              <w:rPr>
                <w:rFonts w:ascii="PT Astra Serif" w:hAnsi="PT Astra Serif"/>
                <w:b/>
                <w:bCs/>
                <w:color w:val="000000"/>
                <w:sz w:val="20"/>
                <w:szCs w:val="20"/>
              </w:rPr>
              <w:t>,</w:t>
            </w:r>
            <w:r w:rsidRPr="00670AA1">
              <w:rPr>
                <w:rFonts w:ascii="PT Astra Serif" w:hAnsi="PT Astra Serif"/>
                <w:b/>
                <w:bCs/>
                <w:color w:val="000000"/>
                <w:sz w:val="20"/>
                <w:szCs w:val="20"/>
                <w:lang w:val="en-US"/>
              </w:rPr>
              <w:t>095</w:t>
            </w:r>
          </w:p>
        </w:tc>
        <w:tc>
          <w:tcPr>
            <w:tcW w:w="540" w:type="pct"/>
            <w:vAlign w:val="center"/>
          </w:tcPr>
          <w:p w:rsidR="0082194E" w:rsidRPr="00670AA1" w:rsidRDefault="0082194E" w:rsidP="00533E7E">
            <w:pPr>
              <w:contextualSpacing/>
              <w:jc w:val="center"/>
              <w:rPr>
                <w:rFonts w:ascii="PT Astra Serif" w:hAnsi="PT Astra Serif"/>
                <w:b/>
                <w:bCs/>
                <w:color w:val="000000"/>
                <w:sz w:val="20"/>
                <w:szCs w:val="20"/>
              </w:rPr>
            </w:pPr>
            <w:r w:rsidRPr="00670AA1">
              <w:rPr>
                <w:rFonts w:ascii="PT Astra Serif" w:hAnsi="PT Astra Serif"/>
                <w:b/>
                <w:bCs/>
                <w:color w:val="000000"/>
                <w:sz w:val="20"/>
                <w:szCs w:val="20"/>
              </w:rPr>
              <w:t>22,8003</w:t>
            </w:r>
          </w:p>
        </w:tc>
        <w:tc>
          <w:tcPr>
            <w:tcW w:w="420" w:type="pct"/>
            <w:vAlign w:val="center"/>
          </w:tcPr>
          <w:p w:rsidR="0082194E" w:rsidRPr="00670AA1" w:rsidRDefault="0082194E" w:rsidP="00533E7E">
            <w:pPr>
              <w:contextualSpacing/>
              <w:jc w:val="center"/>
              <w:rPr>
                <w:rFonts w:ascii="PT Astra Serif" w:hAnsi="PT Astra Serif"/>
                <w:b/>
                <w:bCs/>
                <w:color w:val="000000"/>
                <w:sz w:val="20"/>
                <w:szCs w:val="20"/>
              </w:rPr>
            </w:pPr>
            <w:r w:rsidRPr="00670AA1">
              <w:rPr>
                <w:rFonts w:ascii="PT Astra Serif" w:hAnsi="PT Astra Serif"/>
                <w:b/>
                <w:bCs/>
                <w:color w:val="000000"/>
                <w:sz w:val="20"/>
                <w:szCs w:val="20"/>
              </w:rPr>
              <w:t>1,9604</w:t>
            </w:r>
          </w:p>
        </w:tc>
        <w:tc>
          <w:tcPr>
            <w:tcW w:w="551" w:type="pct"/>
            <w:vAlign w:val="center"/>
          </w:tcPr>
          <w:p w:rsidR="0082194E" w:rsidRPr="00670AA1" w:rsidRDefault="0082194E" w:rsidP="00533E7E">
            <w:pPr>
              <w:contextualSpacing/>
              <w:jc w:val="center"/>
              <w:rPr>
                <w:rFonts w:ascii="PT Astra Serif" w:hAnsi="PT Astra Serif"/>
                <w:b/>
                <w:bCs/>
                <w:color w:val="000000"/>
                <w:sz w:val="20"/>
                <w:szCs w:val="20"/>
              </w:rPr>
            </w:pPr>
            <w:r w:rsidRPr="00670AA1">
              <w:rPr>
                <w:rFonts w:ascii="PT Astra Serif" w:hAnsi="PT Astra Serif"/>
                <w:b/>
                <w:bCs/>
                <w:color w:val="000000"/>
                <w:sz w:val="20"/>
                <w:szCs w:val="20"/>
              </w:rPr>
              <w:t>24,9527</w:t>
            </w:r>
          </w:p>
        </w:tc>
        <w:tc>
          <w:tcPr>
            <w:tcW w:w="573" w:type="pct"/>
            <w:vAlign w:val="center"/>
          </w:tcPr>
          <w:p w:rsidR="0082194E" w:rsidRPr="00670AA1" w:rsidRDefault="0082194E" w:rsidP="00533E7E">
            <w:pPr>
              <w:contextualSpacing/>
              <w:jc w:val="center"/>
              <w:rPr>
                <w:rFonts w:ascii="PT Astra Serif" w:hAnsi="PT Astra Serif"/>
                <w:b/>
                <w:bCs/>
                <w:color w:val="000000"/>
                <w:sz w:val="20"/>
                <w:szCs w:val="20"/>
              </w:rPr>
            </w:pPr>
            <w:r w:rsidRPr="00670AA1">
              <w:rPr>
                <w:rFonts w:ascii="PT Astra Serif" w:hAnsi="PT Astra Serif"/>
                <w:b/>
                <w:bCs/>
                <w:color w:val="000000"/>
                <w:sz w:val="20"/>
                <w:szCs w:val="20"/>
              </w:rPr>
              <w:t>+7,13</w:t>
            </w:r>
          </w:p>
        </w:tc>
      </w:tr>
    </w:tbl>
    <w:p w:rsidR="0082194E" w:rsidRPr="00E72044" w:rsidRDefault="0082194E" w:rsidP="0082194E">
      <w:pPr>
        <w:ind w:firstLine="709"/>
        <w:contextualSpacing/>
        <w:jc w:val="both"/>
        <w:rPr>
          <w:rFonts w:ascii="PT Astra Serif" w:hAnsi="PT Astra Serif"/>
          <w:sz w:val="26"/>
          <w:szCs w:val="26"/>
        </w:rPr>
      </w:pP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Пропускная способность головных участков трубопроводов тепловых сетей от источников тепловой энергии и расчётный расход на них представлен в таблице 6.2.</w:t>
      </w:r>
    </w:p>
    <w:p w:rsidR="0082194E" w:rsidRPr="00670AA1" w:rsidRDefault="0082194E" w:rsidP="0082194E">
      <w:pPr>
        <w:pStyle w:val="af"/>
        <w:rPr>
          <w:rFonts w:ascii="PT Astra Serif" w:hAnsi="PT Astra Serif"/>
        </w:rPr>
      </w:pPr>
      <w:bookmarkStart w:id="300" w:name="_Toc341816261"/>
      <w:bookmarkStart w:id="301" w:name="_Toc342678526"/>
      <w:r w:rsidRPr="00670AA1">
        <w:rPr>
          <w:rFonts w:ascii="PT Astra Serif" w:hAnsi="PT Astra Serif"/>
        </w:rPr>
        <w:t xml:space="preserve">Таблица 6. </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2</w:t>
      </w:r>
      <w:r w:rsidRPr="00670AA1">
        <w:rPr>
          <w:rFonts w:ascii="PT Astra Serif" w:hAnsi="PT Astra Serif"/>
        </w:rPr>
        <w:fldChar w:fldCharType="end"/>
      </w:r>
      <w:r w:rsidRPr="00670AA1">
        <w:rPr>
          <w:rFonts w:ascii="PT Astra Serif" w:hAnsi="PT Astra Serif"/>
        </w:rPr>
        <w:t xml:space="preserve"> Пропускная способность магистральных выводов</w:t>
      </w:r>
      <w:bookmarkEnd w:id="300"/>
      <w:bookmarkEnd w:id="301"/>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03"/>
        <w:gridCol w:w="1701"/>
        <w:gridCol w:w="1716"/>
        <w:gridCol w:w="1701"/>
        <w:gridCol w:w="1340"/>
      </w:tblGrid>
      <w:tr w:rsidR="0082194E" w:rsidRPr="00670AA1" w:rsidTr="00533E7E">
        <w:trPr>
          <w:jc w:val="center"/>
        </w:trPr>
        <w:tc>
          <w:tcPr>
            <w:tcW w:w="1668" w:type="dxa"/>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Источник и вывод</w:t>
            </w:r>
          </w:p>
        </w:tc>
        <w:tc>
          <w:tcPr>
            <w:tcW w:w="1403" w:type="dxa"/>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Тепловая нагрузка, Гкал/ч</w:t>
            </w:r>
          </w:p>
        </w:tc>
        <w:tc>
          <w:tcPr>
            <w:tcW w:w="1701" w:type="dxa"/>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Диаметр головного участка вывода, мм.</w:t>
            </w:r>
          </w:p>
        </w:tc>
        <w:tc>
          <w:tcPr>
            <w:tcW w:w="1716" w:type="dxa"/>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Пропускная способность, т/ч.</w:t>
            </w:r>
          </w:p>
        </w:tc>
        <w:tc>
          <w:tcPr>
            <w:tcW w:w="1701" w:type="dxa"/>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Расчётный расход теплоносителя, т/ч.</w:t>
            </w:r>
          </w:p>
        </w:tc>
        <w:tc>
          <w:tcPr>
            <w:tcW w:w="1340" w:type="dxa"/>
            <w:vAlign w:val="center"/>
          </w:tcPr>
          <w:p w:rsidR="0082194E" w:rsidRPr="00670AA1" w:rsidRDefault="0082194E" w:rsidP="00533E7E">
            <w:pPr>
              <w:contextualSpacing/>
              <w:jc w:val="center"/>
              <w:rPr>
                <w:rFonts w:ascii="PT Astra Serif" w:hAnsi="PT Astra Serif"/>
                <w:b/>
              </w:rPr>
            </w:pPr>
            <w:r w:rsidRPr="00670AA1">
              <w:rPr>
                <w:rFonts w:ascii="PT Astra Serif" w:hAnsi="PT Astra Serif"/>
                <w:b/>
              </w:rPr>
              <w:t>Резерв/ Дефицит, +/-</w:t>
            </w:r>
          </w:p>
        </w:tc>
      </w:tr>
      <w:tr w:rsidR="0082194E" w:rsidRPr="00670AA1" w:rsidTr="00533E7E">
        <w:trPr>
          <w:jc w:val="center"/>
        </w:trPr>
        <w:tc>
          <w:tcPr>
            <w:tcW w:w="1668" w:type="dxa"/>
          </w:tcPr>
          <w:p w:rsidR="0082194E" w:rsidRPr="00670AA1" w:rsidRDefault="0082194E" w:rsidP="00533E7E">
            <w:pPr>
              <w:contextualSpacing/>
              <w:rPr>
                <w:rFonts w:ascii="PT Astra Serif" w:hAnsi="PT Astra Serif"/>
              </w:rPr>
            </w:pPr>
            <w:r w:rsidRPr="00670AA1">
              <w:rPr>
                <w:rFonts w:ascii="PT Astra Serif" w:hAnsi="PT Astra Serif"/>
              </w:rPr>
              <w:t>Котельная №1</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2,89</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300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350</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119,2</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+230,8</w:t>
            </w:r>
          </w:p>
        </w:tc>
      </w:tr>
      <w:tr w:rsidR="0082194E" w:rsidRPr="00670AA1" w:rsidTr="00533E7E">
        <w:trPr>
          <w:jc w:val="center"/>
        </w:trPr>
        <w:tc>
          <w:tcPr>
            <w:tcW w:w="1668" w:type="dxa"/>
          </w:tcPr>
          <w:p w:rsidR="0082194E" w:rsidRPr="00670AA1" w:rsidRDefault="0082194E" w:rsidP="00533E7E">
            <w:pPr>
              <w:contextualSpacing/>
              <w:rPr>
                <w:rFonts w:ascii="PT Astra Serif" w:hAnsi="PT Astra Serif"/>
              </w:rPr>
            </w:pPr>
            <w:r w:rsidRPr="00670AA1">
              <w:rPr>
                <w:rFonts w:ascii="PT Astra Serif" w:hAnsi="PT Astra Serif"/>
              </w:rPr>
              <w:t>Котельная  №2</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0,472</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18,9</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+36,1</w:t>
            </w:r>
          </w:p>
        </w:tc>
      </w:tr>
      <w:tr w:rsidR="0082194E" w:rsidRPr="00670AA1" w:rsidTr="00533E7E">
        <w:trPr>
          <w:trHeight w:val="217"/>
          <w:jc w:val="center"/>
        </w:trPr>
        <w:tc>
          <w:tcPr>
            <w:tcW w:w="1668" w:type="dxa"/>
            <w:vMerge w:val="restart"/>
          </w:tcPr>
          <w:p w:rsidR="0082194E" w:rsidRPr="00670AA1" w:rsidRDefault="0082194E" w:rsidP="00533E7E">
            <w:pPr>
              <w:contextualSpacing/>
              <w:rPr>
                <w:rFonts w:ascii="PT Astra Serif" w:hAnsi="PT Astra Serif"/>
              </w:rPr>
            </w:pPr>
            <w:r w:rsidRPr="00670AA1">
              <w:rPr>
                <w:rFonts w:ascii="PT Astra Serif" w:hAnsi="PT Astra Serif"/>
              </w:rPr>
              <w:t>Котельная №3</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0,372</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100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20</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14,9</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+5,1</w:t>
            </w:r>
          </w:p>
        </w:tc>
      </w:tr>
      <w:tr w:rsidR="0082194E" w:rsidRPr="00670AA1" w:rsidTr="00533E7E">
        <w:trPr>
          <w:trHeight w:val="285"/>
          <w:jc w:val="center"/>
        </w:trPr>
        <w:tc>
          <w:tcPr>
            <w:tcW w:w="1668" w:type="dxa"/>
            <w:vMerge/>
          </w:tcPr>
          <w:p w:rsidR="0082194E" w:rsidRPr="00670AA1" w:rsidRDefault="0082194E" w:rsidP="00533E7E">
            <w:pPr>
              <w:contextualSpacing/>
              <w:rPr>
                <w:rFonts w:ascii="PT Astra Serif" w:hAnsi="PT Astra Serif"/>
              </w:rPr>
            </w:pP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80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10</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+8</w:t>
            </w:r>
          </w:p>
        </w:tc>
      </w:tr>
      <w:tr w:rsidR="0082194E" w:rsidRPr="00670AA1" w:rsidTr="00533E7E">
        <w:trPr>
          <w:jc w:val="center"/>
        </w:trPr>
        <w:tc>
          <w:tcPr>
            <w:tcW w:w="1668" w:type="dxa"/>
          </w:tcPr>
          <w:p w:rsidR="0082194E" w:rsidRPr="00670AA1" w:rsidRDefault="0082194E" w:rsidP="00533E7E">
            <w:pPr>
              <w:contextualSpacing/>
              <w:rPr>
                <w:rFonts w:ascii="PT Astra Serif" w:hAnsi="PT Astra Serif"/>
              </w:rPr>
            </w:pPr>
            <w:r w:rsidRPr="00670AA1">
              <w:rPr>
                <w:rFonts w:ascii="PT Astra Serif" w:hAnsi="PT Astra Serif"/>
              </w:rPr>
              <w:t>Котельная №4</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1,77</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70,8</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-15,8</w:t>
            </w:r>
          </w:p>
        </w:tc>
      </w:tr>
      <w:tr w:rsidR="0082194E" w:rsidRPr="00670AA1" w:rsidTr="00533E7E">
        <w:trPr>
          <w:jc w:val="center"/>
        </w:trPr>
        <w:tc>
          <w:tcPr>
            <w:tcW w:w="1668" w:type="dxa"/>
            <w:vMerge w:val="restart"/>
          </w:tcPr>
          <w:p w:rsidR="0082194E" w:rsidRPr="00670AA1" w:rsidRDefault="0082194E" w:rsidP="00533E7E">
            <w:pPr>
              <w:contextualSpacing/>
              <w:rPr>
                <w:rFonts w:ascii="PT Astra Serif" w:hAnsi="PT Astra Serif"/>
              </w:rPr>
            </w:pPr>
            <w:r w:rsidRPr="00670AA1">
              <w:rPr>
                <w:rFonts w:ascii="PT Astra Serif" w:hAnsi="PT Astra Serif"/>
              </w:rPr>
              <w:t>Котельная №5</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3,326</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200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120</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133</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-13</w:t>
            </w:r>
          </w:p>
        </w:tc>
      </w:tr>
      <w:tr w:rsidR="0082194E" w:rsidRPr="00670AA1" w:rsidTr="00533E7E">
        <w:trPr>
          <w:jc w:val="center"/>
        </w:trPr>
        <w:tc>
          <w:tcPr>
            <w:tcW w:w="1668" w:type="dxa"/>
            <w:vMerge/>
          </w:tcPr>
          <w:p w:rsidR="0082194E" w:rsidRPr="00670AA1" w:rsidRDefault="0082194E" w:rsidP="00533E7E">
            <w:pPr>
              <w:contextualSpacing/>
              <w:rPr>
                <w:rFonts w:ascii="PT Astra Serif" w:hAnsi="PT Astra Serif"/>
              </w:rPr>
            </w:pP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1,06</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42,4</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+12,6</w:t>
            </w:r>
          </w:p>
        </w:tc>
      </w:tr>
      <w:tr w:rsidR="0082194E" w:rsidRPr="00670AA1" w:rsidTr="00533E7E">
        <w:trPr>
          <w:jc w:val="center"/>
        </w:trPr>
        <w:tc>
          <w:tcPr>
            <w:tcW w:w="1668" w:type="dxa"/>
          </w:tcPr>
          <w:p w:rsidR="0082194E" w:rsidRPr="00670AA1" w:rsidRDefault="0082194E" w:rsidP="00533E7E">
            <w:pPr>
              <w:contextualSpacing/>
              <w:rPr>
                <w:rFonts w:ascii="PT Astra Serif" w:hAnsi="PT Astra Serif"/>
              </w:rPr>
            </w:pPr>
            <w:r w:rsidRPr="00670AA1">
              <w:rPr>
                <w:rFonts w:ascii="PT Astra Serif" w:hAnsi="PT Astra Serif"/>
              </w:rPr>
              <w:t>Котельная №14</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0,0283</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1,1</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+1,9</w:t>
            </w:r>
          </w:p>
        </w:tc>
      </w:tr>
      <w:tr w:rsidR="0082194E" w:rsidRPr="00670AA1" w:rsidTr="00533E7E">
        <w:trPr>
          <w:jc w:val="center"/>
        </w:trPr>
        <w:tc>
          <w:tcPr>
            <w:tcW w:w="1668" w:type="dxa"/>
            <w:vMerge w:val="restart"/>
          </w:tcPr>
          <w:p w:rsidR="0082194E" w:rsidRPr="00670AA1" w:rsidRDefault="0082194E" w:rsidP="00533E7E">
            <w:pPr>
              <w:contextualSpacing/>
              <w:rPr>
                <w:rFonts w:ascii="PT Astra Serif" w:hAnsi="PT Astra Serif"/>
              </w:rPr>
            </w:pPr>
            <w:r w:rsidRPr="00670AA1">
              <w:rPr>
                <w:rFonts w:ascii="PT Astra Serif" w:hAnsi="PT Astra Serif"/>
              </w:rPr>
              <w:t>Котельная №16</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1,453</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300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350</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58,1</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291,9</w:t>
            </w:r>
          </w:p>
        </w:tc>
      </w:tr>
      <w:tr w:rsidR="0082194E" w:rsidRPr="00670AA1" w:rsidTr="00533E7E">
        <w:trPr>
          <w:jc w:val="center"/>
        </w:trPr>
        <w:tc>
          <w:tcPr>
            <w:tcW w:w="1668" w:type="dxa"/>
            <w:vMerge/>
          </w:tcPr>
          <w:p w:rsidR="0082194E" w:rsidRPr="00670AA1" w:rsidRDefault="0082194E" w:rsidP="00533E7E">
            <w:pPr>
              <w:contextualSpacing/>
              <w:rPr>
                <w:rFonts w:ascii="PT Astra Serif" w:hAnsi="PT Astra Serif"/>
              </w:rPr>
            </w:pP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0,395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15,8</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39,2</w:t>
            </w:r>
          </w:p>
        </w:tc>
      </w:tr>
      <w:tr w:rsidR="0082194E" w:rsidRPr="00670AA1" w:rsidTr="00533E7E">
        <w:trPr>
          <w:jc w:val="center"/>
        </w:trPr>
        <w:tc>
          <w:tcPr>
            <w:tcW w:w="1668" w:type="dxa"/>
            <w:vMerge w:val="restart"/>
          </w:tcPr>
          <w:p w:rsidR="0082194E" w:rsidRPr="00670AA1" w:rsidRDefault="0082194E" w:rsidP="00533E7E">
            <w:pPr>
              <w:contextualSpacing/>
              <w:rPr>
                <w:rFonts w:ascii="PT Astra Serif" w:hAnsi="PT Astra Serif"/>
              </w:rPr>
            </w:pPr>
            <w:r w:rsidRPr="00670AA1">
              <w:rPr>
                <w:rFonts w:ascii="PT Astra Serif" w:hAnsi="PT Astra Serif"/>
              </w:rPr>
              <w:t>Котельная №17</w:t>
            </w: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1,336</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55</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53,44</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+1,56</w:t>
            </w:r>
          </w:p>
        </w:tc>
      </w:tr>
      <w:tr w:rsidR="0082194E" w:rsidRPr="00670AA1" w:rsidTr="00533E7E">
        <w:trPr>
          <w:jc w:val="center"/>
        </w:trPr>
        <w:tc>
          <w:tcPr>
            <w:tcW w:w="1668" w:type="dxa"/>
            <w:vMerge/>
          </w:tcPr>
          <w:p w:rsidR="0082194E" w:rsidRPr="00670AA1" w:rsidRDefault="0082194E" w:rsidP="00533E7E">
            <w:pPr>
              <w:contextualSpacing/>
              <w:rPr>
                <w:rFonts w:ascii="PT Astra Serif" w:hAnsi="PT Astra Serif"/>
              </w:rPr>
            </w:pPr>
          </w:p>
        </w:tc>
        <w:tc>
          <w:tcPr>
            <w:tcW w:w="1403"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0,238</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80</w:t>
            </w:r>
          </w:p>
        </w:tc>
        <w:tc>
          <w:tcPr>
            <w:tcW w:w="1716"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10</w:t>
            </w:r>
          </w:p>
        </w:tc>
        <w:tc>
          <w:tcPr>
            <w:tcW w:w="1701"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9,52</w:t>
            </w:r>
          </w:p>
        </w:tc>
        <w:tc>
          <w:tcPr>
            <w:tcW w:w="1340" w:type="dxa"/>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+0,48</w:t>
            </w:r>
          </w:p>
        </w:tc>
      </w:tr>
    </w:tbl>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 xml:space="preserve">Как видно из таблицы 6.2 все магистральные вывода источников тепла (кроме выводов котельной №4 Ду-150 и котельной №5 Ду-200) систем </w:t>
      </w:r>
      <w:r w:rsidRPr="00E72044">
        <w:rPr>
          <w:rFonts w:ascii="PT Astra Serif" w:hAnsi="PT Astra Serif"/>
          <w:sz w:val="26"/>
          <w:szCs w:val="26"/>
        </w:rPr>
        <w:lastRenderedPageBreak/>
        <w:t>централизованного теплоснабжения города имеют резерв по пропускной способности.</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02" w:name="_Toc343205265"/>
      <w:bookmarkStart w:id="303" w:name="_Toc508781161"/>
      <w:r w:rsidRPr="00E72044">
        <w:rPr>
          <w:rFonts w:ascii="PT Astra Serif" w:hAnsi="PT Astra Serif"/>
          <w:sz w:val="26"/>
          <w:szCs w:val="26"/>
        </w:rPr>
        <w:t>Анализ причин возникновения дефицитов тепловой мощности</w:t>
      </w:r>
      <w:bookmarkEnd w:id="302"/>
      <w:bookmarkEnd w:id="303"/>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Дефицита тепловой мощности в системах централизованного теплоснабжения города не наблюдается.</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Наибольший избыток тепловой мощности  наблюдается на  котельной №5, что приводит к снижению экономичности её работы.</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04" w:name="_Toc343205266"/>
      <w:bookmarkStart w:id="305" w:name="_Toc508781162"/>
      <w:r w:rsidRPr="00E72044">
        <w:rPr>
          <w:rFonts w:ascii="PT Astra Serif" w:hAnsi="PT Astra Serif"/>
          <w:sz w:val="26"/>
          <w:szCs w:val="26"/>
        </w:rPr>
        <w:t>Возможность расширения существующих зон действия теплоисточников имеющих резерв тепловой мощности</w:t>
      </w:r>
      <w:bookmarkEnd w:id="304"/>
      <w:bookmarkEnd w:id="305"/>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Есть возможность расширения существующих зон действия теплоисточников имеющих резерв тепловой мощности с учётом потенциала запаса, в том числе:</w:t>
      </w:r>
    </w:p>
    <w:p w:rsidR="0082194E" w:rsidRPr="00E72044" w:rsidRDefault="0082194E" w:rsidP="0082194E">
      <w:pPr>
        <w:pStyle w:val="ListParagraph"/>
        <w:numPr>
          <w:ilvl w:val="0"/>
          <w:numId w:val="14"/>
        </w:numPr>
        <w:spacing w:line="240" w:lineRule="auto"/>
        <w:ind w:left="0" w:firstLine="709"/>
        <w:rPr>
          <w:rFonts w:ascii="PT Astra Serif" w:hAnsi="PT Astra Serif"/>
          <w:sz w:val="26"/>
          <w:szCs w:val="26"/>
        </w:rPr>
      </w:pPr>
      <w:r w:rsidRPr="00E72044">
        <w:rPr>
          <w:rFonts w:ascii="PT Astra Serif" w:hAnsi="PT Astra Serif"/>
          <w:sz w:val="26"/>
          <w:szCs w:val="26"/>
        </w:rPr>
        <w:t>по котельной №3 возможно подключение потребителей с нагрузкой 0,72 Гкал/ч;</w:t>
      </w:r>
    </w:p>
    <w:p w:rsidR="0082194E" w:rsidRPr="00E72044" w:rsidRDefault="0082194E" w:rsidP="0082194E">
      <w:pPr>
        <w:pStyle w:val="ListParagraph"/>
        <w:numPr>
          <w:ilvl w:val="0"/>
          <w:numId w:val="14"/>
        </w:numPr>
        <w:spacing w:line="240" w:lineRule="auto"/>
        <w:ind w:left="0" w:firstLine="709"/>
        <w:rPr>
          <w:rFonts w:ascii="PT Astra Serif" w:hAnsi="PT Astra Serif"/>
          <w:sz w:val="26"/>
          <w:szCs w:val="26"/>
        </w:rPr>
      </w:pPr>
      <w:r w:rsidRPr="00E72044">
        <w:rPr>
          <w:rFonts w:ascii="PT Astra Serif" w:hAnsi="PT Astra Serif"/>
          <w:sz w:val="26"/>
          <w:szCs w:val="26"/>
        </w:rPr>
        <w:t>по котельной №5 возможно подключение потребителей с нагрузкой 1,94  Гкал/ч;</w:t>
      </w:r>
    </w:p>
    <w:p w:rsidR="0082194E" w:rsidRPr="00E72044" w:rsidRDefault="0082194E" w:rsidP="0082194E">
      <w:pPr>
        <w:pStyle w:val="ListParagraph"/>
        <w:numPr>
          <w:ilvl w:val="0"/>
          <w:numId w:val="14"/>
        </w:numPr>
        <w:spacing w:line="240" w:lineRule="auto"/>
        <w:ind w:left="0" w:firstLine="709"/>
        <w:rPr>
          <w:rFonts w:ascii="PT Astra Serif" w:hAnsi="PT Astra Serif"/>
          <w:sz w:val="26"/>
          <w:szCs w:val="26"/>
        </w:rPr>
      </w:pPr>
      <w:r w:rsidRPr="00E72044">
        <w:rPr>
          <w:rFonts w:ascii="PT Astra Serif" w:hAnsi="PT Astra Serif"/>
          <w:sz w:val="26"/>
          <w:szCs w:val="26"/>
        </w:rPr>
        <w:t>по котельной №16 возможно подключение потребителей с нагрузкой  0,95 Гкал/ч.</w:t>
      </w:r>
    </w:p>
    <w:p w:rsidR="0082194E" w:rsidRPr="00E72044" w:rsidRDefault="0082194E" w:rsidP="0082194E">
      <w:pPr>
        <w:pStyle w:val="1"/>
        <w:keepLines/>
        <w:numPr>
          <w:ilvl w:val="0"/>
          <w:numId w:val="6"/>
        </w:numPr>
        <w:suppressAutoHyphens w:val="0"/>
        <w:ind w:left="0" w:firstLine="709"/>
        <w:contextualSpacing/>
        <w:jc w:val="both"/>
        <w:rPr>
          <w:rFonts w:ascii="PT Astra Serif" w:hAnsi="PT Astra Serif"/>
          <w:w w:val="105"/>
          <w:sz w:val="26"/>
          <w:szCs w:val="26"/>
        </w:rPr>
      </w:pPr>
      <w:bookmarkStart w:id="306" w:name="_Toc343205269"/>
      <w:bookmarkStart w:id="307" w:name="_Toc508781163"/>
      <w:r w:rsidRPr="00E72044">
        <w:rPr>
          <w:rFonts w:ascii="PT Astra Serif" w:hAnsi="PT Astra Serif"/>
          <w:w w:val="105"/>
          <w:sz w:val="26"/>
          <w:szCs w:val="26"/>
        </w:rPr>
        <w:t>ПЕРСПЕКТИВНЫЕ БАЛАНСЫ ТЕПЛОНОСИТЕЛЯ</w:t>
      </w:r>
      <w:bookmarkEnd w:id="307"/>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w w:val="105"/>
          <w:sz w:val="26"/>
          <w:szCs w:val="26"/>
        </w:rPr>
      </w:pPr>
      <w:bookmarkStart w:id="308" w:name="_Toc508781164"/>
      <w:r w:rsidRPr="00E72044">
        <w:rPr>
          <w:rFonts w:ascii="PT Astra Serif" w:hAnsi="PT Astra Serif"/>
          <w:spacing w:val="-1"/>
          <w:w w:val="105"/>
          <w:sz w:val="26"/>
          <w:szCs w:val="26"/>
        </w:rPr>
        <w:t>П</w:t>
      </w:r>
      <w:r w:rsidRPr="00E72044">
        <w:rPr>
          <w:rFonts w:ascii="PT Astra Serif" w:hAnsi="PT Astra Serif"/>
          <w:w w:val="105"/>
          <w:sz w:val="26"/>
          <w:szCs w:val="26"/>
        </w:rPr>
        <w:t>е</w:t>
      </w:r>
      <w:r w:rsidRPr="00E72044">
        <w:rPr>
          <w:rFonts w:ascii="PT Astra Serif" w:hAnsi="PT Astra Serif"/>
          <w:spacing w:val="-1"/>
          <w:w w:val="105"/>
          <w:sz w:val="26"/>
          <w:szCs w:val="26"/>
        </w:rPr>
        <w:t>р</w:t>
      </w:r>
      <w:r w:rsidRPr="00E72044">
        <w:rPr>
          <w:rFonts w:ascii="PT Astra Serif" w:hAnsi="PT Astra Serif"/>
          <w:w w:val="105"/>
          <w:sz w:val="26"/>
          <w:szCs w:val="26"/>
        </w:rPr>
        <w:t>с</w:t>
      </w:r>
      <w:r w:rsidRPr="00E72044">
        <w:rPr>
          <w:rFonts w:ascii="PT Astra Serif" w:hAnsi="PT Astra Serif"/>
          <w:spacing w:val="-2"/>
          <w:w w:val="105"/>
          <w:sz w:val="26"/>
          <w:szCs w:val="26"/>
        </w:rPr>
        <w:t>п</w:t>
      </w:r>
      <w:r w:rsidRPr="00E72044">
        <w:rPr>
          <w:rFonts w:ascii="PT Astra Serif" w:hAnsi="PT Astra Serif"/>
          <w:w w:val="105"/>
          <w:sz w:val="26"/>
          <w:szCs w:val="26"/>
        </w:rPr>
        <w:t>е</w:t>
      </w:r>
      <w:r w:rsidRPr="00E72044">
        <w:rPr>
          <w:rFonts w:ascii="PT Astra Serif" w:hAnsi="PT Astra Serif"/>
          <w:spacing w:val="-2"/>
          <w:w w:val="105"/>
          <w:sz w:val="26"/>
          <w:szCs w:val="26"/>
        </w:rPr>
        <w:t>к</w:t>
      </w:r>
      <w:r w:rsidRPr="00E72044">
        <w:rPr>
          <w:rFonts w:ascii="PT Astra Serif" w:hAnsi="PT Astra Serif"/>
          <w:w w:val="105"/>
          <w:sz w:val="26"/>
          <w:szCs w:val="26"/>
        </w:rPr>
        <w:t>т</w:t>
      </w:r>
      <w:r w:rsidRPr="00E72044">
        <w:rPr>
          <w:rFonts w:ascii="PT Astra Serif" w:hAnsi="PT Astra Serif"/>
          <w:spacing w:val="-2"/>
          <w:w w:val="105"/>
          <w:sz w:val="26"/>
          <w:szCs w:val="26"/>
        </w:rPr>
        <w:t>и</w:t>
      </w:r>
      <w:r w:rsidRPr="00E72044">
        <w:rPr>
          <w:rFonts w:ascii="PT Astra Serif" w:hAnsi="PT Astra Serif"/>
          <w:spacing w:val="-1"/>
          <w:w w:val="105"/>
          <w:sz w:val="26"/>
          <w:szCs w:val="26"/>
        </w:rPr>
        <w:t>в</w:t>
      </w:r>
      <w:r w:rsidRPr="00E72044">
        <w:rPr>
          <w:rFonts w:ascii="PT Astra Serif" w:hAnsi="PT Astra Serif"/>
          <w:spacing w:val="-2"/>
          <w:w w:val="105"/>
          <w:sz w:val="26"/>
          <w:szCs w:val="26"/>
        </w:rPr>
        <w:t>н</w:t>
      </w:r>
      <w:r w:rsidRPr="00E72044">
        <w:rPr>
          <w:rFonts w:ascii="PT Astra Serif" w:hAnsi="PT Astra Serif"/>
          <w:spacing w:val="-1"/>
          <w:w w:val="105"/>
          <w:sz w:val="26"/>
          <w:szCs w:val="26"/>
        </w:rPr>
        <w:t>ы</w:t>
      </w:r>
      <w:r w:rsidRPr="00E72044">
        <w:rPr>
          <w:rFonts w:ascii="PT Astra Serif" w:hAnsi="PT Astra Serif"/>
          <w:w w:val="105"/>
          <w:sz w:val="26"/>
          <w:szCs w:val="26"/>
        </w:rPr>
        <w:t>е</w:t>
      </w:r>
      <w:r w:rsidRPr="00E72044">
        <w:rPr>
          <w:rFonts w:ascii="PT Astra Serif" w:hAnsi="PT Astra Serif"/>
          <w:spacing w:val="39"/>
          <w:w w:val="105"/>
          <w:sz w:val="26"/>
          <w:szCs w:val="26"/>
        </w:rPr>
        <w:t xml:space="preserve"> </w:t>
      </w:r>
      <w:r w:rsidRPr="00E72044">
        <w:rPr>
          <w:rFonts w:ascii="PT Astra Serif" w:hAnsi="PT Astra Serif"/>
          <w:spacing w:val="-3"/>
          <w:w w:val="105"/>
          <w:sz w:val="26"/>
          <w:szCs w:val="26"/>
        </w:rPr>
        <w:t>б</w:t>
      </w:r>
      <w:r w:rsidRPr="00E72044">
        <w:rPr>
          <w:rFonts w:ascii="PT Astra Serif" w:hAnsi="PT Astra Serif"/>
          <w:spacing w:val="-2"/>
          <w:w w:val="105"/>
          <w:sz w:val="26"/>
          <w:szCs w:val="26"/>
        </w:rPr>
        <w:t>а</w:t>
      </w:r>
      <w:r w:rsidRPr="00E72044">
        <w:rPr>
          <w:rFonts w:ascii="PT Astra Serif" w:hAnsi="PT Astra Serif"/>
          <w:w w:val="105"/>
          <w:sz w:val="26"/>
          <w:szCs w:val="26"/>
        </w:rPr>
        <w:t>ла</w:t>
      </w:r>
      <w:r w:rsidRPr="00E72044">
        <w:rPr>
          <w:rFonts w:ascii="PT Astra Serif" w:hAnsi="PT Astra Serif"/>
          <w:spacing w:val="-2"/>
          <w:w w:val="105"/>
          <w:sz w:val="26"/>
          <w:szCs w:val="26"/>
        </w:rPr>
        <w:t>н</w:t>
      </w:r>
      <w:r w:rsidRPr="00E72044">
        <w:rPr>
          <w:rFonts w:ascii="PT Astra Serif" w:hAnsi="PT Astra Serif"/>
          <w:w w:val="105"/>
          <w:sz w:val="26"/>
          <w:szCs w:val="26"/>
        </w:rPr>
        <w:t>сы</w:t>
      </w:r>
      <w:r w:rsidRPr="00E72044">
        <w:rPr>
          <w:rFonts w:ascii="PT Astra Serif" w:hAnsi="PT Astra Serif"/>
          <w:spacing w:val="38"/>
          <w:w w:val="105"/>
          <w:sz w:val="26"/>
          <w:szCs w:val="26"/>
        </w:rPr>
        <w:t xml:space="preserve"> </w:t>
      </w:r>
      <w:r w:rsidRPr="00E72044">
        <w:rPr>
          <w:rFonts w:ascii="PT Astra Serif" w:hAnsi="PT Astra Serif"/>
          <w:spacing w:val="-2"/>
          <w:w w:val="105"/>
          <w:sz w:val="26"/>
          <w:szCs w:val="26"/>
        </w:rPr>
        <w:t>п</w:t>
      </w:r>
      <w:r w:rsidRPr="00E72044">
        <w:rPr>
          <w:rFonts w:ascii="PT Astra Serif" w:hAnsi="PT Astra Serif"/>
          <w:spacing w:val="-1"/>
          <w:w w:val="105"/>
          <w:sz w:val="26"/>
          <w:szCs w:val="26"/>
        </w:rPr>
        <w:t>р</w:t>
      </w:r>
      <w:r w:rsidRPr="00E72044">
        <w:rPr>
          <w:rFonts w:ascii="PT Astra Serif" w:hAnsi="PT Astra Serif"/>
          <w:spacing w:val="1"/>
          <w:w w:val="105"/>
          <w:sz w:val="26"/>
          <w:szCs w:val="26"/>
        </w:rPr>
        <w:t>о</w:t>
      </w:r>
      <w:r w:rsidRPr="00E72044">
        <w:rPr>
          <w:rFonts w:ascii="PT Astra Serif" w:hAnsi="PT Astra Serif"/>
          <w:spacing w:val="-2"/>
          <w:w w:val="105"/>
          <w:sz w:val="26"/>
          <w:szCs w:val="26"/>
        </w:rPr>
        <w:t>из</w:t>
      </w:r>
      <w:r w:rsidRPr="00E72044">
        <w:rPr>
          <w:rFonts w:ascii="PT Astra Serif" w:hAnsi="PT Astra Serif"/>
          <w:spacing w:val="-3"/>
          <w:w w:val="105"/>
          <w:sz w:val="26"/>
          <w:szCs w:val="26"/>
        </w:rPr>
        <w:t>в</w:t>
      </w:r>
      <w:r w:rsidRPr="00E72044">
        <w:rPr>
          <w:rFonts w:ascii="PT Astra Serif" w:hAnsi="PT Astra Serif"/>
          <w:spacing w:val="1"/>
          <w:w w:val="105"/>
          <w:sz w:val="26"/>
          <w:szCs w:val="26"/>
        </w:rPr>
        <w:t>о</w:t>
      </w:r>
      <w:r w:rsidRPr="00E72044">
        <w:rPr>
          <w:rFonts w:ascii="PT Astra Serif" w:hAnsi="PT Astra Serif"/>
          <w:spacing w:val="-2"/>
          <w:w w:val="105"/>
          <w:sz w:val="26"/>
          <w:szCs w:val="26"/>
        </w:rPr>
        <w:t>дит</w:t>
      </w:r>
      <w:r w:rsidRPr="00E72044">
        <w:rPr>
          <w:rFonts w:ascii="PT Astra Serif" w:hAnsi="PT Astra Serif"/>
          <w:w w:val="105"/>
          <w:sz w:val="26"/>
          <w:szCs w:val="26"/>
        </w:rPr>
        <w:t>ель</w:t>
      </w:r>
      <w:r w:rsidRPr="00E72044">
        <w:rPr>
          <w:rFonts w:ascii="PT Astra Serif" w:hAnsi="PT Astra Serif"/>
          <w:spacing w:val="-2"/>
          <w:w w:val="105"/>
          <w:sz w:val="26"/>
          <w:szCs w:val="26"/>
        </w:rPr>
        <w:t>н</w:t>
      </w:r>
      <w:r w:rsidRPr="00E72044">
        <w:rPr>
          <w:rFonts w:ascii="PT Astra Serif" w:hAnsi="PT Astra Serif"/>
          <w:spacing w:val="-3"/>
          <w:w w:val="105"/>
          <w:sz w:val="26"/>
          <w:szCs w:val="26"/>
        </w:rPr>
        <w:t>о</w:t>
      </w:r>
      <w:r w:rsidRPr="00E72044">
        <w:rPr>
          <w:rFonts w:ascii="PT Astra Serif" w:hAnsi="PT Astra Serif"/>
          <w:w w:val="105"/>
          <w:sz w:val="26"/>
          <w:szCs w:val="26"/>
        </w:rPr>
        <w:t xml:space="preserve">сти </w:t>
      </w:r>
      <w:r w:rsidRPr="00E72044">
        <w:rPr>
          <w:rFonts w:ascii="PT Astra Serif" w:hAnsi="PT Astra Serif"/>
          <w:spacing w:val="-3"/>
          <w:w w:val="105"/>
          <w:sz w:val="26"/>
          <w:szCs w:val="26"/>
        </w:rPr>
        <w:t>в</w:t>
      </w:r>
      <w:r w:rsidRPr="00E72044">
        <w:rPr>
          <w:rFonts w:ascii="PT Astra Serif" w:hAnsi="PT Astra Serif"/>
          <w:spacing w:val="1"/>
          <w:w w:val="105"/>
          <w:sz w:val="26"/>
          <w:szCs w:val="26"/>
        </w:rPr>
        <w:t>о</w:t>
      </w:r>
      <w:r w:rsidRPr="00E72044">
        <w:rPr>
          <w:rFonts w:ascii="PT Astra Serif" w:hAnsi="PT Astra Serif"/>
          <w:spacing w:val="-2"/>
          <w:w w:val="105"/>
          <w:sz w:val="26"/>
          <w:szCs w:val="26"/>
        </w:rPr>
        <w:t>д</w:t>
      </w:r>
      <w:r w:rsidRPr="00E72044">
        <w:rPr>
          <w:rFonts w:ascii="PT Astra Serif" w:hAnsi="PT Astra Serif"/>
          <w:spacing w:val="1"/>
          <w:w w:val="105"/>
          <w:sz w:val="26"/>
          <w:szCs w:val="26"/>
        </w:rPr>
        <w:t>о</w:t>
      </w:r>
      <w:r w:rsidRPr="00E72044">
        <w:rPr>
          <w:rFonts w:ascii="PT Astra Serif" w:hAnsi="PT Astra Serif"/>
          <w:spacing w:val="-4"/>
          <w:w w:val="105"/>
          <w:sz w:val="26"/>
          <w:szCs w:val="26"/>
        </w:rPr>
        <w:t>п</w:t>
      </w:r>
      <w:r w:rsidRPr="00E72044">
        <w:rPr>
          <w:rFonts w:ascii="PT Astra Serif" w:hAnsi="PT Astra Serif"/>
          <w:spacing w:val="1"/>
          <w:w w:val="105"/>
          <w:sz w:val="26"/>
          <w:szCs w:val="26"/>
        </w:rPr>
        <w:t>о</w:t>
      </w:r>
      <w:r w:rsidRPr="00E72044">
        <w:rPr>
          <w:rFonts w:ascii="PT Astra Serif" w:hAnsi="PT Astra Serif"/>
          <w:spacing w:val="-2"/>
          <w:w w:val="105"/>
          <w:sz w:val="26"/>
          <w:szCs w:val="26"/>
        </w:rPr>
        <w:t>д</w:t>
      </w:r>
      <w:r w:rsidRPr="00E72044">
        <w:rPr>
          <w:rFonts w:ascii="PT Astra Serif" w:hAnsi="PT Astra Serif"/>
          <w:spacing w:val="-3"/>
          <w:w w:val="105"/>
          <w:sz w:val="26"/>
          <w:szCs w:val="26"/>
        </w:rPr>
        <w:t>г</w:t>
      </w:r>
      <w:r w:rsidRPr="00E72044">
        <w:rPr>
          <w:rFonts w:ascii="PT Astra Serif" w:hAnsi="PT Astra Serif"/>
          <w:spacing w:val="1"/>
          <w:w w:val="105"/>
          <w:sz w:val="26"/>
          <w:szCs w:val="26"/>
        </w:rPr>
        <w:t>о</w:t>
      </w:r>
      <w:r w:rsidRPr="00E72044">
        <w:rPr>
          <w:rFonts w:ascii="PT Astra Serif" w:hAnsi="PT Astra Serif"/>
          <w:spacing w:val="-2"/>
          <w:w w:val="105"/>
          <w:sz w:val="26"/>
          <w:szCs w:val="26"/>
        </w:rPr>
        <w:t>т</w:t>
      </w:r>
      <w:r w:rsidRPr="00E72044">
        <w:rPr>
          <w:rFonts w:ascii="PT Astra Serif" w:hAnsi="PT Astra Serif"/>
          <w:spacing w:val="1"/>
          <w:w w:val="105"/>
          <w:sz w:val="26"/>
          <w:szCs w:val="26"/>
        </w:rPr>
        <w:t>о</w:t>
      </w:r>
      <w:r w:rsidRPr="00E72044">
        <w:rPr>
          <w:rFonts w:ascii="PT Astra Serif" w:hAnsi="PT Astra Serif"/>
          <w:spacing w:val="-1"/>
          <w:w w:val="105"/>
          <w:sz w:val="26"/>
          <w:szCs w:val="26"/>
        </w:rPr>
        <w:t>в</w:t>
      </w:r>
      <w:r w:rsidRPr="00E72044">
        <w:rPr>
          <w:rFonts w:ascii="PT Astra Serif" w:hAnsi="PT Astra Serif"/>
          <w:spacing w:val="-2"/>
          <w:w w:val="105"/>
          <w:sz w:val="26"/>
          <w:szCs w:val="26"/>
        </w:rPr>
        <w:t>ит</w:t>
      </w:r>
      <w:r w:rsidRPr="00E72044">
        <w:rPr>
          <w:rFonts w:ascii="PT Astra Serif" w:hAnsi="PT Astra Serif"/>
          <w:w w:val="105"/>
          <w:sz w:val="26"/>
          <w:szCs w:val="26"/>
        </w:rPr>
        <w:t>е</w:t>
      </w:r>
      <w:r w:rsidRPr="00E72044">
        <w:rPr>
          <w:rFonts w:ascii="PT Astra Serif" w:hAnsi="PT Astra Serif"/>
          <w:spacing w:val="-2"/>
          <w:w w:val="105"/>
          <w:sz w:val="26"/>
          <w:szCs w:val="26"/>
        </w:rPr>
        <w:t>л</w:t>
      </w:r>
      <w:r w:rsidRPr="00E72044">
        <w:rPr>
          <w:rFonts w:ascii="PT Astra Serif" w:hAnsi="PT Astra Serif"/>
          <w:w w:val="105"/>
          <w:sz w:val="26"/>
          <w:szCs w:val="26"/>
        </w:rPr>
        <w:t>ь</w:t>
      </w:r>
      <w:r w:rsidRPr="00E72044">
        <w:rPr>
          <w:rFonts w:ascii="PT Astra Serif" w:hAnsi="PT Astra Serif"/>
          <w:spacing w:val="-2"/>
          <w:w w:val="105"/>
          <w:sz w:val="26"/>
          <w:szCs w:val="26"/>
        </w:rPr>
        <w:t>н</w:t>
      </w:r>
      <w:r w:rsidRPr="00E72044">
        <w:rPr>
          <w:rFonts w:ascii="PT Astra Serif" w:hAnsi="PT Astra Serif"/>
          <w:spacing w:val="-1"/>
          <w:w w:val="105"/>
          <w:sz w:val="26"/>
          <w:szCs w:val="26"/>
        </w:rPr>
        <w:t>ы</w:t>
      </w:r>
      <w:r w:rsidRPr="00E72044">
        <w:rPr>
          <w:rFonts w:ascii="PT Astra Serif" w:hAnsi="PT Astra Serif"/>
          <w:w w:val="105"/>
          <w:sz w:val="26"/>
          <w:szCs w:val="26"/>
        </w:rPr>
        <w:t>х</w:t>
      </w:r>
      <w:r w:rsidRPr="00E72044">
        <w:rPr>
          <w:rFonts w:ascii="PT Astra Serif" w:hAnsi="PT Astra Serif"/>
          <w:spacing w:val="42"/>
          <w:w w:val="105"/>
          <w:sz w:val="26"/>
          <w:szCs w:val="26"/>
        </w:rPr>
        <w:t xml:space="preserve"> </w:t>
      </w:r>
      <w:r w:rsidRPr="00E72044">
        <w:rPr>
          <w:rFonts w:ascii="PT Astra Serif" w:hAnsi="PT Astra Serif"/>
          <w:spacing w:val="-3"/>
          <w:w w:val="105"/>
          <w:sz w:val="26"/>
          <w:szCs w:val="26"/>
        </w:rPr>
        <w:t>у</w:t>
      </w:r>
      <w:r w:rsidRPr="00E72044">
        <w:rPr>
          <w:rFonts w:ascii="PT Astra Serif" w:hAnsi="PT Astra Serif"/>
          <w:w w:val="105"/>
          <w:sz w:val="26"/>
          <w:szCs w:val="26"/>
        </w:rPr>
        <w:t>с</w:t>
      </w:r>
      <w:r w:rsidRPr="00E72044">
        <w:rPr>
          <w:rFonts w:ascii="PT Astra Serif" w:hAnsi="PT Astra Serif"/>
          <w:spacing w:val="-2"/>
          <w:w w:val="105"/>
          <w:sz w:val="26"/>
          <w:szCs w:val="26"/>
        </w:rPr>
        <w:t>тан</w:t>
      </w:r>
      <w:r w:rsidRPr="00E72044">
        <w:rPr>
          <w:rFonts w:ascii="PT Astra Serif" w:hAnsi="PT Astra Serif"/>
          <w:spacing w:val="1"/>
          <w:w w:val="105"/>
          <w:sz w:val="26"/>
          <w:szCs w:val="26"/>
        </w:rPr>
        <w:t>о</w:t>
      </w:r>
      <w:r w:rsidRPr="00E72044">
        <w:rPr>
          <w:rFonts w:ascii="PT Astra Serif" w:hAnsi="PT Astra Serif"/>
          <w:spacing w:val="-1"/>
          <w:w w:val="105"/>
          <w:sz w:val="26"/>
          <w:szCs w:val="26"/>
        </w:rPr>
        <w:t>в</w:t>
      </w:r>
      <w:r w:rsidRPr="00E72044">
        <w:rPr>
          <w:rFonts w:ascii="PT Astra Serif" w:hAnsi="PT Astra Serif"/>
          <w:spacing w:val="1"/>
          <w:w w:val="105"/>
          <w:sz w:val="26"/>
          <w:szCs w:val="26"/>
        </w:rPr>
        <w:t>о</w:t>
      </w:r>
      <w:r w:rsidRPr="00E72044">
        <w:rPr>
          <w:rFonts w:ascii="PT Astra Serif" w:hAnsi="PT Astra Serif"/>
          <w:w w:val="105"/>
          <w:sz w:val="26"/>
          <w:szCs w:val="26"/>
        </w:rPr>
        <w:t>к</w:t>
      </w:r>
      <w:r w:rsidRPr="00E72044">
        <w:rPr>
          <w:rFonts w:ascii="PT Astra Serif" w:hAnsi="PT Astra Serif"/>
          <w:spacing w:val="38"/>
          <w:w w:val="105"/>
          <w:sz w:val="26"/>
          <w:szCs w:val="26"/>
        </w:rPr>
        <w:t xml:space="preserve"> </w:t>
      </w:r>
      <w:r w:rsidRPr="00E72044">
        <w:rPr>
          <w:rFonts w:ascii="PT Astra Serif" w:hAnsi="PT Astra Serif"/>
          <w:w w:val="105"/>
          <w:sz w:val="26"/>
          <w:szCs w:val="26"/>
        </w:rPr>
        <w:t>и</w:t>
      </w:r>
      <w:r w:rsidRPr="00E72044">
        <w:rPr>
          <w:rFonts w:ascii="PT Astra Serif" w:hAnsi="PT Astra Serif"/>
          <w:spacing w:val="38"/>
          <w:w w:val="105"/>
          <w:sz w:val="26"/>
          <w:szCs w:val="26"/>
        </w:rPr>
        <w:t xml:space="preserve"> </w:t>
      </w:r>
      <w:r w:rsidRPr="00E72044">
        <w:rPr>
          <w:rFonts w:ascii="PT Astra Serif" w:hAnsi="PT Astra Serif"/>
          <w:w w:val="105"/>
          <w:sz w:val="26"/>
          <w:szCs w:val="26"/>
        </w:rPr>
        <w:t>ма</w:t>
      </w:r>
      <w:r w:rsidRPr="00E72044">
        <w:rPr>
          <w:rFonts w:ascii="PT Astra Serif" w:hAnsi="PT Astra Serif"/>
          <w:spacing w:val="-2"/>
          <w:w w:val="105"/>
          <w:sz w:val="26"/>
          <w:szCs w:val="26"/>
        </w:rPr>
        <w:t>к</w:t>
      </w:r>
      <w:r w:rsidRPr="00E72044">
        <w:rPr>
          <w:rFonts w:ascii="PT Astra Serif" w:hAnsi="PT Astra Serif"/>
          <w:w w:val="105"/>
          <w:sz w:val="26"/>
          <w:szCs w:val="26"/>
        </w:rPr>
        <w:t>с</w:t>
      </w:r>
      <w:r w:rsidRPr="00E72044">
        <w:rPr>
          <w:rFonts w:ascii="PT Astra Serif" w:hAnsi="PT Astra Serif"/>
          <w:spacing w:val="-4"/>
          <w:w w:val="105"/>
          <w:sz w:val="26"/>
          <w:szCs w:val="26"/>
        </w:rPr>
        <w:t>и</w:t>
      </w:r>
      <w:r w:rsidRPr="00E72044">
        <w:rPr>
          <w:rFonts w:ascii="PT Astra Serif" w:hAnsi="PT Astra Serif"/>
          <w:w w:val="105"/>
          <w:sz w:val="26"/>
          <w:szCs w:val="26"/>
        </w:rPr>
        <w:t>м</w:t>
      </w:r>
      <w:r w:rsidRPr="00E72044">
        <w:rPr>
          <w:rFonts w:ascii="PT Astra Serif" w:hAnsi="PT Astra Serif"/>
          <w:spacing w:val="-2"/>
          <w:w w:val="105"/>
          <w:sz w:val="26"/>
          <w:szCs w:val="26"/>
        </w:rPr>
        <w:t>ал</w:t>
      </w:r>
      <w:r w:rsidRPr="00E72044">
        <w:rPr>
          <w:rFonts w:ascii="PT Astra Serif" w:hAnsi="PT Astra Serif"/>
          <w:w w:val="105"/>
          <w:sz w:val="26"/>
          <w:szCs w:val="26"/>
        </w:rPr>
        <w:t>ь</w:t>
      </w:r>
      <w:r w:rsidRPr="00E72044">
        <w:rPr>
          <w:rFonts w:ascii="PT Astra Serif" w:hAnsi="PT Astra Serif"/>
          <w:spacing w:val="-2"/>
          <w:w w:val="105"/>
          <w:sz w:val="26"/>
          <w:szCs w:val="26"/>
        </w:rPr>
        <w:t>н</w:t>
      </w:r>
      <w:r w:rsidRPr="00E72044">
        <w:rPr>
          <w:rFonts w:ascii="PT Astra Serif" w:hAnsi="PT Astra Serif"/>
          <w:spacing w:val="1"/>
          <w:w w:val="105"/>
          <w:sz w:val="26"/>
          <w:szCs w:val="26"/>
        </w:rPr>
        <w:t>о</w:t>
      </w:r>
      <w:r w:rsidRPr="00E72044">
        <w:rPr>
          <w:rFonts w:ascii="PT Astra Serif" w:hAnsi="PT Astra Serif"/>
          <w:spacing w:val="-1"/>
          <w:w w:val="105"/>
          <w:sz w:val="26"/>
          <w:szCs w:val="26"/>
        </w:rPr>
        <w:t>г</w:t>
      </w:r>
      <w:r w:rsidRPr="00E72044">
        <w:rPr>
          <w:rFonts w:ascii="PT Astra Serif" w:hAnsi="PT Astra Serif"/>
          <w:w w:val="105"/>
          <w:sz w:val="26"/>
          <w:szCs w:val="26"/>
        </w:rPr>
        <w:t>о</w:t>
      </w:r>
      <w:r w:rsidRPr="00E72044">
        <w:rPr>
          <w:rFonts w:ascii="PT Astra Serif" w:hAnsi="PT Astra Serif"/>
          <w:spacing w:val="41"/>
          <w:w w:val="105"/>
          <w:sz w:val="26"/>
          <w:szCs w:val="26"/>
        </w:rPr>
        <w:t xml:space="preserve"> </w:t>
      </w:r>
      <w:r w:rsidRPr="00E72044">
        <w:rPr>
          <w:rFonts w:ascii="PT Astra Serif" w:hAnsi="PT Astra Serif"/>
          <w:spacing w:val="-4"/>
          <w:w w:val="105"/>
          <w:sz w:val="26"/>
          <w:szCs w:val="26"/>
        </w:rPr>
        <w:t>п</w:t>
      </w:r>
      <w:r w:rsidRPr="00E72044">
        <w:rPr>
          <w:rFonts w:ascii="PT Astra Serif" w:hAnsi="PT Astra Serif"/>
          <w:spacing w:val="1"/>
          <w:w w:val="105"/>
          <w:sz w:val="26"/>
          <w:szCs w:val="26"/>
        </w:rPr>
        <w:t>о</w:t>
      </w:r>
      <w:r w:rsidRPr="00E72044">
        <w:rPr>
          <w:rFonts w:ascii="PT Astra Serif" w:hAnsi="PT Astra Serif"/>
          <w:w w:val="105"/>
          <w:sz w:val="26"/>
          <w:szCs w:val="26"/>
        </w:rPr>
        <w:t>т</w:t>
      </w:r>
      <w:r w:rsidRPr="00E72044">
        <w:rPr>
          <w:rFonts w:ascii="PT Astra Serif" w:hAnsi="PT Astra Serif"/>
          <w:spacing w:val="-3"/>
          <w:w w:val="105"/>
          <w:sz w:val="26"/>
          <w:szCs w:val="26"/>
        </w:rPr>
        <w:t>р</w:t>
      </w:r>
      <w:r w:rsidRPr="00E72044">
        <w:rPr>
          <w:rFonts w:ascii="PT Astra Serif" w:hAnsi="PT Astra Serif"/>
          <w:w w:val="105"/>
          <w:sz w:val="26"/>
          <w:szCs w:val="26"/>
        </w:rPr>
        <w:t>е</w:t>
      </w:r>
      <w:r w:rsidRPr="00E72044">
        <w:rPr>
          <w:rFonts w:ascii="PT Astra Serif" w:hAnsi="PT Astra Serif"/>
          <w:spacing w:val="-3"/>
          <w:w w:val="105"/>
          <w:sz w:val="26"/>
          <w:szCs w:val="26"/>
        </w:rPr>
        <w:t>б</w:t>
      </w:r>
      <w:r w:rsidRPr="00E72044">
        <w:rPr>
          <w:rFonts w:ascii="PT Astra Serif" w:hAnsi="PT Astra Serif"/>
          <w:w w:val="105"/>
          <w:sz w:val="26"/>
          <w:szCs w:val="26"/>
        </w:rPr>
        <w:t>ле</w:t>
      </w:r>
      <w:r w:rsidRPr="00E72044">
        <w:rPr>
          <w:rFonts w:ascii="PT Astra Serif" w:hAnsi="PT Astra Serif"/>
          <w:spacing w:val="-2"/>
          <w:w w:val="105"/>
          <w:sz w:val="26"/>
          <w:szCs w:val="26"/>
        </w:rPr>
        <w:t>ни</w:t>
      </w:r>
      <w:r w:rsidRPr="00E72044">
        <w:rPr>
          <w:rFonts w:ascii="PT Astra Serif" w:hAnsi="PT Astra Serif"/>
          <w:w w:val="105"/>
          <w:sz w:val="26"/>
          <w:szCs w:val="26"/>
        </w:rPr>
        <w:t>я</w:t>
      </w:r>
      <w:r w:rsidRPr="00E72044">
        <w:rPr>
          <w:rFonts w:ascii="PT Astra Serif" w:hAnsi="PT Astra Serif"/>
          <w:w w:val="118"/>
          <w:sz w:val="26"/>
          <w:szCs w:val="26"/>
        </w:rPr>
        <w:t xml:space="preserve"> </w:t>
      </w:r>
      <w:r w:rsidRPr="00E72044">
        <w:rPr>
          <w:rFonts w:ascii="PT Astra Serif" w:hAnsi="PT Astra Serif"/>
          <w:w w:val="105"/>
          <w:sz w:val="26"/>
          <w:szCs w:val="26"/>
        </w:rPr>
        <w:t>те</w:t>
      </w:r>
      <w:r w:rsidRPr="00E72044">
        <w:rPr>
          <w:rFonts w:ascii="PT Astra Serif" w:hAnsi="PT Astra Serif"/>
          <w:spacing w:val="-2"/>
          <w:w w:val="105"/>
          <w:sz w:val="26"/>
          <w:szCs w:val="26"/>
        </w:rPr>
        <w:t>пл</w:t>
      </w:r>
      <w:r w:rsidRPr="00E72044">
        <w:rPr>
          <w:rFonts w:ascii="PT Astra Serif" w:hAnsi="PT Astra Serif"/>
          <w:spacing w:val="1"/>
          <w:w w:val="105"/>
          <w:sz w:val="26"/>
          <w:szCs w:val="26"/>
        </w:rPr>
        <w:t>о</w:t>
      </w:r>
      <w:r w:rsidRPr="00E72044">
        <w:rPr>
          <w:rFonts w:ascii="PT Astra Serif" w:hAnsi="PT Astra Serif"/>
          <w:spacing w:val="-2"/>
          <w:w w:val="105"/>
          <w:sz w:val="26"/>
          <w:szCs w:val="26"/>
        </w:rPr>
        <w:t>н</w:t>
      </w:r>
      <w:r w:rsidRPr="00E72044">
        <w:rPr>
          <w:rFonts w:ascii="PT Astra Serif" w:hAnsi="PT Astra Serif"/>
          <w:spacing w:val="-3"/>
          <w:w w:val="105"/>
          <w:sz w:val="26"/>
          <w:szCs w:val="26"/>
        </w:rPr>
        <w:t>о</w:t>
      </w:r>
      <w:r w:rsidRPr="00E72044">
        <w:rPr>
          <w:rFonts w:ascii="PT Astra Serif" w:hAnsi="PT Astra Serif"/>
          <w:w w:val="105"/>
          <w:sz w:val="26"/>
          <w:szCs w:val="26"/>
        </w:rPr>
        <w:t>с</w:t>
      </w:r>
      <w:r w:rsidRPr="00E72044">
        <w:rPr>
          <w:rFonts w:ascii="PT Astra Serif" w:hAnsi="PT Astra Serif"/>
          <w:spacing w:val="-2"/>
          <w:w w:val="105"/>
          <w:sz w:val="26"/>
          <w:szCs w:val="26"/>
        </w:rPr>
        <w:t>и</w:t>
      </w:r>
      <w:r w:rsidRPr="00E72044">
        <w:rPr>
          <w:rFonts w:ascii="PT Astra Serif" w:hAnsi="PT Astra Serif"/>
          <w:w w:val="105"/>
          <w:sz w:val="26"/>
          <w:szCs w:val="26"/>
        </w:rPr>
        <w:t>т</w:t>
      </w:r>
      <w:r w:rsidRPr="00E72044">
        <w:rPr>
          <w:rFonts w:ascii="PT Astra Serif" w:hAnsi="PT Astra Serif"/>
          <w:spacing w:val="-4"/>
          <w:w w:val="105"/>
          <w:sz w:val="26"/>
          <w:szCs w:val="26"/>
        </w:rPr>
        <w:t>е</w:t>
      </w:r>
      <w:r w:rsidRPr="00E72044">
        <w:rPr>
          <w:rFonts w:ascii="PT Astra Serif" w:hAnsi="PT Astra Serif"/>
          <w:w w:val="105"/>
          <w:sz w:val="26"/>
          <w:szCs w:val="26"/>
        </w:rPr>
        <w:t>ля</w:t>
      </w:r>
      <w:r w:rsidRPr="00E72044">
        <w:rPr>
          <w:rFonts w:ascii="PT Astra Serif" w:hAnsi="PT Astra Serif"/>
          <w:spacing w:val="47"/>
          <w:w w:val="105"/>
          <w:sz w:val="26"/>
          <w:szCs w:val="26"/>
        </w:rPr>
        <w:t xml:space="preserve"> </w:t>
      </w:r>
      <w:r w:rsidRPr="00E72044">
        <w:rPr>
          <w:rFonts w:ascii="PT Astra Serif" w:hAnsi="PT Astra Serif"/>
          <w:w w:val="105"/>
          <w:sz w:val="26"/>
          <w:szCs w:val="26"/>
        </w:rPr>
        <w:t>те</w:t>
      </w:r>
      <w:r w:rsidRPr="00E72044">
        <w:rPr>
          <w:rFonts w:ascii="PT Astra Serif" w:hAnsi="PT Astra Serif"/>
          <w:spacing w:val="-4"/>
          <w:w w:val="105"/>
          <w:sz w:val="26"/>
          <w:szCs w:val="26"/>
        </w:rPr>
        <w:t>п</w:t>
      </w:r>
      <w:r w:rsidRPr="00E72044">
        <w:rPr>
          <w:rFonts w:ascii="PT Astra Serif" w:hAnsi="PT Astra Serif"/>
          <w:w w:val="105"/>
          <w:sz w:val="26"/>
          <w:szCs w:val="26"/>
        </w:rPr>
        <w:t>л</w:t>
      </w:r>
      <w:r w:rsidRPr="00E72044">
        <w:rPr>
          <w:rFonts w:ascii="PT Astra Serif" w:hAnsi="PT Astra Serif"/>
          <w:spacing w:val="1"/>
          <w:w w:val="105"/>
          <w:sz w:val="26"/>
          <w:szCs w:val="26"/>
        </w:rPr>
        <w:t>о</w:t>
      </w:r>
      <w:r w:rsidRPr="00E72044">
        <w:rPr>
          <w:rFonts w:ascii="PT Astra Serif" w:hAnsi="PT Astra Serif"/>
          <w:spacing w:val="-4"/>
          <w:w w:val="105"/>
          <w:sz w:val="26"/>
          <w:szCs w:val="26"/>
        </w:rPr>
        <w:t>п</w:t>
      </w:r>
      <w:r w:rsidRPr="00E72044">
        <w:rPr>
          <w:rFonts w:ascii="PT Astra Serif" w:hAnsi="PT Astra Serif"/>
          <w:spacing w:val="1"/>
          <w:w w:val="105"/>
          <w:sz w:val="26"/>
          <w:szCs w:val="26"/>
        </w:rPr>
        <w:t>о</w:t>
      </w:r>
      <w:r w:rsidRPr="00E72044">
        <w:rPr>
          <w:rFonts w:ascii="PT Astra Serif" w:hAnsi="PT Astra Serif"/>
          <w:w w:val="105"/>
          <w:sz w:val="26"/>
          <w:szCs w:val="26"/>
        </w:rPr>
        <w:t>т</w:t>
      </w:r>
      <w:r w:rsidRPr="00E72044">
        <w:rPr>
          <w:rFonts w:ascii="PT Astra Serif" w:hAnsi="PT Astra Serif"/>
          <w:spacing w:val="-3"/>
          <w:w w:val="105"/>
          <w:sz w:val="26"/>
          <w:szCs w:val="26"/>
        </w:rPr>
        <w:t>р</w:t>
      </w:r>
      <w:r w:rsidRPr="00E72044">
        <w:rPr>
          <w:rFonts w:ascii="PT Astra Serif" w:hAnsi="PT Astra Serif"/>
          <w:w w:val="105"/>
          <w:sz w:val="26"/>
          <w:szCs w:val="26"/>
        </w:rPr>
        <w:t>е</w:t>
      </w:r>
      <w:r w:rsidRPr="00E72044">
        <w:rPr>
          <w:rFonts w:ascii="PT Astra Serif" w:hAnsi="PT Astra Serif"/>
          <w:spacing w:val="-3"/>
          <w:w w:val="105"/>
          <w:sz w:val="26"/>
          <w:szCs w:val="26"/>
        </w:rPr>
        <w:t>б</w:t>
      </w:r>
      <w:r w:rsidRPr="00E72044">
        <w:rPr>
          <w:rFonts w:ascii="PT Astra Serif" w:hAnsi="PT Astra Serif"/>
          <w:w w:val="105"/>
          <w:sz w:val="26"/>
          <w:szCs w:val="26"/>
        </w:rPr>
        <w:t>л</w:t>
      </w:r>
      <w:r w:rsidRPr="00E72044">
        <w:rPr>
          <w:rFonts w:ascii="PT Astra Serif" w:hAnsi="PT Astra Serif"/>
          <w:spacing w:val="-1"/>
          <w:w w:val="105"/>
          <w:sz w:val="26"/>
          <w:szCs w:val="26"/>
        </w:rPr>
        <w:t>я</w:t>
      </w:r>
      <w:r w:rsidRPr="00E72044">
        <w:rPr>
          <w:rFonts w:ascii="PT Astra Serif" w:hAnsi="PT Astra Serif"/>
          <w:spacing w:val="-3"/>
          <w:w w:val="105"/>
          <w:sz w:val="26"/>
          <w:szCs w:val="26"/>
        </w:rPr>
        <w:t>ющ</w:t>
      </w:r>
      <w:r w:rsidRPr="00E72044">
        <w:rPr>
          <w:rFonts w:ascii="PT Astra Serif" w:hAnsi="PT Astra Serif"/>
          <w:spacing w:val="-2"/>
          <w:w w:val="105"/>
          <w:sz w:val="26"/>
          <w:szCs w:val="26"/>
        </w:rPr>
        <w:t>и</w:t>
      </w:r>
      <w:r w:rsidRPr="00E72044">
        <w:rPr>
          <w:rFonts w:ascii="PT Astra Serif" w:hAnsi="PT Astra Serif"/>
          <w:w w:val="105"/>
          <w:sz w:val="26"/>
          <w:szCs w:val="26"/>
        </w:rPr>
        <w:t>ми</w:t>
      </w:r>
      <w:r w:rsidRPr="00E72044">
        <w:rPr>
          <w:rFonts w:ascii="PT Astra Serif" w:hAnsi="PT Astra Serif"/>
          <w:spacing w:val="47"/>
          <w:w w:val="105"/>
          <w:sz w:val="26"/>
          <w:szCs w:val="26"/>
        </w:rPr>
        <w:t xml:space="preserve"> </w:t>
      </w:r>
      <w:r w:rsidRPr="00E72044">
        <w:rPr>
          <w:rFonts w:ascii="PT Astra Serif" w:hAnsi="PT Astra Serif"/>
          <w:spacing w:val="1"/>
          <w:w w:val="105"/>
          <w:sz w:val="26"/>
          <w:szCs w:val="26"/>
        </w:rPr>
        <w:t>у</w:t>
      </w:r>
      <w:r w:rsidRPr="00E72044">
        <w:rPr>
          <w:rFonts w:ascii="PT Astra Serif" w:hAnsi="PT Astra Serif"/>
          <w:w w:val="105"/>
          <w:sz w:val="26"/>
          <w:szCs w:val="26"/>
        </w:rPr>
        <w:t>с</w:t>
      </w:r>
      <w:r w:rsidRPr="00E72044">
        <w:rPr>
          <w:rFonts w:ascii="PT Astra Serif" w:hAnsi="PT Astra Serif"/>
          <w:spacing w:val="-2"/>
          <w:w w:val="105"/>
          <w:sz w:val="26"/>
          <w:szCs w:val="26"/>
        </w:rPr>
        <w:t>т</w:t>
      </w:r>
      <w:r w:rsidRPr="00E72044">
        <w:rPr>
          <w:rFonts w:ascii="PT Astra Serif" w:hAnsi="PT Astra Serif"/>
          <w:w w:val="105"/>
          <w:sz w:val="26"/>
          <w:szCs w:val="26"/>
        </w:rPr>
        <w:t>а</w:t>
      </w:r>
      <w:r w:rsidRPr="00E72044">
        <w:rPr>
          <w:rFonts w:ascii="PT Astra Serif" w:hAnsi="PT Astra Serif"/>
          <w:spacing w:val="-2"/>
          <w:w w:val="105"/>
          <w:sz w:val="26"/>
          <w:szCs w:val="26"/>
        </w:rPr>
        <w:t>н</w:t>
      </w:r>
      <w:r w:rsidRPr="00E72044">
        <w:rPr>
          <w:rFonts w:ascii="PT Astra Serif" w:hAnsi="PT Astra Serif"/>
          <w:spacing w:val="1"/>
          <w:w w:val="105"/>
          <w:sz w:val="26"/>
          <w:szCs w:val="26"/>
        </w:rPr>
        <w:t>о</w:t>
      </w:r>
      <w:r w:rsidRPr="00E72044">
        <w:rPr>
          <w:rFonts w:ascii="PT Astra Serif" w:hAnsi="PT Astra Serif"/>
          <w:spacing w:val="-1"/>
          <w:w w:val="105"/>
          <w:sz w:val="26"/>
          <w:szCs w:val="26"/>
        </w:rPr>
        <w:t>в</w:t>
      </w:r>
      <w:r w:rsidRPr="00E72044">
        <w:rPr>
          <w:rFonts w:ascii="PT Astra Serif" w:hAnsi="PT Astra Serif"/>
          <w:spacing w:val="-4"/>
          <w:w w:val="105"/>
          <w:sz w:val="26"/>
          <w:szCs w:val="26"/>
        </w:rPr>
        <w:t>к</w:t>
      </w:r>
      <w:r w:rsidRPr="00E72044">
        <w:rPr>
          <w:rFonts w:ascii="PT Astra Serif" w:hAnsi="PT Astra Serif"/>
          <w:w w:val="105"/>
          <w:sz w:val="26"/>
          <w:szCs w:val="26"/>
        </w:rPr>
        <w:t>ами</w:t>
      </w:r>
      <w:r w:rsidRPr="00E72044">
        <w:rPr>
          <w:rFonts w:ascii="PT Astra Serif" w:hAnsi="PT Astra Serif"/>
          <w:spacing w:val="48"/>
          <w:w w:val="105"/>
          <w:sz w:val="26"/>
          <w:szCs w:val="26"/>
        </w:rPr>
        <w:t xml:space="preserve"> </w:t>
      </w:r>
      <w:r w:rsidRPr="00E72044">
        <w:rPr>
          <w:rFonts w:ascii="PT Astra Serif" w:hAnsi="PT Astra Serif"/>
          <w:spacing w:val="-2"/>
          <w:w w:val="105"/>
          <w:sz w:val="26"/>
          <w:szCs w:val="26"/>
        </w:rPr>
        <w:t>п</w:t>
      </w:r>
      <w:r w:rsidRPr="00E72044">
        <w:rPr>
          <w:rFonts w:ascii="PT Astra Serif" w:hAnsi="PT Astra Serif"/>
          <w:spacing w:val="-3"/>
          <w:w w:val="105"/>
          <w:sz w:val="26"/>
          <w:szCs w:val="26"/>
        </w:rPr>
        <w:t>о</w:t>
      </w:r>
      <w:r w:rsidRPr="00E72044">
        <w:rPr>
          <w:rFonts w:ascii="PT Astra Serif" w:hAnsi="PT Astra Serif"/>
          <w:w w:val="105"/>
          <w:sz w:val="26"/>
          <w:szCs w:val="26"/>
        </w:rPr>
        <w:t>т</w:t>
      </w:r>
      <w:r w:rsidRPr="00E72044">
        <w:rPr>
          <w:rFonts w:ascii="PT Astra Serif" w:hAnsi="PT Astra Serif"/>
          <w:spacing w:val="-3"/>
          <w:w w:val="105"/>
          <w:sz w:val="26"/>
          <w:szCs w:val="26"/>
        </w:rPr>
        <w:t>р</w:t>
      </w:r>
      <w:r w:rsidRPr="00E72044">
        <w:rPr>
          <w:rFonts w:ascii="PT Astra Serif" w:hAnsi="PT Astra Serif"/>
          <w:w w:val="105"/>
          <w:sz w:val="26"/>
          <w:szCs w:val="26"/>
        </w:rPr>
        <w:t>е</w:t>
      </w:r>
      <w:r w:rsidRPr="00E72044">
        <w:rPr>
          <w:rFonts w:ascii="PT Astra Serif" w:hAnsi="PT Astra Serif"/>
          <w:spacing w:val="1"/>
          <w:w w:val="105"/>
          <w:sz w:val="26"/>
          <w:szCs w:val="26"/>
        </w:rPr>
        <w:t>б</w:t>
      </w:r>
      <w:r w:rsidRPr="00E72044">
        <w:rPr>
          <w:rFonts w:ascii="PT Astra Serif" w:hAnsi="PT Astra Serif"/>
          <w:spacing w:val="-2"/>
          <w:w w:val="105"/>
          <w:sz w:val="26"/>
          <w:szCs w:val="26"/>
        </w:rPr>
        <w:t>ит</w:t>
      </w:r>
      <w:r w:rsidRPr="00E72044">
        <w:rPr>
          <w:rFonts w:ascii="PT Astra Serif" w:hAnsi="PT Astra Serif"/>
          <w:w w:val="105"/>
          <w:sz w:val="26"/>
          <w:szCs w:val="26"/>
        </w:rPr>
        <w:t>елей</w:t>
      </w:r>
      <w:bookmarkEnd w:id="308"/>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pacing w:val="-1"/>
          <w:sz w:val="26"/>
          <w:szCs w:val="26"/>
        </w:rPr>
        <w:t>С</w:t>
      </w:r>
      <w:r w:rsidRPr="00E72044">
        <w:rPr>
          <w:rFonts w:ascii="PT Astra Serif" w:hAnsi="PT Astra Serif"/>
          <w:spacing w:val="-4"/>
          <w:sz w:val="26"/>
          <w:szCs w:val="26"/>
        </w:rPr>
        <w:t>у</w:t>
      </w:r>
      <w:r w:rsidRPr="00E72044">
        <w:rPr>
          <w:rFonts w:ascii="PT Astra Serif" w:hAnsi="PT Astra Serif"/>
          <w:spacing w:val="-1"/>
          <w:sz w:val="26"/>
          <w:szCs w:val="26"/>
        </w:rPr>
        <w:t>щ</w:t>
      </w:r>
      <w:r w:rsidRPr="00E72044">
        <w:rPr>
          <w:rFonts w:ascii="PT Astra Serif" w:hAnsi="PT Astra Serif"/>
          <w:sz w:val="26"/>
          <w:szCs w:val="26"/>
        </w:rPr>
        <w:t>ес</w:t>
      </w:r>
      <w:r w:rsidRPr="00E72044">
        <w:rPr>
          <w:rFonts w:ascii="PT Astra Serif" w:hAnsi="PT Astra Serif"/>
          <w:spacing w:val="-1"/>
          <w:sz w:val="26"/>
          <w:szCs w:val="26"/>
        </w:rPr>
        <w:t>т</w:t>
      </w:r>
      <w:r w:rsidRPr="00E72044">
        <w:rPr>
          <w:rFonts w:ascii="PT Astra Serif" w:hAnsi="PT Astra Serif"/>
          <w:spacing w:val="1"/>
          <w:sz w:val="26"/>
          <w:szCs w:val="26"/>
        </w:rPr>
        <w:t>в</w:t>
      </w:r>
      <w:r w:rsidRPr="00E72044">
        <w:rPr>
          <w:rFonts w:ascii="PT Astra Serif" w:hAnsi="PT Astra Serif"/>
          <w:spacing w:val="-4"/>
          <w:sz w:val="26"/>
          <w:szCs w:val="26"/>
        </w:rPr>
        <w:t>у</w:t>
      </w:r>
      <w:r w:rsidRPr="00E72044">
        <w:rPr>
          <w:rFonts w:ascii="PT Astra Serif" w:hAnsi="PT Astra Serif"/>
          <w:spacing w:val="-2"/>
          <w:sz w:val="26"/>
          <w:szCs w:val="26"/>
        </w:rPr>
        <w:t>ю</w:t>
      </w:r>
      <w:r w:rsidRPr="00E72044">
        <w:rPr>
          <w:rFonts w:ascii="PT Astra Serif" w:hAnsi="PT Astra Serif"/>
          <w:spacing w:val="-1"/>
          <w:sz w:val="26"/>
          <w:szCs w:val="26"/>
        </w:rPr>
        <w:t>щ</w:t>
      </w:r>
      <w:r w:rsidRPr="00E72044">
        <w:rPr>
          <w:rFonts w:ascii="PT Astra Serif" w:hAnsi="PT Astra Serif"/>
          <w:sz w:val="26"/>
          <w:szCs w:val="26"/>
        </w:rPr>
        <w:t xml:space="preserve">ие </w:t>
      </w:r>
      <w:r w:rsidRPr="00E72044">
        <w:rPr>
          <w:rFonts w:ascii="PT Astra Serif" w:hAnsi="PT Astra Serif"/>
          <w:spacing w:val="1"/>
          <w:sz w:val="26"/>
          <w:szCs w:val="26"/>
        </w:rPr>
        <w:t>б</w:t>
      </w:r>
      <w:r w:rsidRPr="00E72044">
        <w:rPr>
          <w:rFonts w:ascii="PT Astra Serif" w:hAnsi="PT Astra Serif"/>
          <w:sz w:val="26"/>
          <w:szCs w:val="26"/>
        </w:rPr>
        <w:t>а</w:t>
      </w:r>
      <w:r w:rsidRPr="00E72044">
        <w:rPr>
          <w:rFonts w:ascii="PT Astra Serif" w:hAnsi="PT Astra Serif"/>
          <w:spacing w:val="-1"/>
          <w:sz w:val="26"/>
          <w:szCs w:val="26"/>
        </w:rPr>
        <w:t>л</w:t>
      </w:r>
      <w:r w:rsidRPr="00E72044">
        <w:rPr>
          <w:rFonts w:ascii="PT Astra Serif" w:hAnsi="PT Astra Serif"/>
          <w:sz w:val="26"/>
          <w:szCs w:val="26"/>
        </w:rPr>
        <w:t>ан</w:t>
      </w:r>
      <w:r w:rsidRPr="00E72044">
        <w:rPr>
          <w:rFonts w:ascii="PT Astra Serif" w:hAnsi="PT Astra Serif"/>
          <w:spacing w:val="-3"/>
          <w:sz w:val="26"/>
          <w:szCs w:val="26"/>
        </w:rPr>
        <w:t>с</w:t>
      </w:r>
      <w:r w:rsidRPr="00E72044">
        <w:rPr>
          <w:rFonts w:ascii="PT Astra Serif" w:hAnsi="PT Astra Serif"/>
          <w:sz w:val="26"/>
          <w:szCs w:val="26"/>
        </w:rPr>
        <w:t>ы п</w:t>
      </w:r>
      <w:r w:rsidRPr="00E72044">
        <w:rPr>
          <w:rFonts w:ascii="PT Astra Serif" w:hAnsi="PT Astra Serif"/>
          <w:spacing w:val="-2"/>
          <w:sz w:val="26"/>
          <w:szCs w:val="26"/>
        </w:rPr>
        <w:t>ро</w:t>
      </w:r>
      <w:r w:rsidRPr="00E72044">
        <w:rPr>
          <w:rFonts w:ascii="PT Astra Serif" w:hAnsi="PT Astra Serif"/>
          <w:sz w:val="26"/>
          <w:szCs w:val="26"/>
        </w:rPr>
        <w:t>и</w:t>
      </w:r>
      <w:r w:rsidRPr="00E72044">
        <w:rPr>
          <w:rFonts w:ascii="PT Astra Serif" w:hAnsi="PT Astra Serif"/>
          <w:spacing w:val="-1"/>
          <w:sz w:val="26"/>
          <w:szCs w:val="26"/>
        </w:rPr>
        <w:t>зв</w:t>
      </w:r>
      <w:r w:rsidRPr="00E72044">
        <w:rPr>
          <w:rFonts w:ascii="PT Astra Serif" w:hAnsi="PT Astra Serif"/>
          <w:spacing w:val="-2"/>
          <w:sz w:val="26"/>
          <w:szCs w:val="26"/>
        </w:rPr>
        <w:t>о</w:t>
      </w:r>
      <w:r w:rsidRPr="00E72044">
        <w:rPr>
          <w:rFonts w:ascii="PT Astra Serif" w:hAnsi="PT Astra Serif"/>
          <w:spacing w:val="1"/>
          <w:sz w:val="26"/>
          <w:szCs w:val="26"/>
        </w:rPr>
        <w:t>д</w:t>
      </w:r>
      <w:r w:rsidRPr="00E72044">
        <w:rPr>
          <w:rFonts w:ascii="PT Astra Serif" w:hAnsi="PT Astra Serif"/>
          <w:sz w:val="26"/>
          <w:szCs w:val="26"/>
        </w:rPr>
        <w:t>и</w:t>
      </w:r>
      <w:r w:rsidRPr="00E72044">
        <w:rPr>
          <w:rFonts w:ascii="PT Astra Serif" w:hAnsi="PT Astra Serif"/>
          <w:spacing w:val="-1"/>
          <w:sz w:val="26"/>
          <w:szCs w:val="26"/>
        </w:rPr>
        <w:t>т</w:t>
      </w:r>
      <w:r w:rsidRPr="00E72044">
        <w:rPr>
          <w:rFonts w:ascii="PT Astra Serif" w:hAnsi="PT Astra Serif"/>
          <w:sz w:val="26"/>
          <w:szCs w:val="26"/>
        </w:rPr>
        <w:t>е</w:t>
      </w:r>
      <w:r w:rsidRPr="00E72044">
        <w:rPr>
          <w:rFonts w:ascii="PT Astra Serif" w:hAnsi="PT Astra Serif"/>
          <w:spacing w:val="-4"/>
          <w:sz w:val="26"/>
          <w:szCs w:val="26"/>
        </w:rPr>
        <w:t>л</w:t>
      </w:r>
      <w:r w:rsidRPr="00E72044">
        <w:rPr>
          <w:rFonts w:ascii="PT Astra Serif" w:hAnsi="PT Astra Serif"/>
          <w:spacing w:val="-1"/>
          <w:sz w:val="26"/>
          <w:szCs w:val="26"/>
        </w:rPr>
        <w:t>ь</w:t>
      </w:r>
      <w:r w:rsidRPr="00E72044">
        <w:rPr>
          <w:rFonts w:ascii="PT Astra Serif" w:hAnsi="PT Astra Serif"/>
          <w:sz w:val="26"/>
          <w:szCs w:val="26"/>
        </w:rPr>
        <w:t>н</w:t>
      </w:r>
      <w:r w:rsidRPr="00E72044">
        <w:rPr>
          <w:rFonts w:ascii="PT Astra Serif" w:hAnsi="PT Astra Serif"/>
          <w:spacing w:val="1"/>
          <w:sz w:val="26"/>
          <w:szCs w:val="26"/>
        </w:rPr>
        <w:t>о</w:t>
      </w:r>
      <w:r w:rsidRPr="00E72044">
        <w:rPr>
          <w:rFonts w:ascii="PT Astra Serif" w:hAnsi="PT Astra Serif"/>
          <w:sz w:val="26"/>
          <w:szCs w:val="26"/>
        </w:rPr>
        <w:t>с</w:t>
      </w:r>
      <w:r w:rsidRPr="00E72044">
        <w:rPr>
          <w:rFonts w:ascii="PT Astra Serif" w:hAnsi="PT Astra Serif"/>
          <w:spacing w:val="-3"/>
          <w:sz w:val="26"/>
          <w:szCs w:val="26"/>
        </w:rPr>
        <w:t>т</w:t>
      </w:r>
      <w:r w:rsidRPr="00E72044">
        <w:rPr>
          <w:rFonts w:ascii="PT Astra Serif" w:hAnsi="PT Astra Serif"/>
          <w:sz w:val="26"/>
          <w:szCs w:val="26"/>
        </w:rPr>
        <w:t xml:space="preserve">и </w:t>
      </w:r>
      <w:r w:rsidRPr="00E72044">
        <w:rPr>
          <w:rFonts w:ascii="PT Astra Serif" w:hAnsi="PT Astra Serif"/>
          <w:spacing w:val="-1"/>
          <w:sz w:val="26"/>
          <w:szCs w:val="26"/>
        </w:rPr>
        <w:t>в</w:t>
      </w:r>
      <w:r w:rsidRPr="00E72044">
        <w:rPr>
          <w:rFonts w:ascii="PT Astra Serif" w:hAnsi="PT Astra Serif"/>
          <w:spacing w:val="-2"/>
          <w:sz w:val="26"/>
          <w:szCs w:val="26"/>
        </w:rPr>
        <w:t>о</w:t>
      </w:r>
      <w:r w:rsidRPr="00E72044">
        <w:rPr>
          <w:rFonts w:ascii="PT Astra Serif" w:hAnsi="PT Astra Serif"/>
          <w:spacing w:val="1"/>
          <w:sz w:val="26"/>
          <w:szCs w:val="26"/>
        </w:rPr>
        <w:t>д</w:t>
      </w:r>
      <w:r w:rsidRPr="00E72044">
        <w:rPr>
          <w:rFonts w:ascii="PT Astra Serif" w:hAnsi="PT Astra Serif"/>
          <w:spacing w:val="-2"/>
          <w:sz w:val="26"/>
          <w:szCs w:val="26"/>
        </w:rPr>
        <w:t>о</w:t>
      </w:r>
      <w:r w:rsidRPr="00E72044">
        <w:rPr>
          <w:rFonts w:ascii="PT Astra Serif" w:hAnsi="PT Astra Serif"/>
          <w:sz w:val="26"/>
          <w:szCs w:val="26"/>
        </w:rPr>
        <w:t>п</w:t>
      </w:r>
      <w:r w:rsidRPr="00E72044">
        <w:rPr>
          <w:rFonts w:ascii="PT Astra Serif" w:hAnsi="PT Astra Serif"/>
          <w:spacing w:val="-2"/>
          <w:sz w:val="26"/>
          <w:szCs w:val="26"/>
        </w:rPr>
        <w:t>о</w:t>
      </w:r>
      <w:r w:rsidRPr="00E72044">
        <w:rPr>
          <w:rFonts w:ascii="PT Astra Serif" w:hAnsi="PT Astra Serif"/>
          <w:spacing w:val="1"/>
          <w:sz w:val="26"/>
          <w:szCs w:val="26"/>
        </w:rPr>
        <w:t>д</w:t>
      </w:r>
      <w:r w:rsidRPr="00E72044">
        <w:rPr>
          <w:rFonts w:ascii="PT Astra Serif" w:hAnsi="PT Astra Serif"/>
          <w:spacing w:val="-3"/>
          <w:sz w:val="26"/>
          <w:szCs w:val="26"/>
        </w:rPr>
        <w:t>г</w:t>
      </w:r>
      <w:r w:rsidRPr="00E72044">
        <w:rPr>
          <w:rFonts w:ascii="PT Astra Serif" w:hAnsi="PT Astra Serif"/>
          <w:spacing w:val="1"/>
          <w:sz w:val="26"/>
          <w:szCs w:val="26"/>
        </w:rPr>
        <w:t>о</w:t>
      </w:r>
      <w:r w:rsidRPr="00E72044">
        <w:rPr>
          <w:rFonts w:ascii="PT Astra Serif" w:hAnsi="PT Astra Serif"/>
          <w:spacing w:val="-3"/>
          <w:sz w:val="26"/>
          <w:szCs w:val="26"/>
        </w:rPr>
        <w:t>т</w:t>
      </w:r>
      <w:r w:rsidRPr="00E72044">
        <w:rPr>
          <w:rFonts w:ascii="PT Astra Serif" w:hAnsi="PT Astra Serif"/>
          <w:spacing w:val="1"/>
          <w:sz w:val="26"/>
          <w:szCs w:val="26"/>
        </w:rPr>
        <w:t>о</w:t>
      </w:r>
      <w:r w:rsidRPr="00E72044">
        <w:rPr>
          <w:rFonts w:ascii="PT Astra Serif" w:hAnsi="PT Astra Serif"/>
          <w:spacing w:val="-1"/>
          <w:sz w:val="26"/>
          <w:szCs w:val="26"/>
        </w:rPr>
        <w:t>в</w:t>
      </w:r>
      <w:r w:rsidRPr="00E72044">
        <w:rPr>
          <w:rFonts w:ascii="PT Astra Serif" w:hAnsi="PT Astra Serif"/>
          <w:sz w:val="26"/>
          <w:szCs w:val="26"/>
        </w:rPr>
        <w:t>и</w:t>
      </w:r>
      <w:r w:rsidRPr="00E72044">
        <w:rPr>
          <w:rFonts w:ascii="PT Astra Serif" w:hAnsi="PT Astra Serif"/>
          <w:spacing w:val="-1"/>
          <w:sz w:val="26"/>
          <w:szCs w:val="26"/>
        </w:rPr>
        <w:t>т</w:t>
      </w:r>
      <w:r w:rsidRPr="00E72044">
        <w:rPr>
          <w:rFonts w:ascii="PT Astra Serif" w:hAnsi="PT Astra Serif"/>
          <w:sz w:val="26"/>
          <w:szCs w:val="26"/>
        </w:rPr>
        <w:t>е</w:t>
      </w:r>
      <w:r w:rsidRPr="00E72044">
        <w:rPr>
          <w:rFonts w:ascii="PT Astra Serif" w:hAnsi="PT Astra Serif"/>
          <w:spacing w:val="-1"/>
          <w:sz w:val="26"/>
          <w:szCs w:val="26"/>
        </w:rPr>
        <w:t>ль</w:t>
      </w:r>
      <w:r w:rsidRPr="00E72044">
        <w:rPr>
          <w:rFonts w:ascii="PT Astra Serif" w:hAnsi="PT Astra Serif"/>
          <w:spacing w:val="-2"/>
          <w:sz w:val="26"/>
          <w:szCs w:val="26"/>
        </w:rPr>
        <w:t>ны</w:t>
      </w:r>
      <w:r w:rsidRPr="00E72044">
        <w:rPr>
          <w:rFonts w:ascii="PT Astra Serif" w:hAnsi="PT Astra Serif"/>
          <w:sz w:val="26"/>
          <w:szCs w:val="26"/>
        </w:rPr>
        <w:t xml:space="preserve">х </w:t>
      </w:r>
      <w:r w:rsidRPr="00E72044">
        <w:rPr>
          <w:rFonts w:ascii="PT Astra Serif" w:hAnsi="PT Astra Serif"/>
          <w:spacing w:val="-4"/>
          <w:sz w:val="26"/>
          <w:szCs w:val="26"/>
        </w:rPr>
        <w:t>у</w:t>
      </w:r>
      <w:r w:rsidRPr="00E72044">
        <w:rPr>
          <w:rFonts w:ascii="PT Astra Serif" w:hAnsi="PT Astra Serif"/>
          <w:sz w:val="26"/>
          <w:szCs w:val="26"/>
        </w:rPr>
        <w:t>с</w:t>
      </w:r>
      <w:r w:rsidRPr="00E72044">
        <w:rPr>
          <w:rFonts w:ascii="PT Astra Serif" w:hAnsi="PT Astra Serif"/>
          <w:spacing w:val="-1"/>
          <w:sz w:val="26"/>
          <w:szCs w:val="26"/>
        </w:rPr>
        <w:t>т</w:t>
      </w:r>
      <w:r w:rsidRPr="00E72044">
        <w:rPr>
          <w:rFonts w:ascii="PT Astra Serif" w:hAnsi="PT Astra Serif"/>
          <w:sz w:val="26"/>
          <w:szCs w:val="26"/>
        </w:rPr>
        <w:t>ан</w:t>
      </w:r>
      <w:r w:rsidRPr="00E72044">
        <w:rPr>
          <w:rFonts w:ascii="PT Astra Serif" w:hAnsi="PT Astra Serif"/>
          <w:spacing w:val="-2"/>
          <w:sz w:val="26"/>
          <w:szCs w:val="26"/>
        </w:rPr>
        <w:t>о</w:t>
      </w:r>
      <w:r w:rsidRPr="00E72044">
        <w:rPr>
          <w:rFonts w:ascii="PT Astra Serif" w:hAnsi="PT Astra Serif"/>
          <w:spacing w:val="-1"/>
          <w:sz w:val="26"/>
          <w:szCs w:val="26"/>
        </w:rPr>
        <w:t>в</w:t>
      </w:r>
      <w:r w:rsidRPr="00E72044">
        <w:rPr>
          <w:rFonts w:ascii="PT Astra Serif" w:hAnsi="PT Astra Serif"/>
          <w:spacing w:val="1"/>
          <w:sz w:val="26"/>
          <w:szCs w:val="26"/>
        </w:rPr>
        <w:t>о</w:t>
      </w:r>
      <w:r w:rsidRPr="00E72044">
        <w:rPr>
          <w:rFonts w:ascii="PT Astra Serif" w:hAnsi="PT Astra Serif"/>
          <w:sz w:val="26"/>
          <w:szCs w:val="26"/>
        </w:rPr>
        <w:t>к, н</w:t>
      </w:r>
      <w:r w:rsidRPr="00E72044">
        <w:rPr>
          <w:rFonts w:ascii="PT Astra Serif" w:hAnsi="PT Astra Serif"/>
          <w:spacing w:val="-2"/>
          <w:sz w:val="26"/>
          <w:szCs w:val="26"/>
        </w:rPr>
        <w:t>о</w:t>
      </w:r>
      <w:r w:rsidRPr="00E72044">
        <w:rPr>
          <w:rFonts w:ascii="PT Astra Serif" w:hAnsi="PT Astra Serif"/>
          <w:spacing w:val="1"/>
          <w:sz w:val="26"/>
          <w:szCs w:val="26"/>
        </w:rPr>
        <w:t>р</w:t>
      </w:r>
      <w:r w:rsidRPr="00E72044">
        <w:rPr>
          <w:rFonts w:ascii="PT Astra Serif" w:hAnsi="PT Astra Serif"/>
          <w:spacing w:val="-3"/>
          <w:sz w:val="26"/>
          <w:szCs w:val="26"/>
        </w:rPr>
        <w:t>м</w:t>
      </w:r>
      <w:r w:rsidRPr="00E72044">
        <w:rPr>
          <w:rFonts w:ascii="PT Astra Serif" w:hAnsi="PT Astra Serif"/>
          <w:sz w:val="26"/>
          <w:szCs w:val="26"/>
        </w:rPr>
        <w:t>а</w:t>
      </w:r>
      <w:r w:rsidRPr="00E72044">
        <w:rPr>
          <w:rFonts w:ascii="PT Astra Serif" w:hAnsi="PT Astra Serif"/>
          <w:spacing w:val="-1"/>
          <w:sz w:val="26"/>
          <w:szCs w:val="26"/>
        </w:rPr>
        <w:t>т</w:t>
      </w:r>
      <w:r w:rsidRPr="00E72044">
        <w:rPr>
          <w:rFonts w:ascii="PT Astra Serif" w:hAnsi="PT Astra Serif"/>
          <w:sz w:val="26"/>
          <w:szCs w:val="26"/>
        </w:rPr>
        <w:t>и</w:t>
      </w:r>
      <w:r w:rsidRPr="00E72044">
        <w:rPr>
          <w:rFonts w:ascii="PT Astra Serif" w:hAnsi="PT Astra Serif"/>
          <w:spacing w:val="-4"/>
          <w:sz w:val="26"/>
          <w:szCs w:val="26"/>
        </w:rPr>
        <w:t>в</w:t>
      </w:r>
      <w:r w:rsidRPr="00E72044">
        <w:rPr>
          <w:rFonts w:ascii="PT Astra Serif" w:hAnsi="PT Astra Serif"/>
          <w:sz w:val="26"/>
          <w:szCs w:val="26"/>
        </w:rPr>
        <w:t>н</w:t>
      </w:r>
      <w:r w:rsidRPr="00E72044">
        <w:rPr>
          <w:rFonts w:ascii="PT Astra Serif" w:hAnsi="PT Astra Serif"/>
          <w:spacing w:val="1"/>
          <w:sz w:val="26"/>
          <w:szCs w:val="26"/>
        </w:rPr>
        <w:t>о</w:t>
      </w:r>
      <w:r w:rsidRPr="00E72044">
        <w:rPr>
          <w:rFonts w:ascii="PT Astra Serif" w:hAnsi="PT Astra Serif"/>
          <w:spacing w:val="-3"/>
          <w:sz w:val="26"/>
          <w:szCs w:val="26"/>
        </w:rPr>
        <w:t>г</w:t>
      </w:r>
      <w:r w:rsidRPr="00E72044">
        <w:rPr>
          <w:rFonts w:ascii="PT Astra Serif" w:hAnsi="PT Astra Serif"/>
          <w:sz w:val="26"/>
          <w:szCs w:val="26"/>
        </w:rPr>
        <w:t>о и фак</w:t>
      </w:r>
      <w:r w:rsidRPr="00E72044">
        <w:rPr>
          <w:rFonts w:ascii="PT Astra Serif" w:hAnsi="PT Astra Serif"/>
          <w:spacing w:val="-1"/>
          <w:sz w:val="26"/>
          <w:szCs w:val="26"/>
        </w:rPr>
        <w:t>т</w:t>
      </w:r>
      <w:r w:rsidRPr="00E72044">
        <w:rPr>
          <w:rFonts w:ascii="PT Astra Serif" w:hAnsi="PT Astra Serif"/>
          <w:spacing w:val="-2"/>
          <w:sz w:val="26"/>
          <w:szCs w:val="26"/>
        </w:rPr>
        <w:t>и</w:t>
      </w:r>
      <w:r w:rsidRPr="00E72044">
        <w:rPr>
          <w:rFonts w:ascii="PT Astra Serif" w:hAnsi="PT Astra Serif"/>
          <w:sz w:val="26"/>
          <w:szCs w:val="26"/>
        </w:rPr>
        <w:t>че</w:t>
      </w:r>
      <w:r w:rsidRPr="00E72044">
        <w:rPr>
          <w:rFonts w:ascii="PT Astra Serif" w:hAnsi="PT Astra Serif"/>
          <w:spacing w:val="-3"/>
          <w:sz w:val="26"/>
          <w:szCs w:val="26"/>
        </w:rPr>
        <w:t>с</w:t>
      </w:r>
      <w:r w:rsidRPr="00E72044">
        <w:rPr>
          <w:rFonts w:ascii="PT Astra Serif" w:hAnsi="PT Astra Serif"/>
          <w:sz w:val="26"/>
          <w:szCs w:val="26"/>
        </w:rPr>
        <w:t>к</w:t>
      </w:r>
      <w:r w:rsidRPr="00E72044">
        <w:rPr>
          <w:rFonts w:ascii="PT Astra Serif" w:hAnsi="PT Astra Serif"/>
          <w:spacing w:val="1"/>
          <w:sz w:val="26"/>
          <w:szCs w:val="26"/>
        </w:rPr>
        <w:t>о</w:t>
      </w:r>
      <w:r w:rsidRPr="00E72044">
        <w:rPr>
          <w:rFonts w:ascii="PT Astra Serif" w:hAnsi="PT Astra Serif"/>
          <w:spacing w:val="-3"/>
          <w:sz w:val="26"/>
          <w:szCs w:val="26"/>
        </w:rPr>
        <w:t>г</w:t>
      </w:r>
      <w:r w:rsidRPr="00E72044">
        <w:rPr>
          <w:rFonts w:ascii="PT Astra Serif" w:hAnsi="PT Astra Serif"/>
          <w:sz w:val="26"/>
          <w:szCs w:val="26"/>
        </w:rPr>
        <w:t xml:space="preserve">о </w:t>
      </w:r>
      <w:r w:rsidRPr="00E72044">
        <w:rPr>
          <w:rFonts w:ascii="PT Astra Serif" w:hAnsi="PT Astra Serif"/>
          <w:spacing w:val="-2"/>
          <w:sz w:val="26"/>
          <w:szCs w:val="26"/>
        </w:rPr>
        <w:t>п</w:t>
      </w:r>
      <w:r w:rsidRPr="00E72044">
        <w:rPr>
          <w:rFonts w:ascii="PT Astra Serif" w:hAnsi="PT Astra Serif"/>
          <w:spacing w:val="1"/>
          <w:sz w:val="26"/>
          <w:szCs w:val="26"/>
        </w:rPr>
        <w:t>о</w:t>
      </w:r>
      <w:r w:rsidRPr="00E72044">
        <w:rPr>
          <w:rFonts w:ascii="PT Astra Serif" w:hAnsi="PT Astra Serif"/>
          <w:spacing w:val="-3"/>
          <w:sz w:val="26"/>
          <w:szCs w:val="26"/>
        </w:rPr>
        <w:t>т</w:t>
      </w:r>
      <w:r w:rsidRPr="00E72044">
        <w:rPr>
          <w:rFonts w:ascii="PT Astra Serif" w:hAnsi="PT Astra Serif"/>
          <w:spacing w:val="1"/>
          <w:sz w:val="26"/>
          <w:szCs w:val="26"/>
        </w:rPr>
        <w:t>р</w:t>
      </w:r>
      <w:r w:rsidRPr="00E72044">
        <w:rPr>
          <w:rFonts w:ascii="PT Astra Serif" w:hAnsi="PT Astra Serif"/>
          <w:spacing w:val="-3"/>
          <w:sz w:val="26"/>
          <w:szCs w:val="26"/>
        </w:rPr>
        <w:t>е</w:t>
      </w:r>
      <w:r w:rsidRPr="00E72044">
        <w:rPr>
          <w:rFonts w:ascii="PT Astra Serif" w:hAnsi="PT Astra Serif"/>
          <w:spacing w:val="1"/>
          <w:sz w:val="26"/>
          <w:szCs w:val="26"/>
        </w:rPr>
        <w:t>б</w:t>
      </w:r>
      <w:r w:rsidRPr="00E72044">
        <w:rPr>
          <w:rFonts w:ascii="PT Astra Serif" w:hAnsi="PT Astra Serif"/>
          <w:spacing w:val="-1"/>
          <w:sz w:val="26"/>
          <w:szCs w:val="26"/>
        </w:rPr>
        <w:t>л</w:t>
      </w:r>
      <w:r w:rsidRPr="00E72044">
        <w:rPr>
          <w:rFonts w:ascii="PT Astra Serif" w:hAnsi="PT Astra Serif"/>
          <w:sz w:val="26"/>
          <w:szCs w:val="26"/>
        </w:rPr>
        <w:t>е</w:t>
      </w:r>
      <w:r w:rsidRPr="00E72044">
        <w:rPr>
          <w:rFonts w:ascii="PT Astra Serif" w:hAnsi="PT Astra Serif"/>
          <w:spacing w:val="-2"/>
          <w:sz w:val="26"/>
          <w:szCs w:val="26"/>
        </w:rPr>
        <w:t>н</w:t>
      </w:r>
      <w:r w:rsidRPr="00E72044">
        <w:rPr>
          <w:rFonts w:ascii="PT Astra Serif" w:hAnsi="PT Astra Serif"/>
          <w:sz w:val="26"/>
          <w:szCs w:val="26"/>
        </w:rPr>
        <w:t xml:space="preserve">ия </w:t>
      </w:r>
      <w:r w:rsidRPr="00E72044">
        <w:rPr>
          <w:rFonts w:ascii="PT Astra Serif" w:hAnsi="PT Astra Serif"/>
          <w:spacing w:val="-1"/>
          <w:sz w:val="26"/>
          <w:szCs w:val="26"/>
        </w:rPr>
        <w:t>т</w:t>
      </w:r>
      <w:r w:rsidRPr="00E72044">
        <w:rPr>
          <w:rFonts w:ascii="PT Astra Serif" w:hAnsi="PT Astra Serif"/>
          <w:spacing w:val="-3"/>
          <w:sz w:val="26"/>
          <w:szCs w:val="26"/>
        </w:rPr>
        <w:t>е</w:t>
      </w:r>
      <w:r w:rsidRPr="00E72044">
        <w:rPr>
          <w:rFonts w:ascii="PT Astra Serif" w:hAnsi="PT Astra Serif"/>
          <w:sz w:val="26"/>
          <w:szCs w:val="26"/>
        </w:rPr>
        <w:t>п</w:t>
      </w:r>
      <w:r w:rsidRPr="00E72044">
        <w:rPr>
          <w:rFonts w:ascii="PT Astra Serif" w:hAnsi="PT Astra Serif"/>
          <w:spacing w:val="-1"/>
          <w:sz w:val="26"/>
          <w:szCs w:val="26"/>
        </w:rPr>
        <w:t>л</w:t>
      </w:r>
      <w:r w:rsidRPr="00E72044">
        <w:rPr>
          <w:rFonts w:ascii="PT Astra Serif" w:hAnsi="PT Astra Serif"/>
          <w:spacing w:val="-2"/>
          <w:sz w:val="26"/>
          <w:szCs w:val="26"/>
        </w:rPr>
        <w:t>о</w:t>
      </w:r>
      <w:r w:rsidRPr="00E72044">
        <w:rPr>
          <w:rFonts w:ascii="PT Astra Serif" w:hAnsi="PT Astra Serif"/>
          <w:sz w:val="26"/>
          <w:szCs w:val="26"/>
        </w:rPr>
        <w:t>н</w:t>
      </w:r>
      <w:r w:rsidRPr="00E72044">
        <w:rPr>
          <w:rFonts w:ascii="PT Astra Serif" w:hAnsi="PT Astra Serif"/>
          <w:spacing w:val="-2"/>
          <w:sz w:val="26"/>
          <w:szCs w:val="26"/>
        </w:rPr>
        <w:t>о</w:t>
      </w:r>
      <w:r w:rsidRPr="00E72044">
        <w:rPr>
          <w:rFonts w:ascii="PT Astra Serif" w:hAnsi="PT Astra Serif"/>
          <w:sz w:val="26"/>
          <w:szCs w:val="26"/>
        </w:rPr>
        <w:t>си</w:t>
      </w:r>
      <w:r w:rsidRPr="00E72044">
        <w:rPr>
          <w:rFonts w:ascii="PT Astra Serif" w:hAnsi="PT Astra Serif"/>
          <w:spacing w:val="-1"/>
          <w:sz w:val="26"/>
          <w:szCs w:val="26"/>
        </w:rPr>
        <w:t>т</w:t>
      </w:r>
      <w:r w:rsidRPr="00E72044">
        <w:rPr>
          <w:rFonts w:ascii="PT Astra Serif" w:hAnsi="PT Astra Serif"/>
          <w:spacing w:val="-3"/>
          <w:sz w:val="26"/>
          <w:szCs w:val="26"/>
        </w:rPr>
        <w:t>е</w:t>
      </w:r>
      <w:r w:rsidRPr="00E72044">
        <w:rPr>
          <w:rFonts w:ascii="PT Astra Serif" w:hAnsi="PT Astra Serif"/>
          <w:spacing w:val="-2"/>
          <w:sz w:val="26"/>
          <w:szCs w:val="26"/>
        </w:rPr>
        <w:t>л</w:t>
      </w:r>
      <w:r w:rsidRPr="00E72044">
        <w:rPr>
          <w:rFonts w:ascii="PT Astra Serif" w:hAnsi="PT Astra Serif"/>
          <w:sz w:val="26"/>
          <w:szCs w:val="26"/>
        </w:rPr>
        <w:t xml:space="preserve">я </w:t>
      </w:r>
      <w:r w:rsidRPr="00E72044">
        <w:rPr>
          <w:rFonts w:ascii="PT Astra Serif" w:hAnsi="PT Astra Serif"/>
          <w:spacing w:val="-2"/>
          <w:sz w:val="26"/>
          <w:szCs w:val="26"/>
        </w:rPr>
        <w:t>пр</w:t>
      </w:r>
      <w:r w:rsidRPr="00E72044">
        <w:rPr>
          <w:rFonts w:ascii="PT Astra Serif" w:hAnsi="PT Astra Serif"/>
          <w:sz w:val="26"/>
          <w:szCs w:val="26"/>
        </w:rPr>
        <w:t>и</w:t>
      </w:r>
      <w:r w:rsidRPr="00E72044">
        <w:rPr>
          <w:rFonts w:ascii="PT Astra Serif" w:hAnsi="PT Astra Serif"/>
          <w:spacing w:val="-1"/>
          <w:sz w:val="26"/>
          <w:szCs w:val="26"/>
        </w:rPr>
        <w:t>в</w:t>
      </w:r>
      <w:r w:rsidRPr="00E72044">
        <w:rPr>
          <w:rFonts w:ascii="PT Astra Serif" w:hAnsi="PT Astra Serif"/>
          <w:spacing w:val="-3"/>
          <w:sz w:val="26"/>
          <w:szCs w:val="26"/>
        </w:rPr>
        <w:t>е</w:t>
      </w:r>
      <w:r w:rsidRPr="00E72044">
        <w:rPr>
          <w:rFonts w:ascii="PT Astra Serif" w:hAnsi="PT Astra Serif"/>
          <w:spacing w:val="1"/>
          <w:sz w:val="26"/>
          <w:szCs w:val="26"/>
        </w:rPr>
        <w:t>д</w:t>
      </w:r>
      <w:r w:rsidRPr="00E72044">
        <w:rPr>
          <w:rFonts w:ascii="PT Astra Serif" w:hAnsi="PT Astra Serif"/>
          <w:sz w:val="26"/>
          <w:szCs w:val="26"/>
        </w:rPr>
        <w:t>е</w:t>
      </w:r>
      <w:r w:rsidRPr="00E72044">
        <w:rPr>
          <w:rFonts w:ascii="PT Astra Serif" w:hAnsi="PT Astra Serif"/>
          <w:spacing w:val="-2"/>
          <w:sz w:val="26"/>
          <w:szCs w:val="26"/>
        </w:rPr>
        <w:t>н</w:t>
      </w:r>
      <w:r w:rsidRPr="00E72044">
        <w:rPr>
          <w:rFonts w:ascii="PT Astra Serif" w:hAnsi="PT Astra Serif"/>
          <w:sz w:val="26"/>
          <w:szCs w:val="26"/>
        </w:rPr>
        <w:t xml:space="preserve">ы в </w:t>
      </w:r>
      <w:r w:rsidRPr="00E72044">
        <w:rPr>
          <w:rFonts w:ascii="PT Astra Serif" w:hAnsi="PT Astra Serif"/>
          <w:spacing w:val="-1"/>
          <w:sz w:val="26"/>
          <w:szCs w:val="26"/>
        </w:rPr>
        <w:t>т</w:t>
      </w:r>
      <w:r w:rsidRPr="00E72044">
        <w:rPr>
          <w:rFonts w:ascii="PT Astra Serif" w:hAnsi="PT Astra Serif"/>
          <w:sz w:val="26"/>
          <w:szCs w:val="26"/>
        </w:rPr>
        <w:t>а</w:t>
      </w:r>
      <w:r w:rsidRPr="00E72044">
        <w:rPr>
          <w:rFonts w:ascii="PT Astra Serif" w:hAnsi="PT Astra Serif"/>
          <w:spacing w:val="1"/>
          <w:sz w:val="26"/>
          <w:szCs w:val="26"/>
        </w:rPr>
        <w:t>б</w:t>
      </w:r>
      <w:r w:rsidRPr="00E72044">
        <w:rPr>
          <w:rFonts w:ascii="PT Astra Serif" w:hAnsi="PT Astra Serif"/>
          <w:spacing w:val="-4"/>
          <w:sz w:val="26"/>
          <w:szCs w:val="26"/>
        </w:rPr>
        <w:t>л</w:t>
      </w:r>
      <w:r w:rsidRPr="00E72044">
        <w:rPr>
          <w:rFonts w:ascii="PT Astra Serif" w:hAnsi="PT Astra Serif"/>
          <w:sz w:val="26"/>
          <w:szCs w:val="26"/>
        </w:rPr>
        <w:t>и</w:t>
      </w:r>
      <w:r w:rsidRPr="00E72044">
        <w:rPr>
          <w:rFonts w:ascii="PT Astra Serif" w:hAnsi="PT Astra Serif"/>
          <w:spacing w:val="-2"/>
          <w:sz w:val="26"/>
          <w:szCs w:val="26"/>
        </w:rPr>
        <w:t>ц</w:t>
      </w:r>
      <w:r w:rsidRPr="00E72044">
        <w:rPr>
          <w:rFonts w:ascii="PT Astra Serif" w:hAnsi="PT Astra Serif"/>
          <w:sz w:val="26"/>
          <w:szCs w:val="26"/>
        </w:rPr>
        <w:t xml:space="preserve">е </w:t>
      </w:r>
      <w:r w:rsidRPr="00E72044">
        <w:rPr>
          <w:rFonts w:ascii="PT Astra Serif" w:hAnsi="PT Astra Serif"/>
          <w:spacing w:val="1"/>
          <w:sz w:val="26"/>
          <w:szCs w:val="26"/>
        </w:rPr>
        <w:t>7</w:t>
      </w:r>
      <w:r w:rsidRPr="00E72044">
        <w:rPr>
          <w:rFonts w:ascii="PT Astra Serif" w:hAnsi="PT Astra Serif"/>
          <w:spacing w:val="-4"/>
          <w:sz w:val="26"/>
          <w:szCs w:val="26"/>
        </w:rPr>
        <w:t>.</w:t>
      </w:r>
      <w:r w:rsidRPr="00E72044">
        <w:rPr>
          <w:rFonts w:ascii="PT Astra Serif" w:hAnsi="PT Astra Serif"/>
          <w:spacing w:val="1"/>
          <w:sz w:val="26"/>
          <w:szCs w:val="26"/>
        </w:rPr>
        <w:t>1</w:t>
      </w:r>
      <w:r w:rsidRPr="00E72044">
        <w:rPr>
          <w:rFonts w:ascii="PT Astra Serif" w:hAnsi="PT Astra Serif"/>
          <w:sz w:val="26"/>
          <w:szCs w:val="26"/>
        </w:rPr>
        <w:t>.</w:t>
      </w:r>
    </w:p>
    <w:p w:rsidR="0082194E" w:rsidRPr="00E72044" w:rsidRDefault="0082194E" w:rsidP="0082194E">
      <w:pPr>
        <w:ind w:firstLine="709"/>
        <w:contextualSpacing/>
        <w:rPr>
          <w:rFonts w:ascii="PT Astra Serif" w:hAnsi="PT Astra Serif"/>
          <w:sz w:val="26"/>
          <w:szCs w:val="26"/>
        </w:rPr>
      </w:pPr>
      <w:r w:rsidRPr="00E72044">
        <w:rPr>
          <w:rFonts w:ascii="PT Astra Serif" w:hAnsi="PT Astra Serif"/>
          <w:sz w:val="26"/>
          <w:szCs w:val="26"/>
        </w:rPr>
        <w:t>Установленное оборудование ХВП источников централизованного теплоснабжения:</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модульная котельная №1 оборудована установкой автоматической системы  дозирования  химического реагента «Комплексон-6» (используется для защиты систем горячего водоснабжения и теплофикации от образования накипи и шламовых осадков) для подпитки системы отопления производительностью 1,5 м</w:t>
      </w:r>
      <w:r w:rsidRPr="00E72044">
        <w:rPr>
          <w:rFonts w:ascii="PT Astra Serif" w:hAnsi="PT Astra Serif"/>
          <w:sz w:val="26"/>
          <w:szCs w:val="26"/>
          <w:vertAlign w:val="superscript"/>
        </w:rPr>
        <w:t>3</w:t>
      </w:r>
      <w:r w:rsidRPr="00E72044">
        <w:rPr>
          <w:rFonts w:ascii="PT Astra Serif" w:hAnsi="PT Astra Serif"/>
          <w:sz w:val="26"/>
          <w:szCs w:val="26"/>
        </w:rPr>
        <w:t>/час;</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модульная котельная №2 оборудована установкой автоматической системы  дозирования  химического реагента «Комплексон-6» для подпитки системы отопления производительностью 0,5 м</w:t>
      </w:r>
      <w:r w:rsidRPr="00E72044">
        <w:rPr>
          <w:rFonts w:ascii="PT Astra Serif" w:hAnsi="PT Astra Serif"/>
          <w:sz w:val="26"/>
          <w:szCs w:val="26"/>
          <w:vertAlign w:val="superscript"/>
        </w:rPr>
        <w:t>3</w:t>
      </w:r>
      <w:r w:rsidRPr="00E72044">
        <w:rPr>
          <w:rFonts w:ascii="PT Astra Serif" w:hAnsi="PT Astra Serif"/>
          <w:sz w:val="26"/>
          <w:szCs w:val="26"/>
        </w:rPr>
        <w:t>/час;</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котельная №3 использует установку умягчения Hydrotech</w:t>
      </w:r>
      <w:r w:rsidRPr="00E72044">
        <w:rPr>
          <w:rFonts w:ascii="PT Astra Serif" w:hAnsi="PT Astra Serif"/>
          <w:sz w:val="26"/>
          <w:szCs w:val="26"/>
        </w:rPr>
        <w:br/>
      </w:r>
      <w:r w:rsidRPr="00E72044">
        <w:rPr>
          <w:rFonts w:ascii="PT Astra Serif" w:hAnsi="PT Astra Serif"/>
          <w:sz w:val="26"/>
          <w:szCs w:val="26"/>
          <w:lang w:val="en-US"/>
        </w:rPr>
        <w:t>STF</w:t>
      </w:r>
      <w:r w:rsidRPr="00E72044">
        <w:rPr>
          <w:rFonts w:ascii="PT Astra Serif" w:hAnsi="PT Astra Serif"/>
          <w:sz w:val="26"/>
          <w:szCs w:val="26"/>
        </w:rPr>
        <w:t xml:space="preserve"> 1054-9000 для подпитки  системы отопления производительностью 1,4 м</w:t>
      </w:r>
      <w:r w:rsidRPr="00E72044">
        <w:rPr>
          <w:rFonts w:ascii="PT Astra Serif" w:hAnsi="PT Astra Serif"/>
          <w:sz w:val="26"/>
          <w:szCs w:val="26"/>
          <w:vertAlign w:val="superscript"/>
        </w:rPr>
        <w:t>3</w:t>
      </w:r>
      <w:r w:rsidRPr="00E72044">
        <w:rPr>
          <w:rFonts w:ascii="PT Astra Serif" w:hAnsi="PT Astra Serif"/>
          <w:sz w:val="26"/>
          <w:szCs w:val="26"/>
        </w:rPr>
        <w:t>/час;</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котельная №4, для наружного контура – дозирующий комплекс АКВАФЛОУ </w:t>
      </w:r>
      <w:r w:rsidRPr="00E72044">
        <w:rPr>
          <w:rFonts w:ascii="PT Astra Serif" w:hAnsi="PT Astra Serif"/>
          <w:sz w:val="26"/>
          <w:szCs w:val="26"/>
          <w:lang w:val="en-US"/>
        </w:rPr>
        <w:t>DCSP</w:t>
      </w:r>
      <w:r w:rsidRPr="00E72044">
        <w:rPr>
          <w:rFonts w:ascii="PT Astra Serif" w:hAnsi="PT Astra Serif"/>
          <w:sz w:val="26"/>
          <w:szCs w:val="26"/>
        </w:rPr>
        <w:t xml:space="preserve"> 64,01, производительностью 6 л/ч, для внутреннего контура- тип установки: двухступенчатая Nа-катионитовая с использованием сульфоугля, производительностью до 1,5 м3/ч;</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котельная №5 оборудована установкой для докотловой обработки воды. Тип установки: двухступенчатая Nа-катионитовая с использованием сульфоугля, производительностью до 1,5 м</w:t>
      </w:r>
      <w:r w:rsidRPr="00E72044">
        <w:rPr>
          <w:rFonts w:ascii="PT Astra Serif" w:hAnsi="PT Astra Serif"/>
          <w:sz w:val="26"/>
          <w:szCs w:val="26"/>
          <w:vertAlign w:val="superscript"/>
        </w:rPr>
        <w:t>3</w:t>
      </w:r>
      <w:r w:rsidRPr="00E72044">
        <w:rPr>
          <w:rFonts w:ascii="PT Astra Serif" w:hAnsi="PT Astra Serif"/>
          <w:sz w:val="26"/>
          <w:szCs w:val="26"/>
        </w:rPr>
        <w:t>/ч.</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котельная №14, химводоподготовка отсутствует;</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котельная №16 оборудована установкой для докотловой обработки воды. Тип установки: двухступенчатая Nа-катионитовая с использованием сульфоугля, производительностью до 1,5 м</w:t>
      </w:r>
      <w:r w:rsidRPr="00E72044">
        <w:rPr>
          <w:rFonts w:ascii="PT Astra Serif" w:hAnsi="PT Astra Serif"/>
          <w:sz w:val="26"/>
          <w:szCs w:val="26"/>
          <w:vertAlign w:val="superscript"/>
        </w:rPr>
        <w:t>3</w:t>
      </w:r>
      <w:r w:rsidRPr="00E72044">
        <w:rPr>
          <w:rFonts w:ascii="PT Astra Serif" w:hAnsi="PT Astra Serif"/>
          <w:sz w:val="26"/>
          <w:szCs w:val="26"/>
        </w:rPr>
        <w:t>/ч.</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lastRenderedPageBreak/>
        <w:t>котельная №17 оборудована установкой для докотловой обработки воды. Тип установки: двухступенчатая Nа-катионитовая с использованием сульфоугля, производительностью до 1,5 м</w:t>
      </w:r>
      <w:r w:rsidRPr="00E72044">
        <w:rPr>
          <w:rFonts w:ascii="PT Astra Serif" w:hAnsi="PT Astra Serif"/>
          <w:sz w:val="26"/>
          <w:szCs w:val="26"/>
          <w:vertAlign w:val="superscript"/>
        </w:rPr>
        <w:t>3</w:t>
      </w:r>
      <w:r w:rsidRPr="00E72044">
        <w:rPr>
          <w:rFonts w:ascii="PT Astra Serif" w:hAnsi="PT Astra Serif"/>
          <w:sz w:val="26"/>
          <w:szCs w:val="26"/>
        </w:rPr>
        <w:t>/ч.</w:t>
      </w:r>
    </w:p>
    <w:p w:rsidR="0082194E" w:rsidRPr="00E72044" w:rsidRDefault="0082194E" w:rsidP="0082194E">
      <w:pPr>
        <w:numPr>
          <w:ilvl w:val="0"/>
          <w:numId w:val="24"/>
        </w:numPr>
        <w:suppressAutoHyphens w:val="0"/>
        <w:ind w:left="0" w:firstLine="709"/>
        <w:contextualSpacing/>
        <w:jc w:val="both"/>
        <w:rPr>
          <w:rFonts w:ascii="PT Astra Serif" w:hAnsi="PT Astra Serif"/>
          <w:sz w:val="26"/>
          <w:szCs w:val="26"/>
        </w:rPr>
      </w:pPr>
    </w:p>
    <w:p w:rsidR="0082194E" w:rsidRPr="00E72044" w:rsidRDefault="0082194E" w:rsidP="0082194E">
      <w:pPr>
        <w:ind w:firstLine="426"/>
        <w:contextualSpacing/>
        <w:jc w:val="both"/>
        <w:rPr>
          <w:rFonts w:ascii="PT Astra Serif" w:hAnsi="PT Astra Serif"/>
          <w:b/>
          <w:sz w:val="26"/>
          <w:szCs w:val="26"/>
        </w:rPr>
      </w:pPr>
      <w:r w:rsidRPr="00E72044">
        <w:rPr>
          <w:rFonts w:ascii="PT Astra Serif" w:hAnsi="PT Astra Serif"/>
          <w:b/>
          <w:sz w:val="26"/>
          <w:szCs w:val="26"/>
        </w:rPr>
        <w:t xml:space="preserve">Таблица 7.1. </w:t>
      </w:r>
      <w:r w:rsidRPr="00E72044">
        <w:rPr>
          <w:rFonts w:ascii="PT Astra Serif" w:hAnsi="PT Astra Serif"/>
          <w:b/>
          <w:spacing w:val="-1"/>
          <w:sz w:val="26"/>
          <w:szCs w:val="26"/>
        </w:rPr>
        <w:t>С</w:t>
      </w:r>
      <w:r w:rsidRPr="00E72044">
        <w:rPr>
          <w:rFonts w:ascii="PT Astra Serif" w:hAnsi="PT Astra Serif"/>
          <w:b/>
          <w:spacing w:val="-4"/>
          <w:sz w:val="26"/>
          <w:szCs w:val="26"/>
        </w:rPr>
        <w:t>у</w:t>
      </w:r>
      <w:r w:rsidRPr="00E72044">
        <w:rPr>
          <w:rFonts w:ascii="PT Astra Serif" w:hAnsi="PT Astra Serif"/>
          <w:b/>
          <w:spacing w:val="-1"/>
          <w:sz w:val="26"/>
          <w:szCs w:val="26"/>
        </w:rPr>
        <w:t>щ</w:t>
      </w:r>
      <w:r w:rsidRPr="00E72044">
        <w:rPr>
          <w:rFonts w:ascii="PT Astra Serif" w:hAnsi="PT Astra Serif"/>
          <w:b/>
          <w:sz w:val="26"/>
          <w:szCs w:val="26"/>
        </w:rPr>
        <w:t>ес</w:t>
      </w:r>
      <w:r w:rsidRPr="00E72044">
        <w:rPr>
          <w:rFonts w:ascii="PT Astra Serif" w:hAnsi="PT Astra Serif"/>
          <w:b/>
          <w:spacing w:val="-1"/>
          <w:sz w:val="26"/>
          <w:szCs w:val="26"/>
        </w:rPr>
        <w:t>т</w:t>
      </w:r>
      <w:r w:rsidRPr="00E72044">
        <w:rPr>
          <w:rFonts w:ascii="PT Astra Serif" w:hAnsi="PT Astra Serif"/>
          <w:b/>
          <w:spacing w:val="1"/>
          <w:sz w:val="26"/>
          <w:szCs w:val="26"/>
        </w:rPr>
        <w:t>в</w:t>
      </w:r>
      <w:r w:rsidRPr="00E72044">
        <w:rPr>
          <w:rFonts w:ascii="PT Astra Serif" w:hAnsi="PT Astra Serif"/>
          <w:b/>
          <w:spacing w:val="-4"/>
          <w:sz w:val="26"/>
          <w:szCs w:val="26"/>
        </w:rPr>
        <w:t>у</w:t>
      </w:r>
      <w:r w:rsidRPr="00E72044">
        <w:rPr>
          <w:rFonts w:ascii="PT Astra Serif" w:hAnsi="PT Astra Serif"/>
          <w:b/>
          <w:spacing w:val="-2"/>
          <w:sz w:val="26"/>
          <w:szCs w:val="26"/>
        </w:rPr>
        <w:t>ю</w:t>
      </w:r>
      <w:r w:rsidRPr="00E72044">
        <w:rPr>
          <w:rFonts w:ascii="PT Astra Serif" w:hAnsi="PT Astra Serif"/>
          <w:b/>
          <w:spacing w:val="-1"/>
          <w:sz w:val="26"/>
          <w:szCs w:val="26"/>
        </w:rPr>
        <w:t>щ</w:t>
      </w:r>
      <w:r w:rsidRPr="00E72044">
        <w:rPr>
          <w:rFonts w:ascii="PT Astra Serif" w:hAnsi="PT Astra Serif"/>
          <w:b/>
          <w:sz w:val="26"/>
          <w:szCs w:val="26"/>
        </w:rPr>
        <w:t xml:space="preserve">ие </w:t>
      </w:r>
      <w:r w:rsidRPr="00E72044">
        <w:rPr>
          <w:rFonts w:ascii="PT Astra Serif" w:hAnsi="PT Astra Serif"/>
          <w:b/>
          <w:spacing w:val="1"/>
          <w:sz w:val="26"/>
          <w:szCs w:val="26"/>
        </w:rPr>
        <w:t>б</w:t>
      </w:r>
      <w:r w:rsidRPr="00E72044">
        <w:rPr>
          <w:rFonts w:ascii="PT Astra Serif" w:hAnsi="PT Astra Serif"/>
          <w:b/>
          <w:sz w:val="26"/>
          <w:szCs w:val="26"/>
        </w:rPr>
        <w:t>а</w:t>
      </w:r>
      <w:r w:rsidRPr="00E72044">
        <w:rPr>
          <w:rFonts w:ascii="PT Astra Serif" w:hAnsi="PT Astra Serif"/>
          <w:b/>
          <w:spacing w:val="-1"/>
          <w:sz w:val="26"/>
          <w:szCs w:val="26"/>
        </w:rPr>
        <w:t>л</w:t>
      </w:r>
      <w:r w:rsidRPr="00E72044">
        <w:rPr>
          <w:rFonts w:ascii="PT Astra Serif" w:hAnsi="PT Astra Serif"/>
          <w:b/>
          <w:sz w:val="26"/>
          <w:szCs w:val="26"/>
        </w:rPr>
        <w:t>ан</w:t>
      </w:r>
      <w:r w:rsidRPr="00E72044">
        <w:rPr>
          <w:rFonts w:ascii="PT Astra Serif" w:hAnsi="PT Astra Serif"/>
          <w:b/>
          <w:spacing w:val="-3"/>
          <w:sz w:val="26"/>
          <w:szCs w:val="26"/>
        </w:rPr>
        <w:t>с</w:t>
      </w:r>
      <w:r w:rsidRPr="00E72044">
        <w:rPr>
          <w:rFonts w:ascii="PT Astra Serif" w:hAnsi="PT Astra Serif"/>
          <w:b/>
          <w:sz w:val="26"/>
          <w:szCs w:val="26"/>
        </w:rPr>
        <w:t>ы п</w:t>
      </w:r>
      <w:r w:rsidRPr="00E72044">
        <w:rPr>
          <w:rFonts w:ascii="PT Astra Serif" w:hAnsi="PT Astra Serif"/>
          <w:b/>
          <w:spacing w:val="-2"/>
          <w:sz w:val="26"/>
          <w:szCs w:val="26"/>
        </w:rPr>
        <w:t>ро</w:t>
      </w:r>
      <w:r w:rsidRPr="00E72044">
        <w:rPr>
          <w:rFonts w:ascii="PT Astra Serif" w:hAnsi="PT Astra Serif"/>
          <w:b/>
          <w:sz w:val="26"/>
          <w:szCs w:val="26"/>
        </w:rPr>
        <w:t>и</w:t>
      </w:r>
      <w:r w:rsidRPr="00E72044">
        <w:rPr>
          <w:rFonts w:ascii="PT Astra Serif" w:hAnsi="PT Astra Serif"/>
          <w:b/>
          <w:spacing w:val="-1"/>
          <w:sz w:val="26"/>
          <w:szCs w:val="26"/>
        </w:rPr>
        <w:t>зв</w:t>
      </w:r>
      <w:r w:rsidRPr="00E72044">
        <w:rPr>
          <w:rFonts w:ascii="PT Astra Serif" w:hAnsi="PT Astra Serif"/>
          <w:b/>
          <w:spacing w:val="-2"/>
          <w:sz w:val="26"/>
          <w:szCs w:val="26"/>
        </w:rPr>
        <w:t>о</w:t>
      </w:r>
      <w:r w:rsidRPr="00E72044">
        <w:rPr>
          <w:rFonts w:ascii="PT Astra Serif" w:hAnsi="PT Astra Serif"/>
          <w:b/>
          <w:spacing w:val="1"/>
          <w:sz w:val="26"/>
          <w:szCs w:val="26"/>
        </w:rPr>
        <w:t>д</w:t>
      </w:r>
      <w:r w:rsidRPr="00E72044">
        <w:rPr>
          <w:rFonts w:ascii="PT Astra Serif" w:hAnsi="PT Astra Serif"/>
          <w:b/>
          <w:sz w:val="26"/>
          <w:szCs w:val="26"/>
        </w:rPr>
        <w:t>и</w:t>
      </w:r>
      <w:r w:rsidRPr="00E72044">
        <w:rPr>
          <w:rFonts w:ascii="PT Astra Serif" w:hAnsi="PT Astra Serif"/>
          <w:b/>
          <w:spacing w:val="-1"/>
          <w:sz w:val="26"/>
          <w:szCs w:val="26"/>
        </w:rPr>
        <w:t>т</w:t>
      </w:r>
      <w:r w:rsidRPr="00E72044">
        <w:rPr>
          <w:rFonts w:ascii="PT Astra Serif" w:hAnsi="PT Astra Serif"/>
          <w:b/>
          <w:sz w:val="26"/>
          <w:szCs w:val="26"/>
        </w:rPr>
        <w:t>е</w:t>
      </w:r>
      <w:r w:rsidRPr="00E72044">
        <w:rPr>
          <w:rFonts w:ascii="PT Astra Serif" w:hAnsi="PT Astra Serif"/>
          <w:b/>
          <w:spacing w:val="-4"/>
          <w:sz w:val="26"/>
          <w:szCs w:val="26"/>
        </w:rPr>
        <w:t>л</w:t>
      </w:r>
      <w:r w:rsidRPr="00E72044">
        <w:rPr>
          <w:rFonts w:ascii="PT Astra Serif" w:hAnsi="PT Astra Serif"/>
          <w:b/>
          <w:spacing w:val="-1"/>
          <w:sz w:val="26"/>
          <w:szCs w:val="26"/>
        </w:rPr>
        <w:t>ь</w:t>
      </w:r>
      <w:r w:rsidRPr="00E72044">
        <w:rPr>
          <w:rFonts w:ascii="PT Astra Serif" w:hAnsi="PT Astra Serif"/>
          <w:b/>
          <w:sz w:val="26"/>
          <w:szCs w:val="26"/>
        </w:rPr>
        <w:t>н</w:t>
      </w:r>
      <w:r w:rsidRPr="00E72044">
        <w:rPr>
          <w:rFonts w:ascii="PT Astra Serif" w:hAnsi="PT Astra Serif"/>
          <w:b/>
          <w:spacing w:val="1"/>
          <w:sz w:val="26"/>
          <w:szCs w:val="26"/>
        </w:rPr>
        <w:t>о</w:t>
      </w:r>
      <w:r w:rsidRPr="00E72044">
        <w:rPr>
          <w:rFonts w:ascii="PT Astra Serif" w:hAnsi="PT Astra Serif"/>
          <w:b/>
          <w:sz w:val="26"/>
          <w:szCs w:val="26"/>
        </w:rPr>
        <w:t>с</w:t>
      </w:r>
      <w:r w:rsidRPr="00E72044">
        <w:rPr>
          <w:rFonts w:ascii="PT Astra Serif" w:hAnsi="PT Astra Serif"/>
          <w:b/>
          <w:spacing w:val="-3"/>
          <w:sz w:val="26"/>
          <w:szCs w:val="26"/>
        </w:rPr>
        <w:t>т</w:t>
      </w:r>
      <w:r w:rsidRPr="00E72044">
        <w:rPr>
          <w:rFonts w:ascii="PT Astra Serif" w:hAnsi="PT Astra Serif"/>
          <w:b/>
          <w:sz w:val="26"/>
          <w:szCs w:val="26"/>
        </w:rPr>
        <w:t xml:space="preserve">и </w:t>
      </w:r>
      <w:r w:rsidRPr="00E72044">
        <w:rPr>
          <w:rFonts w:ascii="PT Astra Serif" w:hAnsi="PT Astra Serif"/>
          <w:b/>
          <w:spacing w:val="-1"/>
          <w:sz w:val="26"/>
          <w:szCs w:val="26"/>
        </w:rPr>
        <w:t>в</w:t>
      </w:r>
      <w:r w:rsidRPr="00E72044">
        <w:rPr>
          <w:rFonts w:ascii="PT Astra Serif" w:hAnsi="PT Astra Serif"/>
          <w:b/>
          <w:spacing w:val="-2"/>
          <w:sz w:val="26"/>
          <w:szCs w:val="26"/>
        </w:rPr>
        <w:t>о</w:t>
      </w:r>
      <w:r w:rsidRPr="00E72044">
        <w:rPr>
          <w:rFonts w:ascii="PT Astra Serif" w:hAnsi="PT Astra Serif"/>
          <w:b/>
          <w:spacing w:val="1"/>
          <w:sz w:val="26"/>
          <w:szCs w:val="26"/>
        </w:rPr>
        <w:t>д</w:t>
      </w:r>
      <w:r w:rsidRPr="00E72044">
        <w:rPr>
          <w:rFonts w:ascii="PT Astra Serif" w:hAnsi="PT Astra Serif"/>
          <w:b/>
          <w:spacing w:val="-2"/>
          <w:sz w:val="26"/>
          <w:szCs w:val="26"/>
        </w:rPr>
        <w:t>о</w:t>
      </w:r>
      <w:r w:rsidRPr="00E72044">
        <w:rPr>
          <w:rFonts w:ascii="PT Astra Serif" w:hAnsi="PT Astra Serif"/>
          <w:b/>
          <w:sz w:val="26"/>
          <w:szCs w:val="26"/>
        </w:rPr>
        <w:t>п</w:t>
      </w:r>
      <w:r w:rsidRPr="00E72044">
        <w:rPr>
          <w:rFonts w:ascii="PT Astra Serif" w:hAnsi="PT Astra Serif"/>
          <w:b/>
          <w:spacing w:val="-2"/>
          <w:sz w:val="26"/>
          <w:szCs w:val="26"/>
        </w:rPr>
        <w:t>о</w:t>
      </w:r>
      <w:r w:rsidRPr="00E72044">
        <w:rPr>
          <w:rFonts w:ascii="PT Astra Serif" w:hAnsi="PT Astra Serif"/>
          <w:b/>
          <w:spacing w:val="1"/>
          <w:sz w:val="26"/>
          <w:szCs w:val="26"/>
        </w:rPr>
        <w:t>д</w:t>
      </w:r>
      <w:r w:rsidRPr="00E72044">
        <w:rPr>
          <w:rFonts w:ascii="PT Astra Serif" w:hAnsi="PT Astra Serif"/>
          <w:b/>
          <w:spacing w:val="-3"/>
          <w:sz w:val="26"/>
          <w:szCs w:val="26"/>
        </w:rPr>
        <w:t>г</w:t>
      </w:r>
      <w:r w:rsidRPr="00E72044">
        <w:rPr>
          <w:rFonts w:ascii="PT Astra Serif" w:hAnsi="PT Astra Serif"/>
          <w:b/>
          <w:spacing w:val="1"/>
          <w:sz w:val="26"/>
          <w:szCs w:val="26"/>
        </w:rPr>
        <w:t>о</w:t>
      </w:r>
      <w:r w:rsidRPr="00E72044">
        <w:rPr>
          <w:rFonts w:ascii="PT Astra Serif" w:hAnsi="PT Astra Serif"/>
          <w:b/>
          <w:spacing w:val="-3"/>
          <w:sz w:val="26"/>
          <w:szCs w:val="26"/>
        </w:rPr>
        <w:t>т</w:t>
      </w:r>
      <w:r w:rsidRPr="00E72044">
        <w:rPr>
          <w:rFonts w:ascii="PT Astra Serif" w:hAnsi="PT Astra Serif"/>
          <w:b/>
          <w:spacing w:val="1"/>
          <w:sz w:val="26"/>
          <w:szCs w:val="26"/>
        </w:rPr>
        <w:t>о</w:t>
      </w:r>
      <w:r w:rsidRPr="00E72044">
        <w:rPr>
          <w:rFonts w:ascii="PT Astra Serif" w:hAnsi="PT Astra Serif"/>
          <w:b/>
          <w:spacing w:val="-1"/>
          <w:sz w:val="26"/>
          <w:szCs w:val="26"/>
        </w:rPr>
        <w:t>в</w:t>
      </w:r>
      <w:r w:rsidRPr="00E72044">
        <w:rPr>
          <w:rFonts w:ascii="PT Astra Serif" w:hAnsi="PT Astra Serif"/>
          <w:b/>
          <w:sz w:val="26"/>
          <w:szCs w:val="26"/>
        </w:rPr>
        <w:t>и</w:t>
      </w:r>
      <w:r w:rsidRPr="00E72044">
        <w:rPr>
          <w:rFonts w:ascii="PT Astra Serif" w:hAnsi="PT Astra Serif"/>
          <w:b/>
          <w:spacing w:val="-1"/>
          <w:sz w:val="26"/>
          <w:szCs w:val="26"/>
        </w:rPr>
        <w:t>т</w:t>
      </w:r>
      <w:r w:rsidRPr="00E72044">
        <w:rPr>
          <w:rFonts w:ascii="PT Astra Serif" w:hAnsi="PT Astra Serif"/>
          <w:b/>
          <w:sz w:val="26"/>
          <w:szCs w:val="26"/>
        </w:rPr>
        <w:t>е</w:t>
      </w:r>
      <w:r w:rsidRPr="00E72044">
        <w:rPr>
          <w:rFonts w:ascii="PT Astra Serif" w:hAnsi="PT Astra Serif"/>
          <w:b/>
          <w:spacing w:val="-1"/>
          <w:sz w:val="26"/>
          <w:szCs w:val="26"/>
        </w:rPr>
        <w:t>ль</w:t>
      </w:r>
      <w:r w:rsidRPr="00E72044">
        <w:rPr>
          <w:rFonts w:ascii="PT Astra Serif" w:hAnsi="PT Astra Serif"/>
          <w:b/>
          <w:spacing w:val="-2"/>
          <w:sz w:val="26"/>
          <w:szCs w:val="26"/>
        </w:rPr>
        <w:t>ны</w:t>
      </w:r>
      <w:r w:rsidRPr="00E72044">
        <w:rPr>
          <w:rFonts w:ascii="PT Astra Serif" w:hAnsi="PT Astra Serif"/>
          <w:b/>
          <w:sz w:val="26"/>
          <w:szCs w:val="26"/>
        </w:rPr>
        <w:t xml:space="preserve">х </w:t>
      </w:r>
      <w:r w:rsidRPr="00E72044">
        <w:rPr>
          <w:rFonts w:ascii="PT Astra Serif" w:hAnsi="PT Astra Serif"/>
          <w:b/>
          <w:spacing w:val="-4"/>
          <w:sz w:val="26"/>
          <w:szCs w:val="26"/>
        </w:rPr>
        <w:t>у</w:t>
      </w:r>
      <w:r w:rsidRPr="00E72044">
        <w:rPr>
          <w:rFonts w:ascii="PT Astra Serif" w:hAnsi="PT Astra Serif"/>
          <w:b/>
          <w:sz w:val="26"/>
          <w:szCs w:val="26"/>
        </w:rPr>
        <w:t>с</w:t>
      </w:r>
      <w:r w:rsidRPr="00E72044">
        <w:rPr>
          <w:rFonts w:ascii="PT Astra Serif" w:hAnsi="PT Astra Serif"/>
          <w:b/>
          <w:spacing w:val="-1"/>
          <w:sz w:val="26"/>
          <w:szCs w:val="26"/>
        </w:rPr>
        <w:t>т</w:t>
      </w:r>
      <w:r w:rsidRPr="00E72044">
        <w:rPr>
          <w:rFonts w:ascii="PT Astra Serif" w:hAnsi="PT Astra Serif"/>
          <w:b/>
          <w:sz w:val="26"/>
          <w:szCs w:val="26"/>
        </w:rPr>
        <w:t>ан</w:t>
      </w:r>
      <w:r w:rsidRPr="00E72044">
        <w:rPr>
          <w:rFonts w:ascii="PT Astra Serif" w:hAnsi="PT Astra Serif"/>
          <w:b/>
          <w:spacing w:val="-2"/>
          <w:sz w:val="26"/>
          <w:szCs w:val="26"/>
        </w:rPr>
        <w:t>о</w:t>
      </w:r>
      <w:r w:rsidRPr="00E72044">
        <w:rPr>
          <w:rFonts w:ascii="PT Astra Serif" w:hAnsi="PT Astra Serif"/>
          <w:b/>
          <w:spacing w:val="-1"/>
          <w:sz w:val="26"/>
          <w:szCs w:val="26"/>
        </w:rPr>
        <w:t>в</w:t>
      </w:r>
      <w:r w:rsidRPr="00E72044">
        <w:rPr>
          <w:rFonts w:ascii="PT Astra Serif" w:hAnsi="PT Astra Serif"/>
          <w:b/>
          <w:spacing w:val="1"/>
          <w:sz w:val="26"/>
          <w:szCs w:val="26"/>
        </w:rPr>
        <w:t>о</w:t>
      </w:r>
      <w:r w:rsidRPr="00E72044">
        <w:rPr>
          <w:rFonts w:ascii="PT Astra Serif" w:hAnsi="PT Astra Serif"/>
          <w:b/>
          <w:sz w:val="26"/>
          <w:szCs w:val="26"/>
        </w:rPr>
        <w:t>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4"/>
      </w:tblGrid>
      <w:tr w:rsidR="0082194E" w:rsidRPr="00670AA1" w:rsidTr="00533E7E">
        <w:trPr>
          <w:tblHeader/>
        </w:trPr>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 xml:space="preserve">Наименование </w:t>
            </w:r>
            <w:r w:rsidRPr="00670AA1">
              <w:rPr>
                <w:rFonts w:ascii="PT Astra Serif" w:hAnsi="PT Astra Serif"/>
              </w:rPr>
              <w:br/>
              <w:t>источника теплоты</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 xml:space="preserve">Система </w:t>
            </w:r>
            <w:r w:rsidRPr="00670AA1">
              <w:rPr>
                <w:rFonts w:ascii="PT Astra Serif" w:hAnsi="PT Astra Serif"/>
              </w:rPr>
              <w:br/>
              <w:t>теплоснабжения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Существующий объем СЦТ,куб.м.</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 xml:space="preserve">Нормативная </w:t>
            </w:r>
            <w:r w:rsidRPr="00670AA1">
              <w:rPr>
                <w:rFonts w:ascii="PT Astra Serif" w:hAnsi="PT Astra Serif"/>
              </w:rPr>
              <w:br/>
              <w:t>подпитка, м</w:t>
            </w:r>
            <w:r w:rsidRPr="00670AA1">
              <w:rPr>
                <w:rFonts w:ascii="PT Astra Serif" w:hAnsi="PT Astra Serif"/>
                <w:vertAlign w:val="superscript"/>
              </w:rPr>
              <w:t>3</w:t>
            </w:r>
            <w:r w:rsidRPr="00670AA1">
              <w:rPr>
                <w:rFonts w:ascii="PT Astra Serif" w:hAnsi="PT Astra Serif"/>
              </w:rPr>
              <w:t>/ч</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Аварийная</w:t>
            </w:r>
            <w:r w:rsidRPr="00670AA1">
              <w:rPr>
                <w:rFonts w:ascii="PT Astra Serif" w:hAnsi="PT Astra Serif"/>
              </w:rPr>
              <w:br/>
              <w:t>подпитка, м</w:t>
            </w:r>
            <w:r w:rsidRPr="00670AA1">
              <w:rPr>
                <w:rFonts w:ascii="PT Astra Serif" w:hAnsi="PT Astra Serif"/>
                <w:vertAlign w:val="superscript"/>
              </w:rPr>
              <w:t>3</w:t>
            </w:r>
            <w:r w:rsidRPr="00670AA1">
              <w:rPr>
                <w:rFonts w:ascii="PT Astra Serif" w:hAnsi="PT Astra Serif"/>
              </w:rPr>
              <w:t>/ч</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Модульная котельная №1</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34,58</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0,26</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0,69</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Модульная котельная №2</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12,07</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0,09</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0,24</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Котельная №3</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14,72</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0,11</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0,295</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Котельная №4</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28,01</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0,21</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0,56</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Котельная школы №5</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30,2</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0,23</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0,604</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Котельная №14</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0,11</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0,00082</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0,0022</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Котельная №16</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26,67</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0,2</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0,534</w:t>
            </w:r>
          </w:p>
        </w:tc>
      </w:tr>
      <w:tr w:rsidR="0082194E" w:rsidRPr="00670AA1" w:rsidTr="00533E7E">
        <w:tc>
          <w:tcPr>
            <w:tcW w:w="1000" w:type="pct"/>
            <w:vAlign w:val="center"/>
          </w:tcPr>
          <w:p w:rsidR="0082194E" w:rsidRPr="00670AA1" w:rsidRDefault="0082194E" w:rsidP="00533E7E">
            <w:pPr>
              <w:contextualSpacing/>
              <w:rPr>
                <w:rFonts w:ascii="PT Astra Serif" w:hAnsi="PT Astra Serif"/>
              </w:rPr>
            </w:pPr>
            <w:r w:rsidRPr="00670AA1">
              <w:rPr>
                <w:rFonts w:ascii="PT Astra Serif" w:hAnsi="PT Astra Serif"/>
              </w:rPr>
              <w:t>Котельная №17</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Закрытая</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9,8</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0,0074</w:t>
            </w:r>
          </w:p>
        </w:tc>
        <w:tc>
          <w:tcPr>
            <w:tcW w:w="1000" w:type="pct"/>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0,196</w:t>
            </w:r>
          </w:p>
        </w:tc>
      </w:tr>
    </w:tbl>
    <w:p w:rsidR="0082194E" w:rsidRPr="00E72044" w:rsidRDefault="0082194E" w:rsidP="0082194E">
      <w:pPr>
        <w:pStyle w:val="2"/>
        <w:numPr>
          <w:ilvl w:val="0"/>
          <w:numId w:val="0"/>
        </w:numPr>
        <w:spacing w:line="288" w:lineRule="auto"/>
        <w:ind w:left="975"/>
        <w:contextualSpacing/>
        <w:rPr>
          <w:rFonts w:ascii="PT Astra Serif" w:hAnsi="PT Astra Serif"/>
          <w:sz w:val="26"/>
          <w:szCs w:val="26"/>
        </w:rPr>
      </w:pP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09" w:name="_Toc508781165"/>
      <w:r w:rsidRPr="00E72044">
        <w:rPr>
          <w:rFonts w:ascii="PT Astra Serif" w:hAnsi="PT Astra Serif"/>
          <w:sz w:val="26"/>
          <w:szCs w:val="26"/>
        </w:rPr>
        <w:t>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09"/>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Расчет максимального потребления теплоносителя в аварийных режимах систем теплоснабжения от котельных города произведен в соответствии с п.6.17 СНиП 41-02-2003 «Тепловые сети» и составляет 2% от объема тепловых сетей.</w:t>
      </w:r>
    </w:p>
    <w:p w:rsidR="0082194E" w:rsidRPr="00E72044" w:rsidRDefault="0082194E" w:rsidP="0082194E">
      <w:pPr>
        <w:pStyle w:val="1"/>
        <w:keepLines/>
        <w:numPr>
          <w:ilvl w:val="0"/>
          <w:numId w:val="6"/>
        </w:numPr>
        <w:suppressAutoHyphens w:val="0"/>
        <w:ind w:left="0" w:firstLine="709"/>
        <w:contextualSpacing/>
        <w:jc w:val="both"/>
        <w:rPr>
          <w:rFonts w:ascii="PT Astra Serif" w:hAnsi="PT Astra Serif"/>
          <w:sz w:val="26"/>
          <w:szCs w:val="26"/>
        </w:rPr>
      </w:pPr>
      <w:bookmarkStart w:id="310" w:name="_Toc508781166"/>
      <w:r w:rsidRPr="00E72044">
        <w:rPr>
          <w:rFonts w:ascii="PT Astra Serif" w:hAnsi="PT Astra Serif"/>
          <w:sz w:val="26"/>
          <w:szCs w:val="26"/>
        </w:rPr>
        <w:t>Топливные балансы источников тепловой энергии и система обеспечения топливом</w:t>
      </w:r>
      <w:bookmarkEnd w:id="306"/>
      <w:bookmarkEnd w:id="310"/>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11" w:name="_Toc343205270"/>
      <w:bookmarkStart w:id="312" w:name="_Toc508781167"/>
      <w:r w:rsidRPr="00E72044">
        <w:rPr>
          <w:rFonts w:ascii="PT Astra Serif" w:hAnsi="PT Astra Serif"/>
          <w:sz w:val="26"/>
          <w:szCs w:val="26"/>
        </w:rPr>
        <w:t>Вид и годовое потребление основного топлива для каждого источника тепла, характеристики основного топлива</w:t>
      </w:r>
      <w:bookmarkEnd w:id="311"/>
      <w:bookmarkEnd w:id="312"/>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Основным топливом для всех источников тепловой энергии систем централизованного теплоснабжения является природный газ со средней калорийностью 8 067ккал/нм</w:t>
      </w:r>
      <w:r w:rsidRPr="00E72044">
        <w:rPr>
          <w:rFonts w:ascii="PT Astra Serif" w:hAnsi="PT Astra Serif"/>
          <w:sz w:val="26"/>
          <w:szCs w:val="26"/>
          <w:vertAlign w:val="superscript"/>
        </w:rPr>
        <w:t xml:space="preserve">3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Все источники тепла имеют один ввод газа.</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Годовое потребление газа источниками тепла, эксплуатируемым Западным филиалом ООО «ККС» ,  расположенным на территории города, за 2017 год  представлено в таблице 8.1.</w:t>
      </w:r>
    </w:p>
    <w:p w:rsidR="0082194E" w:rsidRPr="00670AA1" w:rsidRDefault="0082194E" w:rsidP="0082194E">
      <w:pPr>
        <w:pStyle w:val="af"/>
        <w:contextualSpacing/>
        <w:jc w:val="both"/>
        <w:rPr>
          <w:rFonts w:ascii="PT Astra Serif" w:hAnsi="PT Astra Serif"/>
        </w:rPr>
      </w:pPr>
      <w:bookmarkStart w:id="313" w:name="_Toc342678527"/>
      <w:r w:rsidRPr="00670AA1">
        <w:rPr>
          <w:rFonts w:ascii="PT Astra Serif" w:hAnsi="PT Astra Serif"/>
        </w:rPr>
        <w:t xml:space="preserve">Таблица 8. </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Потребление газа источниками тепла СЦТ города</w:t>
      </w:r>
      <w:bookmarkEnd w:id="313"/>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2552"/>
        <w:gridCol w:w="2976"/>
      </w:tblGrid>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b/>
              </w:rPr>
            </w:pPr>
            <w:r w:rsidRPr="00670AA1">
              <w:rPr>
                <w:rFonts w:ascii="PT Astra Serif" w:hAnsi="PT Astra Serif"/>
                <w:b/>
              </w:rPr>
              <w:t>Источник тепла</w:t>
            </w:r>
          </w:p>
        </w:tc>
        <w:tc>
          <w:tcPr>
            <w:tcW w:w="2552" w:type="dxa"/>
            <w:shd w:val="clear" w:color="auto" w:fill="auto"/>
            <w:vAlign w:val="center"/>
          </w:tcPr>
          <w:p w:rsidR="0082194E" w:rsidRPr="00670AA1" w:rsidRDefault="0082194E" w:rsidP="00533E7E">
            <w:pPr>
              <w:jc w:val="center"/>
              <w:rPr>
                <w:rFonts w:ascii="PT Astra Serif" w:hAnsi="PT Astra Serif"/>
                <w:b/>
              </w:rPr>
            </w:pPr>
            <w:r w:rsidRPr="00670AA1">
              <w:rPr>
                <w:rFonts w:ascii="PT Astra Serif" w:hAnsi="PT Astra Serif"/>
                <w:b/>
              </w:rPr>
              <w:t>Ед.измерения</w:t>
            </w:r>
          </w:p>
        </w:tc>
        <w:tc>
          <w:tcPr>
            <w:tcW w:w="2976" w:type="dxa"/>
            <w:vAlign w:val="center"/>
          </w:tcPr>
          <w:p w:rsidR="0082194E" w:rsidRPr="00670AA1" w:rsidRDefault="0082194E" w:rsidP="00533E7E">
            <w:pPr>
              <w:jc w:val="center"/>
              <w:rPr>
                <w:rFonts w:ascii="PT Astra Serif" w:hAnsi="PT Astra Serif"/>
                <w:b/>
                <w:highlight w:val="yellow"/>
              </w:rPr>
            </w:pPr>
            <w:r w:rsidRPr="00670AA1">
              <w:rPr>
                <w:rFonts w:ascii="PT Astra Serif" w:hAnsi="PT Astra Serif"/>
                <w:b/>
              </w:rPr>
              <w:t>Годовое потребление газа</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Котельная №1</w:t>
            </w:r>
          </w:p>
        </w:tc>
        <w:tc>
          <w:tcPr>
            <w:tcW w:w="2552" w:type="dxa"/>
            <w:shd w:val="clear" w:color="auto" w:fill="auto"/>
            <w:vAlign w:val="center"/>
          </w:tcPr>
          <w:p w:rsidR="0082194E" w:rsidRPr="00670AA1" w:rsidRDefault="0082194E" w:rsidP="00533E7E">
            <w:pPr>
              <w:jc w:val="center"/>
              <w:rPr>
                <w:rFonts w:ascii="PT Astra Serif" w:hAnsi="PT Astra Serif"/>
                <w:vertAlign w:val="superscript"/>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1406,534</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Котельная №2</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186,057</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Котельная №3</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189,890</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Котельная №4</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1237,358</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Котельная №5</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4512,946</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 xml:space="preserve"> Котельная №14</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18,165</w:t>
            </w:r>
          </w:p>
        </w:tc>
      </w:tr>
      <w:tr w:rsidR="0082194E" w:rsidRPr="00670AA1" w:rsidTr="00533E7E">
        <w:trPr>
          <w:trHeight w:val="292"/>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 xml:space="preserve"> Котельная №16</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 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1650,155</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 xml:space="preserve"> Котельная №17</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 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358,802</w:t>
            </w:r>
          </w:p>
        </w:tc>
      </w:tr>
      <w:tr w:rsidR="0082194E" w:rsidRPr="00670AA1" w:rsidTr="00533E7E">
        <w:trPr>
          <w:jc w:val="center"/>
        </w:trPr>
        <w:tc>
          <w:tcPr>
            <w:tcW w:w="3086"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lastRenderedPageBreak/>
              <w:t>ИТОГО:</w:t>
            </w:r>
          </w:p>
        </w:tc>
        <w:tc>
          <w:tcPr>
            <w:tcW w:w="2552" w:type="dxa"/>
            <w:shd w:val="clear" w:color="auto" w:fill="auto"/>
            <w:vAlign w:val="center"/>
          </w:tcPr>
          <w:p w:rsidR="0082194E" w:rsidRPr="00670AA1" w:rsidRDefault="0082194E" w:rsidP="00533E7E">
            <w:pPr>
              <w:jc w:val="center"/>
              <w:rPr>
                <w:rFonts w:ascii="PT Astra Serif" w:hAnsi="PT Astra Serif"/>
              </w:rPr>
            </w:pPr>
            <w:r w:rsidRPr="00670AA1">
              <w:rPr>
                <w:rFonts w:ascii="PT Astra Serif" w:hAnsi="PT Astra Serif"/>
              </w:rPr>
              <w:t>тыс.м</w:t>
            </w:r>
            <w:r w:rsidRPr="00670AA1">
              <w:rPr>
                <w:rFonts w:ascii="PT Astra Serif" w:hAnsi="PT Astra Serif"/>
                <w:vertAlign w:val="superscript"/>
              </w:rPr>
              <w:t>3</w:t>
            </w:r>
          </w:p>
        </w:tc>
        <w:tc>
          <w:tcPr>
            <w:tcW w:w="2976" w:type="dxa"/>
            <w:vAlign w:val="center"/>
          </w:tcPr>
          <w:p w:rsidR="0082194E" w:rsidRPr="00670AA1" w:rsidRDefault="0082194E" w:rsidP="00533E7E">
            <w:pPr>
              <w:jc w:val="center"/>
              <w:rPr>
                <w:rFonts w:ascii="PT Astra Serif" w:hAnsi="PT Astra Serif"/>
              </w:rPr>
            </w:pPr>
            <w:r w:rsidRPr="00670AA1">
              <w:rPr>
                <w:rFonts w:ascii="PT Astra Serif" w:hAnsi="PT Astra Serif"/>
              </w:rPr>
              <w:t>9559,907</w:t>
            </w:r>
          </w:p>
        </w:tc>
      </w:tr>
    </w:tbl>
    <w:p w:rsidR="0082194E" w:rsidRPr="00E72044" w:rsidRDefault="0082194E" w:rsidP="0082194E">
      <w:pPr>
        <w:pStyle w:val="2"/>
        <w:numPr>
          <w:ilvl w:val="0"/>
          <w:numId w:val="0"/>
        </w:numPr>
        <w:spacing w:line="288" w:lineRule="auto"/>
        <w:ind w:left="975"/>
        <w:rPr>
          <w:rFonts w:ascii="PT Astra Serif" w:hAnsi="PT Astra Serif"/>
          <w:sz w:val="26"/>
          <w:szCs w:val="26"/>
        </w:rPr>
      </w:pPr>
      <w:bookmarkStart w:id="314" w:name="_Toc343205271"/>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15" w:name="_Toc508781168"/>
      <w:r w:rsidRPr="00E72044">
        <w:rPr>
          <w:rFonts w:ascii="PT Astra Serif" w:hAnsi="PT Astra Serif"/>
          <w:sz w:val="26"/>
          <w:szCs w:val="26"/>
        </w:rPr>
        <w:t>Виды резервного и аварийного топлива и возможность</w:t>
      </w:r>
      <w:r w:rsidRPr="00E72044">
        <w:rPr>
          <w:rFonts w:ascii="PT Astra Serif" w:hAnsi="PT Astra Serif"/>
          <w:sz w:val="26"/>
          <w:szCs w:val="26"/>
        </w:rPr>
        <w:br/>
        <w:t>их складирования и поставки в соответствии с нормативными требованиями</w:t>
      </w:r>
      <w:bookmarkEnd w:id="314"/>
      <w:bookmarkEnd w:id="315"/>
    </w:p>
    <w:p w:rsidR="0082194E" w:rsidRPr="00E72044" w:rsidRDefault="0082194E" w:rsidP="0082194E">
      <w:pPr>
        <w:ind w:firstLine="709"/>
        <w:contextualSpacing/>
        <w:jc w:val="both"/>
        <w:rPr>
          <w:rFonts w:ascii="PT Astra Serif" w:hAnsi="PT Astra Serif"/>
          <w:sz w:val="26"/>
          <w:szCs w:val="26"/>
        </w:rPr>
      </w:pP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Котельные г. Плавска не имеют резервного и аварийного топлива.</w:t>
      </w:r>
    </w:p>
    <w:p w:rsidR="0082194E" w:rsidRPr="00E72044" w:rsidRDefault="0082194E" w:rsidP="0082194E">
      <w:pPr>
        <w:ind w:firstLine="709"/>
        <w:contextualSpacing/>
        <w:jc w:val="both"/>
        <w:rPr>
          <w:rFonts w:ascii="PT Astra Serif" w:hAnsi="PT Astra Serif"/>
          <w:sz w:val="26"/>
          <w:szCs w:val="26"/>
        </w:rPr>
      </w:pPr>
    </w:p>
    <w:p w:rsidR="0082194E" w:rsidRPr="00E72044" w:rsidRDefault="0082194E" w:rsidP="0082194E">
      <w:pPr>
        <w:pStyle w:val="1"/>
        <w:keepLines/>
        <w:numPr>
          <w:ilvl w:val="0"/>
          <w:numId w:val="6"/>
        </w:numPr>
        <w:suppressAutoHyphens w:val="0"/>
        <w:ind w:left="0" w:firstLine="709"/>
        <w:contextualSpacing/>
        <w:jc w:val="both"/>
        <w:rPr>
          <w:rFonts w:ascii="PT Astra Serif" w:hAnsi="PT Astra Serif"/>
          <w:sz w:val="26"/>
          <w:szCs w:val="26"/>
        </w:rPr>
      </w:pPr>
      <w:bookmarkStart w:id="316" w:name="_Toc343205272"/>
      <w:bookmarkStart w:id="317" w:name="_Toc508781169"/>
      <w:r w:rsidRPr="00E72044">
        <w:rPr>
          <w:rFonts w:ascii="PT Astra Serif" w:hAnsi="PT Astra Serif"/>
          <w:sz w:val="26"/>
          <w:szCs w:val="26"/>
        </w:rPr>
        <w:t>Надёжность систем централизованного теплоснабжения</w:t>
      </w:r>
      <w:bookmarkEnd w:id="316"/>
      <w:bookmarkEnd w:id="317"/>
    </w:p>
    <w:p w:rsidR="0082194E" w:rsidRPr="00E72044" w:rsidRDefault="0082194E" w:rsidP="0082194E">
      <w:pPr>
        <w:rPr>
          <w:rFonts w:ascii="PT Astra Serif" w:hAnsi="PT Astra Serif"/>
          <w:sz w:val="26"/>
          <w:szCs w:val="26"/>
          <w:lang w:eastAsia="x-none"/>
        </w:rPr>
      </w:pP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18" w:name="_Toc343205273"/>
      <w:bookmarkStart w:id="319" w:name="_Toc508781170"/>
      <w:r w:rsidRPr="00E72044">
        <w:rPr>
          <w:rFonts w:ascii="PT Astra Serif" w:hAnsi="PT Astra Serif"/>
          <w:sz w:val="26"/>
          <w:szCs w:val="26"/>
        </w:rPr>
        <w:t>Общие положения</w:t>
      </w:r>
      <w:bookmarkEnd w:id="318"/>
      <w:bookmarkEnd w:id="319"/>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Система теплоснабжения города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В соответствии с данными НТД, все котельные запроектированы и построены как котельные второй категории по надёжности отпуска тепловой энергии, то есть эти котельные не могут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Тепловые сети, согласно требованиям СНиП 11-Г.10-62, введённым в действие с 01.01.1964, проектировались, как правило, радиальными без резервных перемычек.</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Существующие системы теплоснабжения по надёжности должны отвечать действовавшим на период проектирования и строительства нормам. Учитывая, что с 01.09.2003 действуют более жёсткие нормы по надёжности, расчет и анализ на соответствие требованиям надёжности существующих систем теплоснабжения проведён по СНиП 41-02-2003.</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В качестве основных критериев надёжности тепловых сетей и системы теплоснабжения приняты:</w:t>
      </w:r>
    </w:p>
    <w:p w:rsidR="0082194E" w:rsidRPr="00E72044" w:rsidRDefault="0082194E" w:rsidP="0082194E">
      <w:pPr>
        <w:pStyle w:val="ListParagraph"/>
        <w:numPr>
          <w:ilvl w:val="0"/>
          <w:numId w:val="17"/>
        </w:numPr>
        <w:spacing w:line="240" w:lineRule="auto"/>
        <w:ind w:left="0" w:firstLine="709"/>
        <w:rPr>
          <w:rFonts w:ascii="PT Astra Serif" w:hAnsi="PT Astra Serif"/>
          <w:sz w:val="26"/>
          <w:szCs w:val="26"/>
        </w:rPr>
      </w:pPr>
      <w:r w:rsidRPr="00E72044">
        <w:rPr>
          <w:rFonts w:ascii="PT Astra Serif" w:hAnsi="PT Astra Serif"/>
          <w:sz w:val="26"/>
          <w:szCs w:val="26"/>
        </w:rPr>
        <w:t>вероятность безотказной работы [Р];</w:t>
      </w:r>
    </w:p>
    <w:p w:rsidR="0082194E" w:rsidRPr="00E72044" w:rsidRDefault="0082194E" w:rsidP="0082194E">
      <w:pPr>
        <w:pStyle w:val="ListParagraph"/>
        <w:numPr>
          <w:ilvl w:val="0"/>
          <w:numId w:val="17"/>
        </w:numPr>
        <w:spacing w:line="240" w:lineRule="auto"/>
        <w:ind w:left="0" w:firstLine="709"/>
        <w:rPr>
          <w:rFonts w:ascii="PT Astra Serif" w:hAnsi="PT Astra Serif"/>
          <w:sz w:val="26"/>
          <w:szCs w:val="26"/>
        </w:rPr>
      </w:pPr>
      <w:r w:rsidRPr="00E72044">
        <w:rPr>
          <w:rFonts w:ascii="PT Astra Serif" w:hAnsi="PT Astra Serif"/>
          <w:sz w:val="26"/>
          <w:szCs w:val="26"/>
        </w:rPr>
        <w:t>коэффициент готовности системы [КГ];</w:t>
      </w:r>
    </w:p>
    <w:p w:rsidR="0082194E" w:rsidRPr="00E72044" w:rsidRDefault="0082194E" w:rsidP="0082194E">
      <w:pPr>
        <w:pStyle w:val="ListParagraph"/>
        <w:numPr>
          <w:ilvl w:val="0"/>
          <w:numId w:val="17"/>
        </w:numPr>
        <w:spacing w:line="240" w:lineRule="auto"/>
        <w:ind w:left="0" w:firstLine="709"/>
        <w:rPr>
          <w:rFonts w:ascii="PT Astra Serif" w:hAnsi="PT Astra Serif"/>
          <w:sz w:val="26"/>
          <w:szCs w:val="26"/>
        </w:rPr>
      </w:pPr>
      <w:r w:rsidRPr="00E72044">
        <w:rPr>
          <w:rFonts w:ascii="PT Astra Serif" w:hAnsi="PT Astra Serif"/>
          <w:sz w:val="26"/>
          <w:szCs w:val="26"/>
        </w:rPr>
        <w:t>живучесть системы [Ж].</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Минимально допустимые значения показателя вероятности безотказной работы:</w:t>
      </w:r>
    </w:p>
    <w:p w:rsidR="0082194E" w:rsidRPr="00E72044" w:rsidRDefault="0082194E" w:rsidP="0082194E">
      <w:pPr>
        <w:pStyle w:val="ListParagraph"/>
        <w:numPr>
          <w:ilvl w:val="0"/>
          <w:numId w:val="18"/>
        </w:numPr>
        <w:spacing w:line="240" w:lineRule="auto"/>
        <w:ind w:left="0" w:firstLine="709"/>
        <w:rPr>
          <w:rFonts w:ascii="PT Astra Serif" w:hAnsi="PT Astra Serif"/>
          <w:sz w:val="26"/>
          <w:szCs w:val="26"/>
        </w:rPr>
      </w:pPr>
      <w:r w:rsidRPr="00E72044">
        <w:rPr>
          <w:rFonts w:ascii="PT Astra Serif" w:hAnsi="PT Astra Serif"/>
          <w:sz w:val="26"/>
          <w:szCs w:val="26"/>
        </w:rPr>
        <w:t>источника тепловой энергии – Р</w:t>
      </w:r>
      <w:r w:rsidRPr="00E72044">
        <w:rPr>
          <w:rFonts w:ascii="PT Astra Serif" w:hAnsi="PT Astra Serif"/>
          <w:sz w:val="26"/>
          <w:szCs w:val="26"/>
          <w:vertAlign w:val="subscript"/>
        </w:rPr>
        <w:t xml:space="preserve">ИТ </w:t>
      </w:r>
      <w:r w:rsidRPr="00E72044">
        <w:rPr>
          <w:rFonts w:ascii="PT Astra Serif" w:hAnsi="PT Astra Serif"/>
          <w:sz w:val="26"/>
          <w:szCs w:val="26"/>
        </w:rPr>
        <w:t>= 0,97;</w:t>
      </w:r>
    </w:p>
    <w:p w:rsidR="0082194E" w:rsidRPr="00E72044" w:rsidRDefault="0082194E" w:rsidP="0082194E">
      <w:pPr>
        <w:pStyle w:val="ListParagraph"/>
        <w:numPr>
          <w:ilvl w:val="0"/>
          <w:numId w:val="18"/>
        </w:numPr>
        <w:spacing w:line="240" w:lineRule="auto"/>
        <w:ind w:left="0" w:firstLine="709"/>
        <w:rPr>
          <w:rFonts w:ascii="PT Astra Serif" w:hAnsi="PT Astra Serif"/>
          <w:sz w:val="26"/>
          <w:szCs w:val="26"/>
        </w:rPr>
      </w:pPr>
      <w:r w:rsidRPr="00E72044">
        <w:rPr>
          <w:rFonts w:ascii="PT Astra Serif" w:hAnsi="PT Astra Serif"/>
          <w:sz w:val="26"/>
          <w:szCs w:val="26"/>
        </w:rPr>
        <w:t>тепловых сетей – Р</w:t>
      </w:r>
      <w:r w:rsidRPr="00E72044">
        <w:rPr>
          <w:rFonts w:ascii="PT Astra Serif" w:hAnsi="PT Astra Serif"/>
          <w:sz w:val="26"/>
          <w:szCs w:val="26"/>
          <w:vertAlign w:val="subscript"/>
        </w:rPr>
        <w:t>ТС</w:t>
      </w:r>
      <w:r w:rsidRPr="00E72044">
        <w:rPr>
          <w:rFonts w:ascii="PT Astra Serif" w:hAnsi="PT Astra Serif"/>
          <w:sz w:val="26"/>
          <w:szCs w:val="26"/>
        </w:rPr>
        <w:t xml:space="preserve"> = 0,9;</w:t>
      </w:r>
    </w:p>
    <w:p w:rsidR="0082194E" w:rsidRPr="00E72044" w:rsidRDefault="0082194E" w:rsidP="0082194E">
      <w:pPr>
        <w:pStyle w:val="ListParagraph"/>
        <w:numPr>
          <w:ilvl w:val="0"/>
          <w:numId w:val="18"/>
        </w:numPr>
        <w:spacing w:line="240" w:lineRule="auto"/>
        <w:ind w:left="0" w:firstLine="709"/>
        <w:rPr>
          <w:rFonts w:ascii="PT Astra Serif" w:hAnsi="PT Astra Serif"/>
          <w:sz w:val="26"/>
          <w:szCs w:val="26"/>
        </w:rPr>
      </w:pPr>
      <w:r w:rsidRPr="00E72044">
        <w:rPr>
          <w:rFonts w:ascii="PT Astra Serif" w:hAnsi="PT Astra Serif"/>
          <w:sz w:val="26"/>
          <w:szCs w:val="26"/>
        </w:rPr>
        <w:t>потребителя тепловой энергии – Р</w:t>
      </w:r>
      <w:r w:rsidRPr="00E72044">
        <w:rPr>
          <w:rFonts w:ascii="PT Astra Serif" w:hAnsi="PT Astra Serif"/>
          <w:sz w:val="26"/>
          <w:szCs w:val="26"/>
          <w:vertAlign w:val="subscript"/>
        </w:rPr>
        <w:t>ПТ</w:t>
      </w:r>
      <w:r w:rsidRPr="00E72044">
        <w:rPr>
          <w:rFonts w:ascii="PT Astra Serif" w:hAnsi="PT Astra Serif"/>
          <w:sz w:val="26"/>
          <w:szCs w:val="26"/>
        </w:rPr>
        <w:t xml:space="preserve"> = 0,99;</w:t>
      </w:r>
    </w:p>
    <w:p w:rsidR="0082194E" w:rsidRPr="00E72044" w:rsidRDefault="0082194E" w:rsidP="0082194E">
      <w:pPr>
        <w:pStyle w:val="ListParagraph"/>
        <w:numPr>
          <w:ilvl w:val="0"/>
          <w:numId w:val="18"/>
        </w:numPr>
        <w:spacing w:line="240" w:lineRule="auto"/>
        <w:ind w:left="0" w:firstLine="709"/>
        <w:rPr>
          <w:rFonts w:ascii="PT Astra Serif" w:hAnsi="PT Astra Serif"/>
          <w:sz w:val="26"/>
          <w:szCs w:val="26"/>
        </w:rPr>
      </w:pPr>
      <w:r w:rsidRPr="00E72044">
        <w:rPr>
          <w:rFonts w:ascii="PT Astra Serif" w:hAnsi="PT Astra Serif"/>
          <w:sz w:val="26"/>
          <w:szCs w:val="26"/>
        </w:rPr>
        <w:t>системы в целом – Р</w:t>
      </w:r>
      <w:r w:rsidRPr="00E72044">
        <w:rPr>
          <w:rFonts w:ascii="PT Astra Serif" w:hAnsi="PT Astra Serif"/>
          <w:sz w:val="26"/>
          <w:szCs w:val="26"/>
          <w:vertAlign w:val="subscript"/>
        </w:rPr>
        <w:t>СЦТ</w:t>
      </w:r>
      <w:r w:rsidRPr="00E72044">
        <w:rPr>
          <w:rFonts w:ascii="PT Astra Serif" w:hAnsi="PT Astra Serif"/>
          <w:sz w:val="26"/>
          <w:szCs w:val="26"/>
        </w:rPr>
        <w:t xml:space="preserve"> = 0,86;</w:t>
      </w:r>
    </w:p>
    <w:p w:rsidR="0082194E" w:rsidRPr="00E72044" w:rsidRDefault="0082194E" w:rsidP="0082194E">
      <w:pPr>
        <w:pStyle w:val="ListParagraph"/>
        <w:numPr>
          <w:ilvl w:val="0"/>
          <w:numId w:val="18"/>
        </w:numPr>
        <w:spacing w:line="240" w:lineRule="auto"/>
        <w:ind w:left="0" w:firstLine="709"/>
        <w:rPr>
          <w:rFonts w:ascii="PT Astra Serif" w:hAnsi="PT Astra Serif"/>
          <w:sz w:val="26"/>
          <w:szCs w:val="26"/>
        </w:rPr>
      </w:pPr>
      <w:r w:rsidRPr="00E72044">
        <w:rPr>
          <w:rFonts w:ascii="PT Astra Serif" w:hAnsi="PT Astra Serif"/>
          <w:sz w:val="26"/>
          <w:szCs w:val="26"/>
        </w:rPr>
        <w:t>коэффициент готовности системы теплоснабжения К</w:t>
      </w:r>
      <w:r w:rsidRPr="00E72044">
        <w:rPr>
          <w:rFonts w:ascii="PT Astra Serif" w:hAnsi="PT Astra Serif"/>
          <w:sz w:val="26"/>
          <w:szCs w:val="26"/>
          <w:vertAlign w:val="subscript"/>
        </w:rPr>
        <w:t>Г</w:t>
      </w:r>
      <w:r w:rsidRPr="00E72044">
        <w:rPr>
          <w:rFonts w:ascii="PT Astra Serif" w:hAnsi="PT Astra Serif"/>
          <w:sz w:val="26"/>
          <w:szCs w:val="26"/>
        </w:rPr>
        <w:t xml:space="preserve"> = 0,97.</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82194E" w:rsidRPr="00E72044" w:rsidRDefault="0082194E" w:rsidP="0082194E">
      <w:pPr>
        <w:pStyle w:val="ListParagraph"/>
        <w:numPr>
          <w:ilvl w:val="0"/>
          <w:numId w:val="19"/>
        </w:numPr>
        <w:spacing w:line="240" w:lineRule="auto"/>
        <w:ind w:left="0" w:firstLine="709"/>
        <w:rPr>
          <w:rFonts w:ascii="PT Astra Serif" w:hAnsi="PT Astra Serif"/>
          <w:sz w:val="26"/>
          <w:szCs w:val="26"/>
        </w:rPr>
      </w:pPr>
      <w:r w:rsidRPr="00E72044">
        <w:rPr>
          <w:rFonts w:ascii="PT Astra Serif" w:hAnsi="PT Astra Serif"/>
          <w:sz w:val="26"/>
          <w:szCs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82194E" w:rsidRPr="00E72044" w:rsidRDefault="0082194E" w:rsidP="0082194E">
      <w:pPr>
        <w:pStyle w:val="ListParagraph"/>
        <w:numPr>
          <w:ilvl w:val="0"/>
          <w:numId w:val="19"/>
        </w:numPr>
        <w:spacing w:line="240" w:lineRule="auto"/>
        <w:ind w:left="0" w:firstLine="709"/>
        <w:rPr>
          <w:rFonts w:ascii="PT Astra Serif" w:hAnsi="PT Astra Serif"/>
          <w:sz w:val="26"/>
          <w:szCs w:val="26"/>
        </w:rPr>
      </w:pPr>
      <w:r w:rsidRPr="00E72044">
        <w:rPr>
          <w:rFonts w:ascii="PT Astra Serif" w:hAnsi="PT Astra Serif"/>
          <w:sz w:val="26"/>
          <w:szCs w:val="26"/>
        </w:rPr>
        <w:t xml:space="preserve">расчётная температура воздуха в отапливаемых помещениях плюс 18 ÷ 20°С будет поддерживаться в течение всего отопительного периода, за </w:t>
      </w:r>
      <w:r w:rsidRPr="00E72044">
        <w:rPr>
          <w:rFonts w:ascii="PT Astra Serif" w:hAnsi="PT Astra Serif"/>
          <w:sz w:val="26"/>
          <w:szCs w:val="26"/>
        </w:rPr>
        <w:lastRenderedPageBreak/>
        <w:t>исключением 264 часов. В течение 264 часов температура воздуха может опускаться до плюс 16 – 18 °С.</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20" w:name="_Toc343205274"/>
      <w:bookmarkStart w:id="321" w:name="_Toc508781171"/>
      <w:r w:rsidRPr="00E72044">
        <w:rPr>
          <w:rFonts w:ascii="PT Astra Serif" w:hAnsi="PT Astra Serif"/>
          <w:sz w:val="26"/>
          <w:szCs w:val="26"/>
        </w:rPr>
        <w:t>Анализ аварийных отключений потребителей</w:t>
      </w:r>
      <w:bookmarkEnd w:id="320"/>
      <w:bookmarkEnd w:id="321"/>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Данные об авариях и инцидентах за последние пять лет на тепловых сетях города Плавска не зафиксировано.</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22" w:name="_Toc343205275"/>
      <w:bookmarkStart w:id="323" w:name="_Toc508781172"/>
      <w:r w:rsidRPr="00E72044">
        <w:rPr>
          <w:rFonts w:ascii="PT Astra Serif" w:hAnsi="PT Astra Serif"/>
          <w:sz w:val="26"/>
          <w:szCs w:val="26"/>
        </w:rPr>
        <w:t>Анализ времени восстановления теплоснабжения потребителей после аварийных отключений</w:t>
      </w:r>
      <w:bookmarkEnd w:id="322"/>
      <w:bookmarkEnd w:id="323"/>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 xml:space="preserve">Статистика учета времени на восстановление теплоснабжения потребителей после аварийных отключений подачи тепловой энергии в системах централизованного теплоснабжения города не предоставлена. </w:t>
      </w:r>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vertAlign w:val="subscript"/>
        </w:rPr>
      </w:pPr>
      <w:bookmarkStart w:id="324" w:name="_Toc343205276"/>
      <w:bookmarkStart w:id="325" w:name="_Toc508781173"/>
      <w:r w:rsidRPr="00E72044">
        <w:rPr>
          <w:rFonts w:ascii="PT Astra Serif" w:hAnsi="PT Astra Serif"/>
          <w:sz w:val="26"/>
          <w:szCs w:val="26"/>
        </w:rPr>
        <w:t>Вероятность безотказной работы тепловых сетей Р</w:t>
      </w:r>
      <w:r w:rsidRPr="00E72044">
        <w:rPr>
          <w:rFonts w:ascii="PT Astra Serif" w:hAnsi="PT Astra Serif"/>
          <w:sz w:val="26"/>
          <w:szCs w:val="26"/>
          <w:vertAlign w:val="subscript"/>
        </w:rPr>
        <w:t>ТС</w:t>
      </w:r>
      <w:bookmarkEnd w:id="324"/>
      <w:bookmarkEnd w:id="325"/>
      <w:r w:rsidRPr="00E72044">
        <w:rPr>
          <w:rFonts w:ascii="PT Astra Serif" w:hAnsi="PT Astra Serif"/>
          <w:sz w:val="26"/>
          <w:szCs w:val="26"/>
          <w:vertAlign w:val="subscript"/>
        </w:rPr>
        <w:t xml:space="preserve"> </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При расчете надежности системы транспорта теплоносителя г. Плавска использовались следующие исходные данные:</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расчетная температура наружного воздуха для систем отопления Плавска – минус 27°С;</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расчетная температура внутреннего воздуха для жилых помещений – плюс 20°С;</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повторяемость температур наружного воздуха определена по СНиП 2.01.01-82;</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внутренние тепловыделения – 40% от фактической расчетной нагрузки отопления при соответствующей температуре наружного воздуха;</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 xml:space="preserve">коэффициент тепловой аккумуляции здания – </w:t>
      </w:r>
      <w:r w:rsidRPr="00E72044">
        <w:rPr>
          <w:rFonts w:ascii="PT Astra Serif" w:hAnsi="PT Astra Serif"/>
          <w:position w:val="-10"/>
          <w:sz w:val="26"/>
          <w:szCs w:val="26"/>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2.75pt;height:15.75pt" o:ole="">
            <v:imagedata r:id="rId49" o:title=""/>
          </v:shape>
          <o:OLEObject Type="Embed" ProgID="Equation.3" ShapeID="_x0000_i1063" DrawAspect="Content" ObjectID="_1779267211" r:id="rId50"/>
        </w:object>
      </w:r>
      <w:r w:rsidRPr="00E72044">
        <w:rPr>
          <w:rFonts w:ascii="PT Astra Serif" w:hAnsi="PT Astra Serif"/>
          <w:sz w:val="26"/>
          <w:szCs w:val="26"/>
        </w:rPr>
        <w:t>=40;</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 xml:space="preserve">минимальная внутренняя температура воздуха, сохраняемая в течение всего ремонтно-восстановительного периода – </w:t>
      </w:r>
      <w:r w:rsidRPr="00E72044">
        <w:rPr>
          <w:rFonts w:ascii="PT Astra Serif" w:hAnsi="PT Astra Serif"/>
          <w:position w:val="-10"/>
          <w:sz w:val="26"/>
          <w:szCs w:val="26"/>
        </w:rPr>
        <w:object w:dxaOrig="380" w:dyaOrig="340">
          <v:shape id="_x0000_i1064" type="#_x0000_t75" style="width:18.75pt;height:16.5pt" o:ole="">
            <v:imagedata r:id="rId51" o:title=""/>
          </v:shape>
          <o:OLEObject Type="Embed" ProgID="Equation.3" ShapeID="_x0000_i1064" DrawAspect="Content" ObjectID="_1779267212" r:id="rId52"/>
        </w:object>
      </w:r>
      <w:r w:rsidRPr="00E72044">
        <w:rPr>
          <w:rFonts w:ascii="PT Astra Serif" w:hAnsi="PT Astra Serif"/>
          <w:sz w:val="26"/>
          <w:szCs w:val="26"/>
        </w:rPr>
        <w:t>- плюс 12°С;</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 xml:space="preserve">нормативный показатель вероятности безотказной работы тепловых сетей - </w:t>
      </w:r>
      <w:r w:rsidRPr="00E72044">
        <w:rPr>
          <w:rFonts w:ascii="PT Astra Serif" w:hAnsi="PT Astra Serif"/>
          <w:position w:val="-12"/>
          <w:sz w:val="26"/>
          <w:szCs w:val="26"/>
        </w:rPr>
        <w:object w:dxaOrig="380" w:dyaOrig="360">
          <v:shape id="_x0000_i1065" type="#_x0000_t75" style="width:18.75pt;height:18.75pt" o:ole="">
            <v:imagedata r:id="rId53" o:title=""/>
          </v:shape>
          <o:OLEObject Type="Embed" ProgID="Equation.3" ShapeID="_x0000_i1065" DrawAspect="Content" ObjectID="_1779267213" r:id="rId54"/>
        </w:object>
      </w:r>
      <w:r w:rsidRPr="00E72044">
        <w:rPr>
          <w:rFonts w:ascii="PT Astra Serif" w:hAnsi="PT Astra Serif"/>
          <w:sz w:val="26"/>
          <w:szCs w:val="26"/>
        </w:rPr>
        <w:t>=0,9 (по СНиП 41-02-2003);</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sz w:val="26"/>
          <w:szCs w:val="26"/>
        </w:rPr>
        <w:t xml:space="preserve">время восстановления поврежденного элемента трубопровода рассчитывалось по методике, предложенной профессором Е.Я. Соколовым: </w:t>
      </w:r>
    </w:p>
    <w:p w:rsidR="0082194E" w:rsidRPr="00E72044" w:rsidRDefault="0082194E" w:rsidP="0082194E">
      <w:pPr>
        <w:pStyle w:val="ListParagraph"/>
        <w:spacing w:line="240" w:lineRule="auto"/>
        <w:ind w:left="0"/>
        <w:rPr>
          <w:rFonts w:ascii="PT Astra Serif" w:hAnsi="PT Astra Serif"/>
          <w:sz w:val="26"/>
          <w:szCs w:val="26"/>
        </w:rPr>
      </w:pPr>
      <w:r w:rsidRPr="00E72044">
        <w:rPr>
          <w:rFonts w:ascii="PT Astra Serif" w:hAnsi="PT Astra Serif"/>
          <w:position w:val="-12"/>
          <w:sz w:val="26"/>
          <w:szCs w:val="26"/>
        </w:rPr>
        <w:object w:dxaOrig="1880" w:dyaOrig="360">
          <v:shape id="_x0000_i1066" type="#_x0000_t75" style="width:92.25pt;height:18.75pt" o:ole="">
            <v:imagedata r:id="rId55" o:title=""/>
          </v:shape>
          <o:OLEObject Type="Embed" ProgID="Equation.3" ShapeID="_x0000_i1066" DrawAspect="Content" ObjectID="_1779267214" r:id="rId56"/>
        </w:object>
      </w:r>
      <w:r w:rsidRPr="00E72044">
        <w:rPr>
          <w:rFonts w:ascii="PT Astra Serif" w:hAnsi="PT Astra Serif"/>
          <w:sz w:val="26"/>
          <w:szCs w:val="26"/>
        </w:rPr>
        <w:t>[часов], где:</w:t>
      </w:r>
    </w:p>
    <w:p w:rsidR="0082194E" w:rsidRPr="00E72044" w:rsidRDefault="0082194E" w:rsidP="0082194E">
      <w:pPr>
        <w:pStyle w:val="ListParagraph"/>
        <w:numPr>
          <w:ilvl w:val="0"/>
          <w:numId w:val="15"/>
        </w:numPr>
        <w:spacing w:line="240" w:lineRule="auto"/>
        <w:ind w:left="0" w:firstLine="709"/>
        <w:rPr>
          <w:rFonts w:ascii="PT Astra Serif" w:hAnsi="PT Astra Serif"/>
          <w:sz w:val="26"/>
          <w:szCs w:val="26"/>
        </w:rPr>
      </w:pPr>
      <w:r w:rsidRPr="00E72044">
        <w:rPr>
          <w:rFonts w:ascii="PT Astra Serif" w:hAnsi="PT Astra Serif"/>
          <w:position w:val="-6"/>
          <w:sz w:val="26"/>
          <w:szCs w:val="26"/>
        </w:rPr>
        <w:object w:dxaOrig="220" w:dyaOrig="279">
          <v:shape id="_x0000_i1067" type="#_x0000_t75" style="width:12.75pt;height:14.25pt" o:ole="">
            <v:imagedata r:id="rId57" o:title=""/>
          </v:shape>
          <o:OLEObject Type="Embed" ProgID="Equation.3" ShapeID="_x0000_i1067" DrawAspect="Content" ObjectID="_1779267215" r:id="rId58"/>
        </w:object>
      </w:r>
      <w:r w:rsidRPr="00E72044">
        <w:rPr>
          <w:rFonts w:ascii="PT Astra Serif" w:hAnsi="PT Astra Serif"/>
          <w:sz w:val="26"/>
          <w:szCs w:val="26"/>
        </w:rPr>
        <w:t>- внутренний диаметр участка, м.;</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 xml:space="preserve">Одной из важнейших характеристик надежности элементов является интенсивность отказов </w:t>
      </w:r>
      <w:r w:rsidRPr="00E72044">
        <w:rPr>
          <w:rFonts w:ascii="PT Astra Serif" w:hAnsi="PT Astra Serif"/>
          <w:position w:val="-6"/>
          <w:sz w:val="26"/>
          <w:szCs w:val="26"/>
        </w:rPr>
        <w:object w:dxaOrig="220" w:dyaOrig="279">
          <v:shape id="_x0000_i1068" type="#_x0000_t75" style="width:12.75pt;height:14.25pt" o:ole="">
            <v:imagedata r:id="rId59" o:title=""/>
          </v:shape>
          <o:OLEObject Type="Embed" ProgID="Equation.3" ShapeID="_x0000_i1068" DrawAspect="Content" ObjectID="_1779267216" r:id="rId60"/>
        </w:object>
      </w:r>
      <w:r w:rsidRPr="00E72044">
        <w:rPr>
          <w:rFonts w:ascii="PT Astra Serif" w:hAnsi="PT Astra Serif"/>
          <w:sz w:val="26"/>
          <w:szCs w:val="26"/>
        </w:rPr>
        <w:t xml:space="preserve">, которую можно определить как вероятность того, что элемент, проработавший безотказно время </w:t>
      </w:r>
      <w:r w:rsidRPr="00E72044">
        <w:rPr>
          <w:rFonts w:ascii="PT Astra Serif" w:hAnsi="PT Astra Serif"/>
          <w:position w:val="-6"/>
          <w:sz w:val="26"/>
          <w:szCs w:val="26"/>
        </w:rPr>
        <w:object w:dxaOrig="139" w:dyaOrig="240">
          <v:shape id="_x0000_i1069" type="#_x0000_t75" style="width:6.75pt;height:12.75pt" o:ole="">
            <v:imagedata r:id="rId61" o:title=""/>
          </v:shape>
          <o:OLEObject Type="Embed" ProgID="Equation.3" ShapeID="_x0000_i1069" DrawAspect="Content" ObjectID="_1779267217" r:id="rId62"/>
        </w:object>
      </w:r>
      <w:r w:rsidRPr="00E72044">
        <w:rPr>
          <w:rFonts w:ascii="PT Astra Serif" w:hAnsi="PT Astra Serif"/>
          <w:sz w:val="26"/>
          <w:szCs w:val="26"/>
        </w:rPr>
        <w:t xml:space="preserve">, откажет в последующий отрезок времени </w:t>
      </w:r>
      <w:r w:rsidRPr="00E72044">
        <w:rPr>
          <w:rFonts w:ascii="PT Astra Serif" w:hAnsi="PT Astra Serif"/>
          <w:position w:val="-6"/>
          <w:sz w:val="26"/>
          <w:szCs w:val="26"/>
        </w:rPr>
        <w:object w:dxaOrig="279" w:dyaOrig="279">
          <v:shape id="_x0000_i1070" type="#_x0000_t75" style="width:14.25pt;height:14.25pt" o:ole="">
            <v:imagedata r:id="rId63" o:title=""/>
          </v:shape>
          <o:OLEObject Type="Embed" ProgID="Equation.3" ShapeID="_x0000_i1070" DrawAspect="Content" ObjectID="_1779267218" r:id="rId64"/>
        </w:object>
      </w:r>
      <w:r w:rsidRPr="00E72044">
        <w:rPr>
          <w:rFonts w:ascii="PT Astra Serif" w:hAnsi="PT Astra Serif"/>
          <w:sz w:val="26"/>
          <w:szCs w:val="26"/>
        </w:rPr>
        <w:t xml:space="preserve">. </w:t>
      </w:r>
    </w:p>
    <w:p w:rsidR="0082194E" w:rsidRPr="00E72044" w:rsidRDefault="0082194E" w:rsidP="0082194E">
      <w:pPr>
        <w:ind w:firstLine="709"/>
        <w:contextualSpacing/>
        <w:jc w:val="both"/>
        <w:rPr>
          <w:rFonts w:ascii="PT Astra Serif" w:hAnsi="PT Astra Serif"/>
          <w:sz w:val="26"/>
          <w:szCs w:val="26"/>
        </w:rPr>
      </w:pP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 xml:space="preserve">Вероятность безотказной работы за время </w:t>
      </w:r>
      <w:r w:rsidRPr="00E72044">
        <w:rPr>
          <w:rFonts w:ascii="PT Astra Serif" w:hAnsi="PT Astra Serif"/>
          <w:position w:val="-6"/>
          <w:sz w:val="26"/>
          <w:szCs w:val="26"/>
        </w:rPr>
        <w:object w:dxaOrig="139" w:dyaOrig="240">
          <v:shape id="_x0000_i1071" type="#_x0000_t75" style="width:6.75pt;height:12.75pt" o:ole="">
            <v:imagedata r:id="rId65" o:title=""/>
          </v:shape>
          <o:OLEObject Type="Embed" ProgID="Equation.3" ShapeID="_x0000_i1071" DrawAspect="Content" ObjectID="_1779267219" r:id="rId66"/>
        </w:object>
      </w:r>
      <w:r w:rsidRPr="00E72044">
        <w:rPr>
          <w:rFonts w:ascii="PT Astra Serif" w:hAnsi="PT Astra Serif"/>
          <w:sz w:val="26"/>
          <w:szCs w:val="26"/>
        </w:rPr>
        <w:t xml:space="preserve"> равна:</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position w:val="-10"/>
          <w:sz w:val="26"/>
          <w:szCs w:val="26"/>
        </w:rPr>
        <w:object w:dxaOrig="1040" w:dyaOrig="360">
          <v:shape id="_x0000_i1072" type="#_x0000_t75" style="width:75.75pt;height:26.25pt" o:ole="">
            <v:imagedata r:id="rId67" o:title=""/>
          </v:shape>
          <o:OLEObject Type="Embed" ProgID="Equation.3" ShapeID="_x0000_i1072" DrawAspect="Content" ObjectID="_1779267220" r:id="rId68"/>
        </w:object>
      </w:r>
      <w:r w:rsidRPr="00E72044">
        <w:rPr>
          <w:rFonts w:ascii="PT Astra Serif" w:hAnsi="PT Astra Serif"/>
          <w:sz w:val="26"/>
          <w:szCs w:val="26"/>
        </w:rPr>
        <w:t>,</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где:</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position w:val="-10"/>
          <w:sz w:val="26"/>
          <w:szCs w:val="26"/>
        </w:rPr>
        <w:object w:dxaOrig="480" w:dyaOrig="320">
          <v:shape id="_x0000_i1073" type="#_x0000_t75" style="width:23.25pt;height:15.75pt" o:ole="">
            <v:imagedata r:id="rId69" o:title=""/>
          </v:shape>
          <o:OLEObject Type="Embed" ProgID="Equation.3" ShapeID="_x0000_i1073" DrawAspect="Content" ObjectID="_1779267221" r:id="rId70"/>
        </w:object>
      </w:r>
      <w:r w:rsidRPr="00E72044">
        <w:rPr>
          <w:rFonts w:ascii="PT Astra Serif" w:hAnsi="PT Astra Serif"/>
          <w:sz w:val="26"/>
          <w:szCs w:val="26"/>
        </w:rPr>
        <w:t xml:space="preserve">- вероятность безотказной работы элемента за время </w:t>
      </w:r>
      <w:r w:rsidRPr="00E72044">
        <w:rPr>
          <w:rFonts w:ascii="PT Astra Serif" w:hAnsi="PT Astra Serif"/>
          <w:position w:val="-6"/>
          <w:sz w:val="26"/>
          <w:szCs w:val="26"/>
        </w:rPr>
        <w:object w:dxaOrig="139" w:dyaOrig="240">
          <v:shape id="_x0000_i1074" type="#_x0000_t75" style="width:6.75pt;height:12.75pt" o:ole="">
            <v:imagedata r:id="rId71" o:title=""/>
          </v:shape>
          <o:OLEObject Type="Embed" ProgID="Equation.3" ShapeID="_x0000_i1074" DrawAspect="Content" ObjectID="_1779267222" r:id="rId72"/>
        </w:object>
      </w:r>
      <w:r w:rsidRPr="00E72044">
        <w:rPr>
          <w:rFonts w:ascii="PT Astra Serif" w:hAnsi="PT Astra Serif"/>
          <w:sz w:val="26"/>
          <w:szCs w:val="26"/>
        </w:rPr>
        <w:t>;</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position w:val="-6"/>
          <w:sz w:val="26"/>
          <w:szCs w:val="26"/>
        </w:rPr>
        <w:object w:dxaOrig="279" w:dyaOrig="279">
          <v:shape id="_x0000_i1075" type="#_x0000_t75" style="width:14.25pt;height:14.25pt" o:ole="">
            <v:imagedata r:id="rId73" o:title=""/>
          </v:shape>
          <o:OLEObject Type="Embed" ProgID="Equation.3" ShapeID="_x0000_i1075" DrawAspect="Content" ObjectID="_1779267223" r:id="rId74"/>
        </w:object>
      </w:r>
      <w:r w:rsidRPr="00E72044">
        <w:rPr>
          <w:rFonts w:ascii="PT Astra Serif" w:hAnsi="PT Astra Serif"/>
          <w:sz w:val="26"/>
          <w:szCs w:val="26"/>
        </w:rPr>
        <w:t>- интенсивность отказа элемента.</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Таким образом, можно считать, что функция надежности элементов системы теплоснабжения подчиняется экспоненциальному закону.</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 xml:space="preserve">Вероятность же отказа элемента за время </w:t>
      </w:r>
      <w:r w:rsidRPr="00E72044">
        <w:rPr>
          <w:rFonts w:ascii="PT Astra Serif" w:hAnsi="PT Astra Serif"/>
          <w:position w:val="-6"/>
          <w:sz w:val="26"/>
          <w:szCs w:val="26"/>
        </w:rPr>
        <w:object w:dxaOrig="139" w:dyaOrig="240">
          <v:shape id="_x0000_i1076" type="#_x0000_t75" style="width:6.75pt;height:12.75pt" o:ole="">
            <v:imagedata r:id="rId75" o:title=""/>
          </v:shape>
          <o:OLEObject Type="Embed" ProgID="Equation.3" ShapeID="_x0000_i1076" DrawAspect="Content" ObjectID="_1779267224" r:id="rId76"/>
        </w:object>
      </w:r>
      <w:r w:rsidRPr="00E72044">
        <w:rPr>
          <w:rFonts w:ascii="PT Astra Serif" w:hAnsi="PT Astra Serif"/>
          <w:sz w:val="26"/>
          <w:szCs w:val="26"/>
        </w:rPr>
        <w:t xml:space="preserve"> будет иметь вид:</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position w:val="-10"/>
          <w:sz w:val="26"/>
          <w:szCs w:val="26"/>
        </w:rPr>
        <w:object w:dxaOrig="1400" w:dyaOrig="360">
          <v:shape id="_x0000_i1077" type="#_x0000_t75" style="width:99.75pt;height:26.25pt" o:ole="">
            <v:imagedata r:id="rId77" o:title=""/>
          </v:shape>
          <o:OLEObject Type="Embed" ProgID="Equation.3" ShapeID="_x0000_i1077" DrawAspect="Content" ObjectID="_1779267225" r:id="rId78"/>
        </w:object>
      </w:r>
      <w:r w:rsidRPr="00E72044">
        <w:rPr>
          <w:rFonts w:ascii="PT Astra Serif" w:hAnsi="PT Astra Serif"/>
          <w:sz w:val="26"/>
          <w:szCs w:val="26"/>
        </w:rPr>
        <w:t>.</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А плотность вероятности отказов</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position w:val="-10"/>
          <w:sz w:val="26"/>
          <w:szCs w:val="26"/>
        </w:rPr>
        <w:object w:dxaOrig="1960" w:dyaOrig="360">
          <v:shape id="_x0000_i1078" type="#_x0000_t75" style="width:123.75pt;height:22.5pt" o:ole="">
            <v:imagedata r:id="rId79" o:title=""/>
          </v:shape>
          <o:OLEObject Type="Embed" ProgID="Equation.3" ShapeID="_x0000_i1078" DrawAspect="Content" ObjectID="_1779267226" r:id="rId80"/>
        </w:object>
      </w:r>
      <w:r w:rsidRPr="00E72044">
        <w:rPr>
          <w:rFonts w:ascii="PT Astra Serif" w:hAnsi="PT Astra Serif"/>
          <w:sz w:val="26"/>
          <w:szCs w:val="26"/>
        </w:rPr>
        <w:t>.</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Расчет безотказной работы проводился для каждого участка тепловой сети. На основе анализа полученных данных расчётов будут, при рассмотрении перспективы развития СЦТ, рекомендованы к строительству новые участки, а также реконструкция существующих со сроком службы близким к критическому возрасту.</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26" w:name="_Toc343205277"/>
      <w:bookmarkStart w:id="327" w:name="_Toc508781174"/>
      <w:r w:rsidRPr="00E72044">
        <w:rPr>
          <w:rFonts w:ascii="PT Astra Serif" w:hAnsi="PT Astra Serif"/>
          <w:sz w:val="26"/>
          <w:szCs w:val="26"/>
        </w:rPr>
        <w:t>Вероятность безотказной работы тепловых сетей</w:t>
      </w:r>
      <w:bookmarkEnd w:id="326"/>
      <w:r w:rsidRPr="00E72044">
        <w:rPr>
          <w:rFonts w:ascii="PT Astra Serif" w:hAnsi="PT Astra Serif"/>
          <w:sz w:val="26"/>
          <w:szCs w:val="26"/>
        </w:rPr>
        <w:t xml:space="preserve"> котельной №1</w:t>
      </w:r>
      <w:bookmarkEnd w:id="327"/>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оценки надежности выбран наиболее протяженный и нагруженной путь транспорта теплоносителя от котельной №1 до ФОК (рисунок 9.1). Магистральный вывод 2Ду-300 мм и, далее, участки пути суммарной протяжённостью - 768 п.м.</w:t>
      </w:r>
    </w:p>
    <w:p w:rsidR="0082194E" w:rsidRPr="00670AA1" w:rsidRDefault="0082194E" w:rsidP="0082194E">
      <w:pPr>
        <w:rPr>
          <w:rFonts w:ascii="PT Astra Serif" w:hAnsi="PT Astra Serif"/>
        </w:rPr>
      </w:pPr>
      <w:r w:rsidRPr="00670AA1">
        <w:rPr>
          <w:rFonts w:ascii="PT Astra Serif" w:hAnsi="PT Astra Serif"/>
          <w:noProof/>
          <w:lang w:eastAsia="ru-RU"/>
        </w:rPr>
        <w:drawing>
          <wp:inline distT="0" distB="0" distL="0" distR="0">
            <wp:extent cx="5915025" cy="394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bookmarkStart w:id="328" w:name="_Toc339464450"/>
      <w:bookmarkStart w:id="329" w:name="_Toc342678580"/>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Участок тепловой сети от котельной №1 до ФОК (спортзал) магистрального вывода 2Ду-</w:t>
      </w:r>
      <w:bookmarkEnd w:id="328"/>
      <w:r w:rsidRPr="00670AA1">
        <w:rPr>
          <w:rFonts w:ascii="PT Astra Serif" w:hAnsi="PT Astra Serif"/>
        </w:rPr>
        <w:t>300</w:t>
      </w:r>
      <w:bookmarkEnd w:id="329"/>
    </w:p>
    <w:p w:rsidR="0082194E" w:rsidRPr="00E72044" w:rsidRDefault="0082194E" w:rsidP="0082194E">
      <w:pPr>
        <w:spacing w:line="288" w:lineRule="auto"/>
        <w:ind w:firstLine="567"/>
        <w:jc w:val="both"/>
        <w:rPr>
          <w:rFonts w:ascii="PT Astra Serif" w:hAnsi="PT Astra Serif"/>
          <w:sz w:val="26"/>
          <w:szCs w:val="26"/>
        </w:rPr>
      </w:pPr>
      <w:r w:rsidRPr="00E72044">
        <w:rPr>
          <w:rFonts w:ascii="PT Astra Serif" w:hAnsi="PT Astra Serif"/>
          <w:sz w:val="26"/>
          <w:szCs w:val="26"/>
        </w:rPr>
        <w:t>В таблице 9.1 и на рисунке 9.2 представлена интенсивность изменения показателей надежности участков тепловой сети по пути теплоносителя от котельной №1 до ФОК (спортзал) по тепловому выводу Ду-300.</w:t>
      </w:r>
    </w:p>
    <w:p w:rsidR="0082194E" w:rsidRPr="00670AA1" w:rsidRDefault="0082194E" w:rsidP="0082194E">
      <w:pPr>
        <w:pStyle w:val="af"/>
        <w:jc w:val="both"/>
        <w:rPr>
          <w:rFonts w:ascii="PT Astra Serif" w:hAnsi="PT Astra Serif"/>
        </w:rPr>
      </w:pPr>
      <w:bookmarkStart w:id="330" w:name="_Toc339464395"/>
      <w:bookmarkStart w:id="331" w:name="_Toc342678528"/>
      <w:r w:rsidRPr="00670AA1">
        <w:rPr>
          <w:rFonts w:ascii="PT Astra Serif" w:hAnsi="PT Astra Serif"/>
        </w:rPr>
        <w:t xml:space="preserve">Таблица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w:t>
      </w:r>
      <w:r w:rsidRPr="00670AA1">
        <w:rPr>
          <w:rFonts w:ascii="PT Astra Serif" w:hAnsi="PT Astra Serif"/>
        </w:rPr>
        <w:fldChar w:fldCharType="begin"/>
      </w:r>
      <w:r w:rsidRPr="00670AA1">
        <w:rPr>
          <w:rFonts w:ascii="PT Astra Serif" w:hAnsi="PT Astra Serif"/>
        </w:rPr>
        <w:instrText xml:space="preserve"> SEQ Таблица \* ARABIC \s 1 </w:instrText>
      </w:r>
      <w:r w:rsidRPr="00670AA1">
        <w:rPr>
          <w:rFonts w:ascii="PT Astra Serif" w:hAnsi="PT Astra Serif"/>
        </w:rPr>
        <w:fldChar w:fldCharType="separate"/>
      </w:r>
      <w:r w:rsidRPr="00670AA1">
        <w:rPr>
          <w:rFonts w:ascii="PT Astra Serif" w:hAnsi="PT Astra Serif"/>
          <w:noProof/>
        </w:rPr>
        <w:t>1</w:t>
      </w:r>
      <w:r w:rsidRPr="00670AA1">
        <w:rPr>
          <w:rFonts w:ascii="PT Astra Serif" w:hAnsi="PT Astra Serif"/>
        </w:rPr>
        <w:fldChar w:fldCharType="end"/>
      </w:r>
      <w:r w:rsidRPr="00670AA1">
        <w:rPr>
          <w:rFonts w:ascii="PT Astra Serif" w:hAnsi="PT Astra Serif"/>
        </w:rPr>
        <w:t xml:space="preserve"> Расчёт вероятности безотказной работы тепловых сетей от котельной №1 до </w:t>
      </w:r>
      <w:bookmarkEnd w:id="330"/>
      <w:r w:rsidRPr="00670AA1">
        <w:rPr>
          <w:rFonts w:ascii="PT Astra Serif" w:hAnsi="PT Astra Serif"/>
        </w:rPr>
        <w:t>ФОК (спортзал)</w:t>
      </w:r>
      <w:bookmarkEnd w:id="331"/>
    </w:p>
    <w:tbl>
      <w:tblPr>
        <w:tblW w:w="540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74"/>
        <w:gridCol w:w="807"/>
        <w:gridCol w:w="757"/>
        <w:gridCol w:w="710"/>
        <w:gridCol w:w="989"/>
        <w:gridCol w:w="848"/>
        <w:gridCol w:w="855"/>
        <w:gridCol w:w="995"/>
        <w:gridCol w:w="848"/>
        <w:gridCol w:w="848"/>
        <w:gridCol w:w="848"/>
      </w:tblGrid>
      <w:tr w:rsidR="0082194E" w:rsidRPr="00670AA1" w:rsidTr="00533E7E">
        <w:trPr>
          <w:trHeight w:val="600"/>
          <w:tblHeader/>
        </w:trPr>
        <w:tc>
          <w:tcPr>
            <w:tcW w:w="274" w:type="pct"/>
            <w:vMerge w:val="restar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lastRenderedPageBreak/>
              <w:t>№ уч.</w:t>
            </w:r>
          </w:p>
        </w:tc>
        <w:tc>
          <w:tcPr>
            <w:tcW w:w="615" w:type="pct"/>
            <w:vMerge w:val="restar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Начальная тепловая камера</w:t>
            </w:r>
          </w:p>
        </w:tc>
        <w:tc>
          <w:tcPr>
            <w:tcW w:w="390" w:type="pct"/>
            <w:vMerge w:val="restar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Конечная тепловая камера</w:t>
            </w:r>
          </w:p>
        </w:tc>
        <w:tc>
          <w:tcPr>
            <w:tcW w:w="366" w:type="pct"/>
            <w:vMerge w:val="restar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Длина участка в дв.тр. исч.</w:t>
            </w:r>
          </w:p>
        </w:tc>
        <w:tc>
          <w:tcPr>
            <w:tcW w:w="343" w:type="pct"/>
            <w:vMerge w:val="restar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Диаметр</w:t>
            </w:r>
          </w:p>
        </w:tc>
        <w:tc>
          <w:tcPr>
            <w:tcW w:w="3012" w:type="pct"/>
            <w:gridSpan w:val="7"/>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 xml:space="preserve">Поток отказов </w:t>
            </w:r>
            <w:r w:rsidRPr="00670AA1">
              <w:rPr>
                <w:rFonts w:ascii="Cambria" w:hAnsi="Cambria" w:cs="Cambria"/>
                <w:b/>
                <w:bCs/>
                <w:color w:val="000000"/>
                <w:lang w:eastAsia="ru-RU"/>
              </w:rPr>
              <w:t>λ</w:t>
            </w:r>
            <w:r w:rsidRPr="00670AA1">
              <w:rPr>
                <w:rFonts w:ascii="PT Astra Serif" w:hAnsi="PT Astra Serif"/>
                <w:b/>
                <w:bCs/>
                <w:color w:val="000000"/>
                <w:lang w:eastAsia="ru-RU"/>
              </w:rPr>
              <w:t xml:space="preserve"> </w:t>
            </w:r>
            <w:r w:rsidRPr="00670AA1">
              <w:rPr>
                <w:rFonts w:ascii="PT Astra Serif" w:hAnsi="PT Astra Serif" w:cs="PT Astra Serif"/>
                <w:b/>
                <w:bCs/>
                <w:color w:val="000000"/>
                <w:lang w:eastAsia="ru-RU"/>
              </w:rPr>
              <w:t>и</w:t>
            </w:r>
            <w:r w:rsidRPr="00670AA1">
              <w:rPr>
                <w:rFonts w:ascii="PT Astra Serif" w:hAnsi="PT Astra Serif"/>
                <w:b/>
                <w:bCs/>
                <w:color w:val="000000"/>
                <w:lang w:eastAsia="ru-RU"/>
              </w:rPr>
              <w:t xml:space="preserve"> </w:t>
            </w:r>
            <w:r w:rsidRPr="00670AA1">
              <w:rPr>
                <w:rFonts w:ascii="PT Astra Serif" w:hAnsi="PT Astra Serif" w:cs="PT Astra Serif"/>
                <w:b/>
                <w:bCs/>
                <w:color w:val="000000"/>
                <w:lang w:eastAsia="ru-RU"/>
              </w:rPr>
              <w:t>вероятность</w:t>
            </w:r>
            <w:r w:rsidRPr="00670AA1">
              <w:rPr>
                <w:rFonts w:ascii="PT Astra Serif" w:hAnsi="PT Astra Serif"/>
                <w:b/>
                <w:bCs/>
                <w:color w:val="000000"/>
                <w:lang w:eastAsia="ru-RU"/>
              </w:rPr>
              <w:t xml:space="preserve"> </w:t>
            </w:r>
            <w:r w:rsidRPr="00670AA1">
              <w:rPr>
                <w:rFonts w:ascii="PT Astra Serif" w:hAnsi="PT Astra Serif" w:cs="PT Astra Serif"/>
                <w:b/>
                <w:bCs/>
                <w:color w:val="000000"/>
                <w:lang w:eastAsia="ru-RU"/>
              </w:rPr>
              <w:t>безотказной</w:t>
            </w:r>
            <w:r w:rsidRPr="00670AA1">
              <w:rPr>
                <w:rFonts w:ascii="PT Astra Serif" w:hAnsi="PT Astra Serif"/>
                <w:b/>
                <w:bCs/>
                <w:color w:val="000000"/>
                <w:lang w:eastAsia="ru-RU"/>
              </w:rPr>
              <w:t xml:space="preserve"> </w:t>
            </w:r>
            <w:r w:rsidRPr="00670AA1">
              <w:rPr>
                <w:rFonts w:ascii="PT Astra Serif" w:hAnsi="PT Astra Serif" w:cs="PT Astra Serif"/>
                <w:b/>
                <w:bCs/>
                <w:color w:val="000000"/>
                <w:lang w:eastAsia="ru-RU"/>
              </w:rPr>
              <w:t>работы</w:t>
            </w:r>
            <w:r w:rsidRPr="00670AA1">
              <w:rPr>
                <w:rFonts w:ascii="PT Astra Serif" w:hAnsi="PT Astra Serif"/>
                <w:b/>
                <w:bCs/>
                <w:color w:val="000000"/>
                <w:lang w:eastAsia="ru-RU"/>
              </w:rPr>
              <w:t xml:space="preserve"> </w:t>
            </w:r>
            <w:r w:rsidRPr="00670AA1">
              <w:rPr>
                <w:rFonts w:ascii="PT Astra Serif" w:hAnsi="PT Astra Serif" w:cs="PT Astra Serif"/>
                <w:b/>
                <w:bCs/>
                <w:color w:val="000000"/>
                <w:lang w:eastAsia="ru-RU"/>
              </w:rPr>
              <w:t>Р</w:t>
            </w:r>
          </w:p>
        </w:tc>
      </w:tr>
      <w:tr w:rsidR="0082194E" w:rsidRPr="00670AA1" w:rsidTr="00533E7E">
        <w:trPr>
          <w:trHeight w:val="300"/>
          <w:tblHeader/>
        </w:trPr>
        <w:tc>
          <w:tcPr>
            <w:tcW w:w="274" w:type="pct"/>
            <w:vMerge/>
            <w:vAlign w:val="center"/>
          </w:tcPr>
          <w:p w:rsidR="0082194E" w:rsidRPr="00670AA1" w:rsidRDefault="0082194E" w:rsidP="00533E7E">
            <w:pPr>
              <w:rPr>
                <w:rFonts w:ascii="PT Astra Serif" w:hAnsi="PT Astra Serif"/>
                <w:b/>
                <w:bCs/>
                <w:color w:val="000000"/>
                <w:lang w:eastAsia="ru-RU"/>
              </w:rPr>
            </w:pPr>
          </w:p>
        </w:tc>
        <w:tc>
          <w:tcPr>
            <w:tcW w:w="615" w:type="pct"/>
            <w:vMerge/>
            <w:vAlign w:val="center"/>
          </w:tcPr>
          <w:p w:rsidR="0082194E" w:rsidRPr="00670AA1" w:rsidRDefault="0082194E" w:rsidP="00533E7E">
            <w:pPr>
              <w:rPr>
                <w:rFonts w:ascii="PT Astra Serif" w:hAnsi="PT Astra Serif"/>
                <w:b/>
                <w:bCs/>
                <w:color w:val="000000"/>
                <w:lang w:eastAsia="ru-RU"/>
              </w:rPr>
            </w:pPr>
          </w:p>
        </w:tc>
        <w:tc>
          <w:tcPr>
            <w:tcW w:w="390" w:type="pct"/>
            <w:vMerge/>
            <w:vAlign w:val="center"/>
          </w:tcPr>
          <w:p w:rsidR="0082194E" w:rsidRPr="00670AA1" w:rsidRDefault="0082194E" w:rsidP="00533E7E">
            <w:pPr>
              <w:rPr>
                <w:rFonts w:ascii="PT Astra Serif" w:hAnsi="PT Astra Serif"/>
                <w:b/>
                <w:bCs/>
                <w:color w:val="000000"/>
                <w:lang w:eastAsia="ru-RU"/>
              </w:rPr>
            </w:pPr>
          </w:p>
        </w:tc>
        <w:tc>
          <w:tcPr>
            <w:tcW w:w="366" w:type="pct"/>
            <w:vMerge/>
            <w:vAlign w:val="center"/>
          </w:tcPr>
          <w:p w:rsidR="0082194E" w:rsidRPr="00670AA1" w:rsidRDefault="0082194E" w:rsidP="00533E7E">
            <w:pPr>
              <w:rPr>
                <w:rFonts w:ascii="PT Astra Serif" w:hAnsi="PT Astra Serif"/>
                <w:b/>
                <w:bCs/>
                <w:color w:val="000000"/>
                <w:lang w:eastAsia="ru-RU"/>
              </w:rPr>
            </w:pPr>
          </w:p>
        </w:tc>
        <w:tc>
          <w:tcPr>
            <w:tcW w:w="343" w:type="pct"/>
            <w:vMerge/>
            <w:vAlign w:val="center"/>
          </w:tcPr>
          <w:p w:rsidR="0082194E" w:rsidRPr="00670AA1" w:rsidRDefault="0082194E" w:rsidP="00533E7E">
            <w:pPr>
              <w:rPr>
                <w:rFonts w:ascii="PT Astra Serif" w:hAnsi="PT Astra Serif"/>
                <w:b/>
                <w:bCs/>
                <w:color w:val="000000"/>
                <w:lang w:eastAsia="ru-RU"/>
              </w:rPr>
            </w:pPr>
          </w:p>
        </w:tc>
        <w:tc>
          <w:tcPr>
            <w:tcW w:w="1301" w:type="pct"/>
            <w:gridSpan w:val="3"/>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 xml:space="preserve">при фактическом сроке эксплуатации </w:t>
            </w:r>
          </w:p>
        </w:tc>
        <w:tc>
          <w:tcPr>
            <w:tcW w:w="891" w:type="pct"/>
            <w:gridSpan w:val="2"/>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при сроке эксплуатации пять лет</w:t>
            </w:r>
          </w:p>
        </w:tc>
        <w:tc>
          <w:tcPr>
            <w:tcW w:w="819" w:type="pct"/>
            <w:gridSpan w:val="2"/>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при новых тепловых сетях</w:t>
            </w:r>
          </w:p>
        </w:tc>
      </w:tr>
      <w:tr w:rsidR="0082194E" w:rsidRPr="00670AA1" w:rsidTr="00533E7E">
        <w:trPr>
          <w:trHeight w:val="900"/>
          <w:tblHeader/>
        </w:trPr>
        <w:tc>
          <w:tcPr>
            <w:tcW w:w="274" w:type="pct"/>
            <w:vMerge/>
            <w:vAlign w:val="center"/>
          </w:tcPr>
          <w:p w:rsidR="0082194E" w:rsidRPr="00670AA1" w:rsidRDefault="0082194E" w:rsidP="00533E7E">
            <w:pPr>
              <w:rPr>
                <w:rFonts w:ascii="PT Astra Serif" w:hAnsi="PT Astra Serif"/>
                <w:b/>
                <w:bCs/>
                <w:color w:val="000000"/>
                <w:lang w:eastAsia="ru-RU"/>
              </w:rPr>
            </w:pPr>
          </w:p>
        </w:tc>
        <w:tc>
          <w:tcPr>
            <w:tcW w:w="615" w:type="pct"/>
            <w:vMerge/>
            <w:vAlign w:val="center"/>
          </w:tcPr>
          <w:p w:rsidR="0082194E" w:rsidRPr="00670AA1" w:rsidRDefault="0082194E" w:rsidP="00533E7E">
            <w:pPr>
              <w:rPr>
                <w:rFonts w:ascii="PT Astra Serif" w:hAnsi="PT Astra Serif"/>
                <w:b/>
                <w:bCs/>
                <w:color w:val="000000"/>
                <w:lang w:eastAsia="ru-RU"/>
              </w:rPr>
            </w:pPr>
          </w:p>
        </w:tc>
        <w:tc>
          <w:tcPr>
            <w:tcW w:w="390" w:type="pct"/>
            <w:vMerge/>
            <w:vAlign w:val="center"/>
          </w:tcPr>
          <w:p w:rsidR="0082194E" w:rsidRPr="00670AA1" w:rsidRDefault="0082194E" w:rsidP="00533E7E">
            <w:pPr>
              <w:rPr>
                <w:rFonts w:ascii="PT Astra Serif" w:hAnsi="PT Astra Serif"/>
                <w:b/>
                <w:bCs/>
                <w:color w:val="000000"/>
                <w:lang w:eastAsia="ru-RU"/>
              </w:rPr>
            </w:pPr>
          </w:p>
        </w:tc>
        <w:tc>
          <w:tcPr>
            <w:tcW w:w="366" w:type="pc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[м]</w:t>
            </w:r>
          </w:p>
        </w:tc>
        <w:tc>
          <w:tcPr>
            <w:tcW w:w="343" w:type="pc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[мм]</w:t>
            </w:r>
          </w:p>
        </w:tc>
        <w:tc>
          <w:tcPr>
            <w:tcW w:w="478" w:type="pc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факт. срок эксп., [лет]</w:t>
            </w:r>
          </w:p>
        </w:tc>
        <w:tc>
          <w:tcPr>
            <w:tcW w:w="410" w:type="pct"/>
            <w:vAlign w:val="center"/>
          </w:tcPr>
          <w:p w:rsidR="0082194E" w:rsidRPr="00670AA1" w:rsidRDefault="0082194E" w:rsidP="00533E7E">
            <w:pPr>
              <w:jc w:val="center"/>
              <w:rPr>
                <w:rFonts w:ascii="PT Astra Serif" w:hAnsi="PT Astra Serif"/>
                <w:b/>
                <w:bCs/>
                <w:color w:val="000000"/>
                <w:lang w:eastAsia="ru-RU"/>
              </w:rPr>
            </w:pPr>
            <w:r w:rsidRPr="00670AA1">
              <w:rPr>
                <w:rFonts w:ascii="Cambria" w:hAnsi="Cambria" w:cs="Cambria"/>
                <w:b/>
                <w:bCs/>
                <w:color w:val="000000"/>
                <w:lang w:eastAsia="ru-RU"/>
              </w:rPr>
              <w:t>λ</w:t>
            </w:r>
            <w:r w:rsidRPr="00670AA1">
              <w:rPr>
                <w:rFonts w:ascii="PT Astra Serif" w:hAnsi="PT Astra Serif"/>
                <w:b/>
                <w:bCs/>
                <w:color w:val="000000"/>
                <w:lang w:eastAsia="ru-RU"/>
              </w:rPr>
              <w:t>, 1/</w:t>
            </w:r>
            <w:r w:rsidRPr="00670AA1">
              <w:rPr>
                <w:rFonts w:ascii="PT Astra Serif" w:hAnsi="PT Astra Serif" w:cs="PT Astra Serif"/>
                <w:b/>
                <w:bCs/>
                <w:color w:val="000000"/>
                <w:lang w:eastAsia="ru-RU"/>
              </w:rPr>
              <w:t>год</w:t>
            </w:r>
            <w:r w:rsidRPr="00670AA1">
              <w:rPr>
                <w:rFonts w:ascii="PT Astra Serif" w:hAnsi="PT Astra Serif"/>
                <w:b/>
                <w:bCs/>
                <w:color w:val="000000"/>
                <w:lang w:eastAsia="ru-RU"/>
              </w:rPr>
              <w:t>*</w:t>
            </w:r>
            <w:r w:rsidRPr="00670AA1">
              <w:rPr>
                <w:rFonts w:ascii="PT Astra Serif" w:hAnsi="PT Astra Serif" w:cs="PT Astra Serif"/>
                <w:b/>
                <w:bCs/>
                <w:color w:val="000000"/>
                <w:lang w:eastAsia="ru-RU"/>
              </w:rPr>
              <w:t>уч</w:t>
            </w:r>
          </w:p>
        </w:tc>
        <w:tc>
          <w:tcPr>
            <w:tcW w:w="412" w:type="pc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Р</w:t>
            </w:r>
          </w:p>
        </w:tc>
        <w:tc>
          <w:tcPr>
            <w:tcW w:w="481" w:type="pct"/>
            <w:vAlign w:val="center"/>
          </w:tcPr>
          <w:p w:rsidR="0082194E" w:rsidRPr="00670AA1" w:rsidRDefault="0082194E" w:rsidP="00533E7E">
            <w:pPr>
              <w:jc w:val="center"/>
              <w:rPr>
                <w:rFonts w:ascii="PT Astra Serif" w:hAnsi="PT Astra Serif"/>
                <w:b/>
                <w:bCs/>
                <w:color w:val="000000"/>
                <w:lang w:eastAsia="ru-RU"/>
              </w:rPr>
            </w:pPr>
            <w:r w:rsidRPr="00670AA1">
              <w:rPr>
                <w:rFonts w:ascii="Cambria" w:hAnsi="Cambria" w:cs="Cambria"/>
                <w:b/>
                <w:bCs/>
                <w:color w:val="000000"/>
                <w:lang w:eastAsia="ru-RU"/>
              </w:rPr>
              <w:t>λ</w:t>
            </w:r>
            <w:r w:rsidRPr="00670AA1">
              <w:rPr>
                <w:rFonts w:ascii="PT Astra Serif" w:hAnsi="PT Astra Serif"/>
                <w:b/>
                <w:bCs/>
                <w:color w:val="000000"/>
                <w:lang w:eastAsia="ru-RU"/>
              </w:rPr>
              <w:t>, 1/</w:t>
            </w:r>
            <w:r w:rsidRPr="00670AA1">
              <w:rPr>
                <w:rFonts w:ascii="PT Astra Serif" w:hAnsi="PT Astra Serif" w:cs="PT Astra Serif"/>
                <w:b/>
                <w:bCs/>
                <w:color w:val="000000"/>
                <w:lang w:eastAsia="ru-RU"/>
              </w:rPr>
              <w:t>год</w:t>
            </w:r>
            <w:r w:rsidRPr="00670AA1">
              <w:rPr>
                <w:rFonts w:ascii="PT Astra Serif" w:hAnsi="PT Astra Serif"/>
                <w:b/>
                <w:bCs/>
                <w:color w:val="000000"/>
                <w:lang w:eastAsia="ru-RU"/>
              </w:rPr>
              <w:t>*</w:t>
            </w:r>
            <w:r w:rsidRPr="00670AA1">
              <w:rPr>
                <w:rFonts w:ascii="PT Astra Serif" w:hAnsi="PT Astra Serif" w:cs="PT Astra Serif"/>
                <w:b/>
                <w:bCs/>
                <w:color w:val="000000"/>
                <w:lang w:eastAsia="ru-RU"/>
              </w:rPr>
              <w:t>уч</w:t>
            </w:r>
          </w:p>
        </w:tc>
        <w:tc>
          <w:tcPr>
            <w:tcW w:w="410" w:type="pc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Р</w:t>
            </w:r>
          </w:p>
        </w:tc>
        <w:tc>
          <w:tcPr>
            <w:tcW w:w="410" w:type="pct"/>
            <w:vAlign w:val="center"/>
          </w:tcPr>
          <w:p w:rsidR="0082194E" w:rsidRPr="00670AA1" w:rsidRDefault="0082194E" w:rsidP="00533E7E">
            <w:pPr>
              <w:jc w:val="center"/>
              <w:rPr>
                <w:rFonts w:ascii="PT Astra Serif" w:hAnsi="PT Astra Serif"/>
                <w:b/>
                <w:bCs/>
                <w:color w:val="000000"/>
                <w:lang w:eastAsia="ru-RU"/>
              </w:rPr>
            </w:pPr>
            <w:r w:rsidRPr="00670AA1">
              <w:rPr>
                <w:rFonts w:ascii="Cambria" w:hAnsi="Cambria" w:cs="Cambria"/>
                <w:b/>
                <w:bCs/>
                <w:color w:val="000000"/>
                <w:lang w:eastAsia="ru-RU"/>
              </w:rPr>
              <w:t>λ</w:t>
            </w:r>
            <w:r w:rsidRPr="00670AA1">
              <w:rPr>
                <w:rFonts w:ascii="PT Astra Serif" w:hAnsi="PT Astra Serif"/>
                <w:b/>
                <w:bCs/>
                <w:color w:val="000000"/>
                <w:lang w:eastAsia="ru-RU"/>
              </w:rPr>
              <w:t>, 1/</w:t>
            </w:r>
            <w:r w:rsidRPr="00670AA1">
              <w:rPr>
                <w:rFonts w:ascii="PT Astra Serif" w:hAnsi="PT Astra Serif" w:cs="PT Astra Serif"/>
                <w:b/>
                <w:bCs/>
                <w:color w:val="000000"/>
                <w:lang w:eastAsia="ru-RU"/>
              </w:rPr>
              <w:t>год</w:t>
            </w:r>
            <w:r w:rsidRPr="00670AA1">
              <w:rPr>
                <w:rFonts w:ascii="PT Astra Serif" w:hAnsi="PT Astra Serif"/>
                <w:b/>
                <w:bCs/>
                <w:color w:val="000000"/>
                <w:lang w:eastAsia="ru-RU"/>
              </w:rPr>
              <w:t>*</w:t>
            </w:r>
            <w:r w:rsidRPr="00670AA1">
              <w:rPr>
                <w:rFonts w:ascii="PT Astra Serif" w:hAnsi="PT Astra Serif" w:cs="PT Astra Serif"/>
                <w:b/>
                <w:bCs/>
                <w:color w:val="000000"/>
                <w:lang w:eastAsia="ru-RU"/>
              </w:rPr>
              <w:t>уч</w:t>
            </w:r>
          </w:p>
        </w:tc>
        <w:tc>
          <w:tcPr>
            <w:tcW w:w="409" w:type="pct"/>
            <w:vAlign w:val="center"/>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Р</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w:t>
            </w:r>
          </w:p>
        </w:tc>
        <w:tc>
          <w:tcPr>
            <w:tcW w:w="615" w:type="pct"/>
            <w:noWrap/>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Котельная №1</w:t>
            </w:r>
          </w:p>
        </w:tc>
        <w:tc>
          <w:tcPr>
            <w:tcW w:w="39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ТК1-1</w:t>
            </w:r>
          </w:p>
        </w:tc>
        <w:tc>
          <w:tcPr>
            <w:tcW w:w="366"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w:t>
            </w:r>
          </w:p>
        </w:tc>
        <w:tc>
          <w:tcPr>
            <w:tcW w:w="343"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325</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30</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0,0003</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0,9997</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0,0002</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0,9998</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0,0000</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1,0000</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ТК1-1</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ТК1-4</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46</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30</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0,0034</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0,9963</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0,0022</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0,9976</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0,0005</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0,9994</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ТК1-4</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ТК1-5</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68</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7</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0,0039</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0,9923</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0,0033</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0,9943</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0,0007</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0,9987</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4</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ТК1-5</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ТК1-6</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80</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7</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0,0046</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0,9878</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0,0039</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0,9905</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0,0009</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0,9978</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5</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ТК1-6</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ТК1-7</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164</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7</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0,0095</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0,9784</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0,0079</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0,9827</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0,0018</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0,9960</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6</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ТК1-7</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ТК1-8</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45</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30</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0,0034</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0,9752</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0,0022</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0,9806</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0,0005</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0,9955</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7</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ТК1-8</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ТК1-9</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22</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30</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0,0016</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0,9736</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0,0011</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0,9795</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0,0002</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0,9953</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8</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ТК1-9</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ТК1-10</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69</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219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30</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0,0051</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0,9686</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0,0033</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0,9763</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0,0008</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0,9946</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9</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ТК1-10</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ТК1-11</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31</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159</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5</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0,0011</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0,9675</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0,0011</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0,9752</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0,0002</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0,9943</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10</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ТК1-11</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ТК1-13</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114</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108</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5</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0,0027</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0,9649</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0,0027</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0,9726</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0,0006</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0,9937</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11</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ТК1-13</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ТК1-13а</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118</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108</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5</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0,0028</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0,9622</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0,0028</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0,9699</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0,0006</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0,9931</w:t>
            </w:r>
          </w:p>
        </w:tc>
      </w:tr>
      <w:tr w:rsidR="0082194E" w:rsidRPr="00670AA1" w:rsidTr="00533E7E">
        <w:trPr>
          <w:trHeight w:val="315"/>
        </w:trPr>
        <w:tc>
          <w:tcPr>
            <w:tcW w:w="274" w:type="pct"/>
            <w:noWrap/>
            <w:vAlign w:val="bottom"/>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12</w:t>
            </w:r>
          </w:p>
        </w:tc>
        <w:tc>
          <w:tcPr>
            <w:tcW w:w="615" w:type="pct"/>
            <w:vAlign w:val="bottom"/>
          </w:tcPr>
          <w:p w:rsidR="0082194E" w:rsidRPr="00670AA1" w:rsidRDefault="0082194E" w:rsidP="00533E7E">
            <w:pPr>
              <w:rPr>
                <w:rFonts w:ascii="PT Astra Serif" w:hAnsi="PT Astra Serif"/>
                <w:color w:val="000000"/>
                <w:lang w:eastAsia="ru-RU"/>
              </w:rPr>
            </w:pPr>
            <w:r w:rsidRPr="00670AA1">
              <w:rPr>
                <w:rFonts w:ascii="PT Astra Serif" w:hAnsi="PT Astra Serif"/>
                <w:color w:val="000000"/>
                <w:lang w:eastAsia="ru-RU"/>
              </w:rPr>
              <w:t>ТК1-13а</w:t>
            </w:r>
          </w:p>
        </w:tc>
        <w:tc>
          <w:tcPr>
            <w:tcW w:w="390"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ФОК</w:t>
            </w:r>
          </w:p>
        </w:tc>
        <w:tc>
          <w:tcPr>
            <w:tcW w:w="366"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8</w:t>
            </w:r>
          </w:p>
        </w:tc>
        <w:tc>
          <w:tcPr>
            <w:tcW w:w="343" w:type="pct"/>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108</w:t>
            </w:r>
          </w:p>
        </w:tc>
        <w:tc>
          <w:tcPr>
            <w:tcW w:w="478"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5</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0,0002</w:t>
            </w:r>
          </w:p>
        </w:tc>
        <w:tc>
          <w:tcPr>
            <w:tcW w:w="412"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0,9620</w:t>
            </w:r>
          </w:p>
        </w:tc>
        <w:tc>
          <w:tcPr>
            <w:tcW w:w="481"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0,0002</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0,9697</w:t>
            </w:r>
          </w:p>
        </w:tc>
        <w:tc>
          <w:tcPr>
            <w:tcW w:w="410"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0,0000</w:t>
            </w:r>
          </w:p>
        </w:tc>
        <w:tc>
          <w:tcPr>
            <w:tcW w:w="409" w:type="pct"/>
            <w:noWrap/>
            <w:vAlign w:val="center"/>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0,9930</w:t>
            </w:r>
          </w:p>
        </w:tc>
      </w:tr>
    </w:tbl>
    <w:p w:rsidR="0082194E" w:rsidRPr="00670AA1" w:rsidRDefault="0082194E" w:rsidP="0082194E">
      <w:pPr>
        <w:rPr>
          <w:rFonts w:ascii="PT Astra Serif" w:hAnsi="PT Astra Serif"/>
        </w:rPr>
      </w:pPr>
    </w:p>
    <w:p w:rsidR="0082194E" w:rsidRPr="00670AA1" w:rsidRDefault="0082194E" w:rsidP="0082194E">
      <w:pPr>
        <w:jc w:val="center"/>
        <w:rPr>
          <w:rFonts w:ascii="PT Astra Serif" w:hAnsi="PT Astra Serif"/>
        </w:rPr>
      </w:pPr>
      <w:r w:rsidRPr="00670AA1">
        <w:rPr>
          <w:rFonts w:ascii="PT Astra Serif" w:hAnsi="PT Astra Serif"/>
          <w:noProof/>
          <w:lang w:eastAsia="ru-RU"/>
        </w:rPr>
        <w:drawing>
          <wp:inline distT="0" distB="0" distL="0" distR="0">
            <wp:extent cx="5043805" cy="2190115"/>
            <wp:effectExtent l="57150" t="38100" r="42545" b="5778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2194E" w:rsidRPr="00670AA1" w:rsidRDefault="0082194E" w:rsidP="0082194E">
      <w:pPr>
        <w:pStyle w:val="af"/>
        <w:rPr>
          <w:rFonts w:ascii="PT Astra Serif" w:hAnsi="PT Astra Serif"/>
        </w:rPr>
      </w:pPr>
      <w:bookmarkStart w:id="332" w:name="_Toc339464453"/>
      <w:bookmarkStart w:id="333" w:name="_Toc342678581"/>
      <w:r w:rsidRPr="00670AA1">
        <w:rPr>
          <w:rFonts w:ascii="PT Astra Serif" w:hAnsi="PT Astra Serif"/>
        </w:rPr>
        <w:lastRenderedPageBreak/>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2</w:t>
      </w:r>
      <w:r w:rsidRPr="00670AA1">
        <w:rPr>
          <w:rFonts w:ascii="PT Astra Serif" w:hAnsi="PT Astra Serif"/>
        </w:rPr>
        <w:fldChar w:fldCharType="end"/>
      </w:r>
      <w:r w:rsidRPr="00670AA1">
        <w:rPr>
          <w:rFonts w:ascii="PT Astra Serif" w:hAnsi="PT Astra Serif"/>
        </w:rPr>
        <w:t xml:space="preserve"> Вероятность безотказной работы тепловых сетей от котельной №1 до ФОК по магистральному выводу Ду-300 при различных сроках эксплуатации тепловых сетей</w:t>
      </w:r>
      <w:bookmarkEnd w:id="332"/>
      <w:bookmarkEnd w:id="333"/>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Из рисунка 9.2 и таблицы 9.1 видно, что на всём протяжении рассматриваемого участка обеспечивается нормативное значение коэффициента характеризующего вероятность безотказной работы тепловых сетей.</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34" w:name="_Toc508781175"/>
      <w:r w:rsidRPr="00E72044">
        <w:rPr>
          <w:rFonts w:ascii="PT Astra Serif" w:hAnsi="PT Astra Serif"/>
          <w:sz w:val="26"/>
          <w:szCs w:val="26"/>
        </w:rPr>
        <w:t>Вероятность безотказной работы тепловых сетей котельной №2</w:t>
      </w:r>
      <w:bookmarkEnd w:id="334"/>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выбран наиболее протяженный и нагруженный участок тепловой сети, по которому показан результат расчета надежности: магистральный вывод Ду-150 от котельной №2 до д.72 (см. рисунок 9.3), суммарной протяжённостью 406 п.м.</w:t>
      </w:r>
    </w:p>
    <w:p w:rsidR="0082194E" w:rsidRPr="00670AA1" w:rsidRDefault="0082194E" w:rsidP="0082194E">
      <w:pPr>
        <w:pStyle w:val="af"/>
        <w:rPr>
          <w:rFonts w:ascii="PT Astra Serif" w:hAnsi="PT Astra Serif"/>
        </w:rPr>
      </w:pPr>
      <w:r w:rsidRPr="00670AA1">
        <w:rPr>
          <w:rFonts w:ascii="PT Astra Serif" w:hAnsi="PT Astra Serif"/>
          <w:noProof/>
          <w:lang w:eastAsia="ru-RU"/>
        </w:rPr>
        <w:drawing>
          <wp:inline distT="0" distB="0" distL="0" distR="0">
            <wp:extent cx="5819775" cy="3238500"/>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9775" cy="3238500"/>
                    </a:xfrm>
                    <a:prstGeom prst="rect">
                      <a:avLst/>
                    </a:prstGeom>
                    <a:noFill/>
                    <a:ln>
                      <a:noFill/>
                    </a:ln>
                  </pic:spPr>
                </pic:pic>
              </a:graphicData>
            </a:graphic>
          </wp:inline>
        </w:drawing>
      </w:r>
    </w:p>
    <w:p w:rsidR="0082194E" w:rsidRPr="00670AA1" w:rsidRDefault="0082194E" w:rsidP="0082194E">
      <w:pPr>
        <w:pStyle w:val="af"/>
        <w:contextualSpacing/>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.3 Расчётный участок тепловой сети</w:t>
      </w:r>
    </w:p>
    <w:p w:rsidR="0082194E" w:rsidRPr="00670AA1" w:rsidRDefault="0082194E" w:rsidP="0082194E">
      <w:pPr>
        <w:contextualSpacing/>
        <w:rPr>
          <w:rFonts w:ascii="PT Astra Serif" w:hAnsi="PT Astra Serif"/>
          <w:lang w:eastAsia="x-none"/>
        </w:rPr>
      </w:pPr>
    </w:p>
    <w:p w:rsidR="0082194E" w:rsidRPr="00670AA1" w:rsidRDefault="0082194E" w:rsidP="0082194E">
      <w:pPr>
        <w:ind w:firstLine="709"/>
        <w:contextualSpacing/>
        <w:jc w:val="both"/>
        <w:rPr>
          <w:rFonts w:ascii="PT Astra Serif" w:hAnsi="PT Astra Serif"/>
          <w:b/>
        </w:rPr>
      </w:pPr>
      <w:r w:rsidRPr="00670AA1">
        <w:rPr>
          <w:rFonts w:ascii="PT Astra Serif" w:hAnsi="PT Astra Serif"/>
          <w:b/>
        </w:rPr>
        <w:t>Таблица 9.2 Расчёт вероятности безотказной работы тепловых сетей от котельной №2</w:t>
      </w:r>
    </w:p>
    <w:tbl>
      <w:tblPr>
        <w:tblW w:w="5092" w:type="pct"/>
        <w:tblInd w:w="-176" w:type="dxa"/>
        <w:tblLayout w:type="fixed"/>
        <w:tblLook w:val="04A0" w:firstRow="1" w:lastRow="0" w:firstColumn="1" w:lastColumn="0" w:noHBand="0" w:noVBand="1"/>
      </w:tblPr>
      <w:tblGrid>
        <w:gridCol w:w="566"/>
        <w:gridCol w:w="850"/>
        <w:gridCol w:w="852"/>
        <w:gridCol w:w="992"/>
        <w:gridCol w:w="567"/>
        <w:gridCol w:w="708"/>
        <w:gridCol w:w="710"/>
        <w:gridCol w:w="938"/>
        <w:gridCol w:w="1261"/>
        <w:gridCol w:w="1261"/>
        <w:gridCol w:w="1041"/>
      </w:tblGrid>
      <w:tr w:rsidR="0082194E" w:rsidRPr="00670AA1" w:rsidTr="00533E7E">
        <w:trPr>
          <w:trHeight w:val="4049"/>
        </w:trPr>
        <w:tc>
          <w:tcPr>
            <w:tcW w:w="29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Номер участка пути</w:t>
            </w:r>
          </w:p>
        </w:tc>
        <w:tc>
          <w:tcPr>
            <w:tcW w:w="43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Начальная камера участка</w:t>
            </w:r>
          </w:p>
        </w:tc>
        <w:tc>
          <w:tcPr>
            <w:tcW w:w="43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Конечная камера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Диаметр трубопровода на участке,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Длина трубопровода на участке, км</w:t>
            </w:r>
          </w:p>
        </w:tc>
        <w:tc>
          <w:tcPr>
            <w:tcW w:w="363"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Год прокладки трубопровода</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Продолжительность эксплуатации участка без капитального ремонта (реконструкции), лет</w:t>
            </w:r>
          </w:p>
        </w:tc>
        <w:tc>
          <w:tcPr>
            <w:tcW w:w="48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Частота (интенсивность) отказа участка, 1/ч</w:t>
            </w:r>
          </w:p>
        </w:tc>
        <w:tc>
          <w:tcPr>
            <w:tcW w:w="64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Параметр потока отказов теплосна</w:t>
            </w:r>
            <w:r w:rsidRPr="00670AA1">
              <w:rPr>
                <w:rFonts w:ascii="PT Astra Serif" w:hAnsi="PT Astra Serif"/>
                <w:b/>
                <w:bCs/>
                <w:color w:val="000000"/>
                <w:sz w:val="20"/>
                <w:szCs w:val="20"/>
                <w:lang w:eastAsia="ru-RU"/>
              </w:rPr>
              <w:t>б</w:t>
            </w:r>
            <w:r w:rsidRPr="00670AA1">
              <w:rPr>
                <w:rFonts w:ascii="PT Astra Serif" w:hAnsi="PT Astra Serif"/>
                <w:b/>
                <w:bCs/>
                <w:color w:val="000000"/>
                <w:sz w:val="20"/>
                <w:szCs w:val="20"/>
                <w:lang w:eastAsia="ru-RU"/>
              </w:rPr>
              <w:t>жения при отказе участка, 1/ч</w:t>
            </w:r>
          </w:p>
        </w:tc>
        <w:tc>
          <w:tcPr>
            <w:tcW w:w="64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Параметр потока отказов теплосна</w:t>
            </w:r>
            <w:r w:rsidRPr="00670AA1">
              <w:rPr>
                <w:rFonts w:ascii="PT Astra Serif" w:hAnsi="PT Astra Serif"/>
                <w:b/>
                <w:bCs/>
                <w:color w:val="000000"/>
                <w:sz w:val="20"/>
                <w:szCs w:val="20"/>
                <w:lang w:eastAsia="ru-RU"/>
              </w:rPr>
              <w:t>б</w:t>
            </w:r>
            <w:r w:rsidRPr="00670AA1">
              <w:rPr>
                <w:rFonts w:ascii="PT Astra Serif" w:hAnsi="PT Astra Serif"/>
                <w:b/>
                <w:bCs/>
                <w:color w:val="000000"/>
                <w:sz w:val="20"/>
                <w:szCs w:val="20"/>
                <w:lang w:eastAsia="ru-RU"/>
              </w:rPr>
              <w:t>жения накопленным итогом, 1/ч</w:t>
            </w:r>
          </w:p>
        </w:tc>
        <w:tc>
          <w:tcPr>
            <w:tcW w:w="53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sz w:val="20"/>
                <w:szCs w:val="20"/>
                <w:lang w:eastAsia="ru-RU"/>
              </w:rPr>
            </w:pPr>
            <w:r w:rsidRPr="00670AA1">
              <w:rPr>
                <w:rFonts w:ascii="PT Astra Serif" w:hAnsi="PT Astra Serif"/>
                <w:b/>
                <w:bCs/>
                <w:color w:val="000000"/>
                <w:sz w:val="20"/>
                <w:szCs w:val="20"/>
                <w:lang w:eastAsia="ru-RU"/>
              </w:rPr>
              <w:t>Вероятность безотказной работы пути относительно конечного потреб</w:t>
            </w:r>
            <w:r w:rsidRPr="00670AA1">
              <w:rPr>
                <w:rFonts w:ascii="PT Astra Serif" w:hAnsi="PT Astra Serif"/>
                <w:b/>
                <w:bCs/>
                <w:color w:val="000000"/>
                <w:sz w:val="20"/>
                <w:szCs w:val="20"/>
                <w:lang w:eastAsia="ru-RU"/>
              </w:rPr>
              <w:t>и</w:t>
            </w:r>
            <w:r w:rsidRPr="00670AA1">
              <w:rPr>
                <w:rFonts w:ascii="PT Astra Serif" w:hAnsi="PT Astra Serif"/>
                <w:b/>
                <w:bCs/>
                <w:color w:val="000000"/>
                <w:sz w:val="20"/>
                <w:szCs w:val="20"/>
                <w:lang w:eastAsia="ru-RU"/>
              </w:rPr>
              <w:t>теля</w:t>
            </w:r>
          </w:p>
        </w:tc>
      </w:tr>
      <w:tr w:rsidR="0082194E" w:rsidRPr="00670AA1" w:rsidTr="00533E7E">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w:t>
            </w:r>
          </w:p>
        </w:tc>
        <w:tc>
          <w:tcPr>
            <w:tcW w:w="436" w:type="pct"/>
            <w:tcBorders>
              <w:top w:val="nil"/>
              <w:left w:val="nil"/>
              <w:bottom w:val="single" w:sz="4" w:space="0" w:color="auto"/>
              <w:right w:val="single" w:sz="4" w:space="0" w:color="auto"/>
            </w:tcBorders>
            <w:shd w:val="clear" w:color="auto" w:fill="auto"/>
            <w:vAlign w:val="bottom"/>
            <w:hideMark/>
          </w:tcPr>
          <w:p w:rsidR="0082194E" w:rsidRPr="00670AA1" w:rsidRDefault="0082194E" w:rsidP="00533E7E">
            <w:pPr>
              <w:rPr>
                <w:rFonts w:ascii="PT Astra Serif" w:hAnsi="PT Astra Serif"/>
              </w:rPr>
            </w:pPr>
            <w:r w:rsidRPr="00670AA1">
              <w:rPr>
                <w:rFonts w:ascii="PT Astra Serif" w:hAnsi="PT Astra Serif"/>
              </w:rPr>
              <w:t xml:space="preserve">Котельная </w:t>
            </w:r>
            <w:r w:rsidRPr="00670AA1">
              <w:rPr>
                <w:rFonts w:ascii="PT Astra Serif" w:hAnsi="PT Astra Serif"/>
              </w:rPr>
              <w:lastRenderedPageBreak/>
              <w:t>№2</w:t>
            </w:r>
          </w:p>
        </w:tc>
        <w:tc>
          <w:tcPr>
            <w:tcW w:w="43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lastRenderedPageBreak/>
              <w:t>к-2-1</w:t>
            </w:r>
          </w:p>
        </w:tc>
        <w:tc>
          <w:tcPr>
            <w:tcW w:w="50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0,15</w:t>
            </w:r>
          </w:p>
        </w:tc>
        <w:tc>
          <w:tcPr>
            <w:tcW w:w="29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15</w:t>
            </w:r>
          </w:p>
        </w:tc>
        <w:tc>
          <w:tcPr>
            <w:tcW w:w="36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2012</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1</w:t>
            </w:r>
          </w:p>
        </w:tc>
        <w:tc>
          <w:tcPr>
            <w:tcW w:w="48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0,00002</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jc w:val="right"/>
              <w:rPr>
                <w:rFonts w:ascii="PT Astra Serif" w:hAnsi="PT Astra Serif"/>
                <w:color w:val="000000"/>
              </w:rPr>
            </w:pPr>
            <w:r w:rsidRPr="00670AA1">
              <w:rPr>
                <w:rFonts w:ascii="PT Astra Serif" w:hAnsi="PT Astra Serif"/>
                <w:color w:val="000000"/>
              </w:rPr>
              <w:t>0,00000627</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0,00000627</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0,999994</w:t>
            </w:r>
          </w:p>
        </w:tc>
      </w:tr>
      <w:tr w:rsidR="0082194E" w:rsidRPr="00670AA1" w:rsidTr="00533E7E">
        <w:trPr>
          <w:trHeight w:val="315"/>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lastRenderedPageBreak/>
              <w:t>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rPr>
            </w:pPr>
            <w:r w:rsidRPr="00670AA1">
              <w:rPr>
                <w:rFonts w:ascii="PT Astra Serif" w:hAnsi="PT Astra Serif"/>
              </w:rPr>
              <w:t>к-2-1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к-2-2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0,1</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60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1987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25</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0,00012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94E" w:rsidRPr="00670AA1" w:rsidRDefault="0082194E" w:rsidP="00533E7E">
            <w:pPr>
              <w:jc w:val="right"/>
              <w:rPr>
                <w:rFonts w:ascii="PT Astra Serif" w:hAnsi="PT Astra Serif"/>
                <w:color w:val="000000"/>
              </w:rPr>
            </w:pPr>
            <w:r w:rsidRPr="00670AA1">
              <w:rPr>
                <w:rFonts w:ascii="PT Astra Serif" w:hAnsi="PT Astra Serif"/>
                <w:color w:val="000000"/>
              </w:rPr>
              <w:t>0,00003554</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0,00004181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0,999958</w:t>
            </w:r>
          </w:p>
        </w:tc>
      </w:tr>
      <w:tr w:rsidR="0082194E" w:rsidRPr="00670AA1" w:rsidTr="00533E7E">
        <w:trPr>
          <w:trHeight w:val="315"/>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rPr>
            </w:pPr>
            <w:r w:rsidRPr="00670AA1">
              <w:rPr>
                <w:rFonts w:ascii="PT Astra Serif" w:hAnsi="PT Astra Serif"/>
              </w:rPr>
              <w:t>к-2-2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к-2-3</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0,1</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60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1987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25</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0,00012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94E" w:rsidRPr="00670AA1" w:rsidRDefault="0082194E" w:rsidP="00533E7E">
            <w:pPr>
              <w:jc w:val="right"/>
              <w:rPr>
                <w:rFonts w:ascii="PT Astra Serif" w:hAnsi="PT Astra Serif"/>
                <w:color w:val="000000"/>
              </w:rPr>
            </w:pPr>
            <w:r w:rsidRPr="00670AA1">
              <w:rPr>
                <w:rFonts w:ascii="PT Astra Serif" w:hAnsi="PT Astra Serif"/>
                <w:color w:val="000000"/>
              </w:rPr>
              <w:t>0,00003554</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0,00007735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0,999923</w:t>
            </w:r>
          </w:p>
        </w:tc>
      </w:tr>
      <w:tr w:rsidR="0082194E" w:rsidRPr="00670AA1" w:rsidTr="00533E7E">
        <w:trPr>
          <w:trHeight w:val="315"/>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4</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rPr>
            </w:pPr>
            <w:r w:rsidRPr="00670AA1">
              <w:rPr>
                <w:rFonts w:ascii="PT Astra Serif" w:hAnsi="PT Astra Serif"/>
              </w:rPr>
              <w:t>к-2-3</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к-2-4</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0,1</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200</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1987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25</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0,00040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rsidR="0082194E" w:rsidRPr="00670AA1" w:rsidRDefault="0082194E" w:rsidP="00533E7E">
            <w:pPr>
              <w:jc w:val="right"/>
              <w:rPr>
                <w:rFonts w:ascii="PT Astra Serif" w:hAnsi="PT Astra Serif"/>
                <w:color w:val="000000"/>
              </w:rPr>
            </w:pPr>
            <w:r w:rsidRPr="00670AA1">
              <w:rPr>
                <w:rFonts w:ascii="PT Astra Serif" w:hAnsi="PT Astra Serif"/>
                <w:color w:val="000000"/>
              </w:rPr>
              <w:t>0,00011847</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0,00019582</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0,999804</w:t>
            </w:r>
          </w:p>
        </w:tc>
      </w:tr>
      <w:tr w:rsidR="0082194E" w:rsidRPr="00670AA1" w:rsidTr="00533E7E">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5</w:t>
            </w:r>
          </w:p>
        </w:tc>
        <w:tc>
          <w:tcPr>
            <w:tcW w:w="43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rPr>
            </w:pPr>
            <w:r w:rsidRPr="00670AA1">
              <w:rPr>
                <w:rFonts w:ascii="PT Astra Serif" w:hAnsi="PT Astra Serif"/>
              </w:rPr>
              <w:t>к-2-4</w:t>
            </w:r>
          </w:p>
        </w:tc>
        <w:tc>
          <w:tcPr>
            <w:tcW w:w="43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к-2-5</w:t>
            </w:r>
          </w:p>
        </w:tc>
        <w:tc>
          <w:tcPr>
            <w:tcW w:w="50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0,04</w:t>
            </w:r>
          </w:p>
        </w:tc>
        <w:tc>
          <w:tcPr>
            <w:tcW w:w="29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46</w:t>
            </w:r>
          </w:p>
        </w:tc>
        <w:tc>
          <w:tcPr>
            <w:tcW w:w="36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1987</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25</w:t>
            </w:r>
          </w:p>
        </w:tc>
        <w:tc>
          <w:tcPr>
            <w:tcW w:w="48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0,00009</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jc w:val="right"/>
              <w:rPr>
                <w:rFonts w:ascii="PT Astra Serif" w:hAnsi="PT Astra Serif"/>
                <w:color w:val="000000"/>
              </w:rPr>
            </w:pPr>
            <w:r w:rsidRPr="00670AA1">
              <w:rPr>
                <w:rFonts w:ascii="PT Astra Serif" w:hAnsi="PT Astra Serif"/>
                <w:color w:val="000000"/>
              </w:rPr>
              <w:t>0,00002879</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0,00022461</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0,999775</w:t>
            </w:r>
          </w:p>
        </w:tc>
      </w:tr>
      <w:tr w:rsidR="0082194E" w:rsidRPr="00670AA1" w:rsidTr="00533E7E">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6</w:t>
            </w:r>
          </w:p>
        </w:tc>
        <w:tc>
          <w:tcPr>
            <w:tcW w:w="43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rPr>
            </w:pPr>
            <w:r w:rsidRPr="00670AA1">
              <w:rPr>
                <w:rFonts w:ascii="PT Astra Serif" w:hAnsi="PT Astra Serif"/>
              </w:rPr>
              <w:t>к-2-5</w:t>
            </w:r>
          </w:p>
        </w:tc>
        <w:tc>
          <w:tcPr>
            <w:tcW w:w="43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к-2-д.72</w:t>
            </w:r>
          </w:p>
        </w:tc>
        <w:tc>
          <w:tcPr>
            <w:tcW w:w="50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0,032</w:t>
            </w:r>
          </w:p>
        </w:tc>
        <w:tc>
          <w:tcPr>
            <w:tcW w:w="29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bCs/>
              </w:rPr>
            </w:pPr>
            <w:r w:rsidRPr="00670AA1">
              <w:rPr>
                <w:rFonts w:ascii="PT Astra Serif" w:hAnsi="PT Astra Serif"/>
                <w:bCs/>
              </w:rPr>
              <w:t>25</w:t>
            </w:r>
          </w:p>
        </w:tc>
        <w:tc>
          <w:tcPr>
            <w:tcW w:w="36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lang w:eastAsia="ru-RU"/>
              </w:rPr>
            </w:pPr>
            <w:r w:rsidRPr="00670AA1">
              <w:rPr>
                <w:rFonts w:ascii="PT Astra Serif" w:hAnsi="PT Astra Serif"/>
                <w:color w:val="000000"/>
                <w:lang w:eastAsia="ru-RU"/>
              </w:rPr>
              <w:t>1987</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25</w:t>
            </w:r>
          </w:p>
        </w:tc>
        <w:tc>
          <w:tcPr>
            <w:tcW w:w="48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0,00005</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jc w:val="right"/>
              <w:rPr>
                <w:rFonts w:ascii="PT Astra Serif" w:hAnsi="PT Astra Serif"/>
                <w:color w:val="000000"/>
              </w:rPr>
            </w:pPr>
            <w:r w:rsidRPr="00670AA1">
              <w:rPr>
                <w:rFonts w:ascii="PT Astra Serif" w:hAnsi="PT Astra Serif"/>
                <w:color w:val="000000"/>
              </w:rPr>
              <w:t>0,00001565</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0,00024025</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jc w:val="center"/>
              <w:rPr>
                <w:rFonts w:ascii="PT Astra Serif" w:hAnsi="PT Astra Serif"/>
                <w:color w:val="000000"/>
              </w:rPr>
            </w:pPr>
            <w:r w:rsidRPr="00670AA1">
              <w:rPr>
                <w:rFonts w:ascii="PT Astra Serif" w:hAnsi="PT Astra Serif"/>
                <w:color w:val="000000"/>
              </w:rPr>
              <w:t>0,999760</w:t>
            </w:r>
          </w:p>
        </w:tc>
      </w:tr>
    </w:tbl>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center"/>
        <w:rPr>
          <w:rFonts w:ascii="PT Astra Serif" w:hAnsi="PT Astra Serif"/>
          <w:sz w:val="28"/>
          <w:szCs w:val="28"/>
        </w:rPr>
      </w:pPr>
      <w:r w:rsidRPr="00670AA1">
        <w:rPr>
          <w:rFonts w:ascii="PT Astra Serif" w:hAnsi="PT Astra Serif"/>
          <w:noProof/>
          <w:lang w:eastAsia="ru-RU"/>
        </w:rPr>
        <w:drawing>
          <wp:inline distT="0" distB="0" distL="0" distR="0">
            <wp:extent cx="5753100" cy="43148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2194E" w:rsidRPr="00670AA1" w:rsidRDefault="0082194E" w:rsidP="0082194E">
      <w:pPr>
        <w:pStyle w:val="af"/>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.4 Вероятность безотказной работы тепловых сетей котельной №2 до д.72 при различных сроках эксплуатации тепловых сетей</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з рисунка 9.4 и таблицы 9.2 видно, что на всём протяжении рассматриваемого участка обеспечивается нормативное значение коэффициента характеризующего вероятность безотказной работы тепловых сетей.</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35" w:name="_Toc508781176"/>
      <w:r w:rsidRPr="00E72044">
        <w:rPr>
          <w:rFonts w:ascii="PT Astra Serif" w:hAnsi="PT Astra Serif"/>
          <w:sz w:val="26"/>
          <w:szCs w:val="26"/>
        </w:rPr>
        <w:t>Вероятность безотказной работы тепловых сетей котельной №3</w:t>
      </w:r>
      <w:bookmarkEnd w:id="335"/>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выбран наиболее протяженный и нагруженный участок тепловой сети, по которому показан результат расчета надежности: магистральный вывод Ду-100 от котельной №3 до здания бухгалтерии (см. рисунок 9.5), суммарной протяжённостью 114 п.м.</w:t>
      </w:r>
    </w:p>
    <w:p w:rsidR="0082194E" w:rsidRPr="00E72044" w:rsidRDefault="0082194E" w:rsidP="0082194E">
      <w:pPr>
        <w:ind w:firstLine="709"/>
        <w:contextualSpacing/>
        <w:jc w:val="both"/>
        <w:rPr>
          <w:rFonts w:ascii="PT Astra Serif" w:hAnsi="PT Astra Serif"/>
          <w:sz w:val="26"/>
          <w:szCs w:val="26"/>
        </w:rPr>
      </w:pPr>
    </w:p>
    <w:p w:rsidR="0082194E" w:rsidRPr="00670AA1" w:rsidRDefault="0082194E" w:rsidP="0082194E">
      <w:pPr>
        <w:contextualSpacing/>
        <w:jc w:val="center"/>
        <w:rPr>
          <w:rFonts w:ascii="PT Astra Serif" w:hAnsi="PT Astra Serif"/>
          <w:sz w:val="28"/>
          <w:szCs w:val="28"/>
        </w:rPr>
      </w:pPr>
      <w:r w:rsidRPr="00670AA1">
        <w:rPr>
          <w:rFonts w:ascii="PT Astra Serif" w:hAnsi="PT Astra Serif"/>
          <w:noProof/>
          <w:sz w:val="28"/>
          <w:szCs w:val="28"/>
          <w:lang w:eastAsia="ru-RU"/>
        </w:rPr>
        <w:lastRenderedPageBreak/>
        <w:drawing>
          <wp:inline distT="0" distB="0" distL="0" distR="0">
            <wp:extent cx="5610225" cy="3943350"/>
            <wp:effectExtent l="0" t="0" r="0"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0225" cy="3943350"/>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p>
    <w:p w:rsidR="0082194E" w:rsidRPr="00670AA1" w:rsidRDefault="0082194E" w:rsidP="0082194E">
      <w:pPr>
        <w:pStyle w:val="af"/>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.5 Расчётный участок тепловой сети</w:t>
      </w:r>
    </w:p>
    <w:p w:rsidR="0082194E" w:rsidRPr="00670AA1" w:rsidRDefault="0082194E" w:rsidP="0082194E">
      <w:pPr>
        <w:spacing w:line="288" w:lineRule="auto"/>
        <w:ind w:firstLine="709"/>
        <w:contextualSpacing/>
        <w:jc w:val="both"/>
        <w:rPr>
          <w:rFonts w:ascii="PT Astra Serif" w:hAnsi="PT Astra Serif"/>
          <w:b/>
        </w:rPr>
      </w:pPr>
      <w:r w:rsidRPr="00670AA1">
        <w:rPr>
          <w:rFonts w:ascii="PT Astra Serif" w:hAnsi="PT Astra Serif"/>
          <w:b/>
        </w:rPr>
        <w:t>Таблица 9.3 Расчёт вероятности безотказной работы тепловых сетей от котельной №3</w:t>
      </w:r>
    </w:p>
    <w:tbl>
      <w:tblPr>
        <w:tblW w:w="5092" w:type="pct"/>
        <w:tblInd w:w="-176" w:type="dxa"/>
        <w:tblLook w:val="04A0" w:firstRow="1" w:lastRow="0" w:firstColumn="1" w:lastColumn="0" w:noHBand="0" w:noVBand="1"/>
      </w:tblPr>
      <w:tblGrid>
        <w:gridCol w:w="498"/>
        <w:gridCol w:w="1239"/>
        <w:gridCol w:w="1489"/>
        <w:gridCol w:w="636"/>
        <w:gridCol w:w="593"/>
        <w:gridCol w:w="696"/>
        <w:gridCol w:w="629"/>
        <w:gridCol w:w="498"/>
        <w:gridCol w:w="996"/>
        <w:gridCol w:w="1356"/>
        <w:gridCol w:w="1116"/>
      </w:tblGrid>
      <w:tr w:rsidR="0082194E" w:rsidRPr="00670AA1" w:rsidTr="00533E7E">
        <w:trPr>
          <w:trHeight w:val="3810"/>
        </w:trPr>
        <w:tc>
          <w:tcPr>
            <w:tcW w:w="28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Номер участка пути</w:t>
            </w:r>
          </w:p>
        </w:tc>
        <w:tc>
          <w:tcPr>
            <w:tcW w:w="59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Начальная камера участка</w:t>
            </w:r>
          </w:p>
        </w:tc>
        <w:tc>
          <w:tcPr>
            <w:tcW w:w="718"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Конечная камера участка</w:t>
            </w:r>
          </w:p>
        </w:tc>
        <w:tc>
          <w:tcPr>
            <w:tcW w:w="365"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Диаметр трубопровода на участке, м</w:t>
            </w:r>
          </w:p>
        </w:tc>
        <w:tc>
          <w:tcPr>
            <w:tcW w:w="363"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Длина трубопровода на участке, км</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Год прокладки трубопровода</w:t>
            </w:r>
          </w:p>
        </w:tc>
        <w:tc>
          <w:tcPr>
            <w:tcW w:w="40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Продолжительность эксплуатации участка без капитального ремонта (реконструкции), лет</w:t>
            </w:r>
          </w:p>
        </w:tc>
        <w:tc>
          <w:tcPr>
            <w:tcW w:w="24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Частота (интенсивность) отказа участка, 1/ч</w:t>
            </w:r>
          </w:p>
        </w:tc>
        <w:tc>
          <w:tcPr>
            <w:tcW w:w="478"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при отказе участка, 1/ч</w:t>
            </w:r>
          </w:p>
        </w:tc>
        <w:tc>
          <w:tcPr>
            <w:tcW w:w="64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накопленным итогом, 1/ч</w:t>
            </w:r>
          </w:p>
        </w:tc>
        <w:tc>
          <w:tcPr>
            <w:tcW w:w="53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Вероятность безотказной работы пути относительно конечного потреб</w:t>
            </w:r>
            <w:r w:rsidRPr="00670AA1">
              <w:rPr>
                <w:rFonts w:ascii="PT Astra Serif" w:hAnsi="PT Astra Serif"/>
                <w:b/>
                <w:bCs/>
                <w:color w:val="000000"/>
                <w:lang w:eastAsia="ru-RU"/>
              </w:rPr>
              <w:t>и</w:t>
            </w:r>
            <w:r w:rsidRPr="00670AA1">
              <w:rPr>
                <w:rFonts w:ascii="PT Astra Serif" w:hAnsi="PT Astra Serif"/>
                <w:b/>
                <w:bCs/>
                <w:color w:val="000000"/>
                <w:lang w:eastAsia="ru-RU"/>
              </w:rPr>
              <w:t>теля</w:t>
            </w:r>
          </w:p>
        </w:tc>
      </w:tr>
      <w:tr w:rsidR="0082194E" w:rsidRPr="00670AA1" w:rsidTr="00533E7E">
        <w:trPr>
          <w:trHeight w:val="31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lang w:eastAsia="ru-RU"/>
              </w:rPr>
            </w:pPr>
            <w:r w:rsidRPr="00670AA1">
              <w:rPr>
                <w:rFonts w:ascii="PT Astra Serif" w:hAnsi="PT Astra Serif"/>
                <w:color w:val="000000"/>
                <w:lang w:eastAsia="ru-RU"/>
              </w:rPr>
              <w:t>1</w:t>
            </w:r>
          </w:p>
        </w:tc>
        <w:tc>
          <w:tcPr>
            <w:tcW w:w="59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котельная №3</w:t>
            </w:r>
          </w:p>
        </w:tc>
        <w:tc>
          <w:tcPr>
            <w:tcW w:w="71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к-3-1</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0,1</w:t>
            </w:r>
          </w:p>
        </w:tc>
        <w:tc>
          <w:tcPr>
            <w:tcW w:w="36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16</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1987</w:t>
            </w:r>
          </w:p>
        </w:tc>
        <w:tc>
          <w:tcPr>
            <w:tcW w:w="40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1</w:t>
            </w:r>
          </w:p>
        </w:tc>
        <w:tc>
          <w:tcPr>
            <w:tcW w:w="2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25</w:t>
            </w:r>
          </w:p>
        </w:tc>
        <w:tc>
          <w:tcPr>
            <w:tcW w:w="478"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0,00003</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0,00000948</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0,999991</w:t>
            </w:r>
          </w:p>
        </w:tc>
      </w:tr>
      <w:tr w:rsidR="0082194E" w:rsidRPr="00670AA1" w:rsidTr="00533E7E">
        <w:trPr>
          <w:trHeight w:val="31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lang w:eastAsia="ru-RU"/>
              </w:rPr>
            </w:pPr>
            <w:r w:rsidRPr="00670AA1">
              <w:rPr>
                <w:rFonts w:ascii="PT Astra Serif" w:hAnsi="PT Astra Serif"/>
                <w:color w:val="000000"/>
                <w:lang w:eastAsia="ru-RU"/>
              </w:rPr>
              <w:t>2</w:t>
            </w:r>
          </w:p>
        </w:tc>
        <w:tc>
          <w:tcPr>
            <w:tcW w:w="59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к-3-1</w:t>
            </w:r>
          </w:p>
        </w:tc>
        <w:tc>
          <w:tcPr>
            <w:tcW w:w="71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к-3-5</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0,08</w:t>
            </w:r>
          </w:p>
        </w:tc>
        <w:tc>
          <w:tcPr>
            <w:tcW w:w="36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15</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1987</w:t>
            </w:r>
          </w:p>
        </w:tc>
        <w:tc>
          <w:tcPr>
            <w:tcW w:w="40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25</w:t>
            </w:r>
          </w:p>
        </w:tc>
        <w:tc>
          <w:tcPr>
            <w:tcW w:w="2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25</w:t>
            </w:r>
          </w:p>
        </w:tc>
        <w:tc>
          <w:tcPr>
            <w:tcW w:w="478"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0,00003</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0,00000939</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0,999981</w:t>
            </w:r>
          </w:p>
        </w:tc>
      </w:tr>
      <w:tr w:rsidR="0082194E" w:rsidRPr="00670AA1" w:rsidTr="00533E7E">
        <w:trPr>
          <w:trHeight w:val="31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lang w:eastAsia="ru-RU"/>
              </w:rPr>
            </w:pPr>
            <w:r w:rsidRPr="00670AA1">
              <w:rPr>
                <w:rFonts w:ascii="PT Astra Serif" w:hAnsi="PT Astra Serif"/>
                <w:color w:val="000000"/>
                <w:lang w:eastAsia="ru-RU"/>
              </w:rPr>
              <w:t>3</w:t>
            </w:r>
          </w:p>
        </w:tc>
        <w:tc>
          <w:tcPr>
            <w:tcW w:w="59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к-3-5</w:t>
            </w:r>
          </w:p>
        </w:tc>
        <w:tc>
          <w:tcPr>
            <w:tcW w:w="71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Бухгалтерия</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0,05</w:t>
            </w:r>
          </w:p>
        </w:tc>
        <w:tc>
          <w:tcPr>
            <w:tcW w:w="36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83</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rPr>
            </w:pPr>
            <w:r w:rsidRPr="00670AA1">
              <w:rPr>
                <w:rFonts w:ascii="PT Astra Serif" w:hAnsi="PT Astra Serif"/>
              </w:rPr>
              <w:t>1987</w:t>
            </w:r>
          </w:p>
        </w:tc>
        <w:tc>
          <w:tcPr>
            <w:tcW w:w="40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25</w:t>
            </w:r>
          </w:p>
        </w:tc>
        <w:tc>
          <w:tcPr>
            <w:tcW w:w="2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25</w:t>
            </w:r>
          </w:p>
        </w:tc>
        <w:tc>
          <w:tcPr>
            <w:tcW w:w="478"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0,00017</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0,00005194</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2" w:lineRule="atLeast"/>
              <w:contextualSpacing/>
              <w:jc w:val="center"/>
              <w:rPr>
                <w:rFonts w:ascii="PT Astra Serif" w:hAnsi="PT Astra Serif"/>
                <w:color w:val="000000"/>
              </w:rPr>
            </w:pPr>
            <w:r w:rsidRPr="00670AA1">
              <w:rPr>
                <w:rFonts w:ascii="PT Astra Serif" w:hAnsi="PT Astra Serif"/>
                <w:color w:val="000000"/>
              </w:rPr>
              <w:t>0,999929</w:t>
            </w:r>
          </w:p>
        </w:tc>
      </w:tr>
    </w:tbl>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center"/>
        <w:rPr>
          <w:rFonts w:ascii="PT Astra Serif" w:hAnsi="PT Astra Serif"/>
          <w:sz w:val="28"/>
          <w:szCs w:val="28"/>
        </w:rPr>
      </w:pPr>
      <w:r w:rsidRPr="00670AA1">
        <w:rPr>
          <w:rFonts w:ascii="PT Astra Serif" w:hAnsi="PT Astra Serif"/>
          <w:noProof/>
          <w:lang w:eastAsia="ru-RU"/>
        </w:rPr>
        <w:lastRenderedPageBreak/>
        <w:drawing>
          <wp:inline distT="0" distB="0" distL="0" distR="0">
            <wp:extent cx="5229225" cy="244602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2194E" w:rsidRPr="00670AA1" w:rsidRDefault="0082194E" w:rsidP="0082194E">
      <w:pPr>
        <w:pStyle w:val="af"/>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.6 Вероятность безотказной работы тепловых сетей котельной №3 при различных сроках эксплуатации тепловых сетей</w:t>
      </w:r>
    </w:p>
    <w:p w:rsidR="0082194E" w:rsidRPr="00E72044" w:rsidRDefault="0082194E" w:rsidP="0082194E">
      <w:pPr>
        <w:spacing w:line="288" w:lineRule="auto"/>
        <w:contextualSpacing/>
        <w:jc w:val="both"/>
        <w:rPr>
          <w:rFonts w:ascii="PT Astra Serif" w:hAnsi="PT Astra Serif"/>
          <w:sz w:val="26"/>
          <w:szCs w:val="26"/>
        </w:rPr>
      </w:pP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Из рисунка 9.6 и таблицы 9.3 видно, что на всём протяжении рассматриваемого участка обеспечивается нормативное значение коэффициента характеризующего вероятность безотказной работы тепловых сетей.</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36" w:name="_Toc508781177"/>
      <w:r w:rsidRPr="00E72044">
        <w:rPr>
          <w:rFonts w:ascii="PT Astra Serif" w:hAnsi="PT Astra Serif"/>
          <w:sz w:val="26"/>
          <w:szCs w:val="26"/>
        </w:rPr>
        <w:t>Вероятность безотказной работы тепловых сетей котельной №4</w:t>
      </w:r>
      <w:bookmarkEnd w:id="336"/>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выбран наиболее протяженный и нагруженный участок тепловой сети, по которому показан результат расчета надежности: магистральный вывод Ду-250 от котельной №4 до здания почты (см. рисунок 9.7), суммарной протяжённостью 384 п.м.</w:t>
      </w:r>
    </w:p>
    <w:p w:rsidR="0082194E" w:rsidRPr="00670AA1" w:rsidRDefault="0082194E" w:rsidP="0082194E">
      <w:pPr>
        <w:spacing w:line="288" w:lineRule="auto"/>
        <w:ind w:firstLine="567"/>
        <w:jc w:val="center"/>
        <w:rPr>
          <w:rFonts w:ascii="PT Astra Serif" w:hAnsi="PT Astra Serif"/>
          <w:sz w:val="28"/>
          <w:szCs w:val="28"/>
        </w:rPr>
      </w:pPr>
      <w:r w:rsidRPr="00670AA1">
        <w:rPr>
          <w:rFonts w:ascii="PT Astra Serif" w:hAnsi="PT Astra Serif"/>
          <w:noProof/>
          <w:sz w:val="28"/>
          <w:szCs w:val="28"/>
          <w:lang w:eastAsia="ru-RU"/>
        </w:rPr>
        <w:drawing>
          <wp:inline distT="0" distB="0" distL="0" distR="0">
            <wp:extent cx="5495925" cy="3648075"/>
            <wp:effectExtent l="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rsidR="0082194E" w:rsidRPr="00670AA1" w:rsidRDefault="0082194E" w:rsidP="0082194E">
      <w:pPr>
        <w:pStyle w:val="af"/>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.7 Расчётный участок тепловой сети</w:t>
      </w:r>
    </w:p>
    <w:p w:rsidR="0082194E" w:rsidRPr="00670AA1" w:rsidRDefault="0082194E" w:rsidP="0082194E">
      <w:pPr>
        <w:spacing w:line="288" w:lineRule="auto"/>
        <w:ind w:firstLine="709"/>
        <w:contextualSpacing/>
        <w:jc w:val="both"/>
        <w:rPr>
          <w:rFonts w:ascii="PT Astra Serif" w:hAnsi="PT Astra Serif"/>
          <w:sz w:val="28"/>
          <w:szCs w:val="28"/>
        </w:rPr>
      </w:pPr>
    </w:p>
    <w:p w:rsidR="0082194E" w:rsidRPr="00670AA1" w:rsidRDefault="0082194E" w:rsidP="0082194E">
      <w:pPr>
        <w:spacing w:line="288" w:lineRule="auto"/>
        <w:ind w:firstLine="709"/>
        <w:contextualSpacing/>
        <w:jc w:val="both"/>
        <w:rPr>
          <w:rFonts w:ascii="PT Astra Serif" w:hAnsi="PT Astra Serif"/>
          <w:b/>
        </w:rPr>
      </w:pPr>
      <w:r w:rsidRPr="00670AA1">
        <w:rPr>
          <w:rFonts w:ascii="PT Astra Serif" w:hAnsi="PT Astra Serif"/>
          <w:b/>
        </w:rPr>
        <w:lastRenderedPageBreak/>
        <w:t>Таблица 9.4 Расчёт вероятности безотказной работы тепловых сетей от котельной №4</w:t>
      </w:r>
    </w:p>
    <w:tbl>
      <w:tblPr>
        <w:tblW w:w="5000" w:type="pct"/>
        <w:tblLayout w:type="fixed"/>
        <w:tblLook w:val="04A0" w:firstRow="1" w:lastRow="0" w:firstColumn="1" w:lastColumn="0" w:noHBand="0" w:noVBand="1"/>
      </w:tblPr>
      <w:tblGrid>
        <w:gridCol w:w="483"/>
        <w:gridCol w:w="1044"/>
        <w:gridCol w:w="709"/>
        <w:gridCol w:w="707"/>
        <w:gridCol w:w="709"/>
        <w:gridCol w:w="568"/>
        <w:gridCol w:w="857"/>
        <w:gridCol w:w="930"/>
        <w:gridCol w:w="1261"/>
        <w:gridCol w:w="1261"/>
        <w:gridCol w:w="1041"/>
      </w:tblGrid>
      <w:tr w:rsidR="0082194E" w:rsidRPr="00670AA1" w:rsidTr="00533E7E">
        <w:trPr>
          <w:trHeight w:val="3810"/>
        </w:trPr>
        <w:tc>
          <w:tcPr>
            <w:tcW w:w="2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Номер участка пути</w:t>
            </w:r>
          </w:p>
        </w:tc>
        <w:tc>
          <w:tcPr>
            <w:tcW w:w="545"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Начальная камера участка</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Конечная камера участка</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Диаметр трубопровода на участке, м</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Длина трубопровода на участке, км</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Год прокладки трубопровода</w:t>
            </w:r>
          </w:p>
        </w:tc>
        <w:tc>
          <w:tcPr>
            <w:tcW w:w="448"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Продолжительность эксплуатации участка без капитального ремонта (реконструкции), лет</w:t>
            </w:r>
          </w:p>
        </w:tc>
        <w:tc>
          <w:tcPr>
            <w:tcW w:w="48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Частота (интенсивность) отказа участка, 1/ч</w:t>
            </w:r>
          </w:p>
        </w:tc>
        <w:tc>
          <w:tcPr>
            <w:tcW w:w="65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при отказе участка, 1/ч</w:t>
            </w:r>
          </w:p>
        </w:tc>
        <w:tc>
          <w:tcPr>
            <w:tcW w:w="65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накопленным итогом, 1/ч</w:t>
            </w:r>
          </w:p>
        </w:tc>
        <w:tc>
          <w:tcPr>
            <w:tcW w:w="54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Вероятность безотказной работы пути относительно конечного потреб</w:t>
            </w:r>
            <w:r w:rsidRPr="00670AA1">
              <w:rPr>
                <w:rFonts w:ascii="PT Astra Serif" w:hAnsi="PT Astra Serif"/>
                <w:b/>
                <w:bCs/>
                <w:color w:val="000000"/>
                <w:lang w:eastAsia="ru-RU"/>
              </w:rPr>
              <w:t>и</w:t>
            </w:r>
            <w:r w:rsidRPr="00670AA1">
              <w:rPr>
                <w:rFonts w:ascii="PT Astra Serif" w:hAnsi="PT Astra Serif"/>
                <w:b/>
                <w:bCs/>
                <w:color w:val="000000"/>
                <w:lang w:eastAsia="ru-RU"/>
              </w:rPr>
              <w:t>теля</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1</w:t>
            </w:r>
          </w:p>
        </w:tc>
        <w:tc>
          <w:tcPr>
            <w:tcW w:w="54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Котельная №4</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w:t>
            </w:r>
          </w:p>
        </w:tc>
        <w:tc>
          <w:tcPr>
            <w:tcW w:w="36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0,25</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7</w:t>
            </w:r>
          </w:p>
        </w:tc>
        <w:tc>
          <w:tcPr>
            <w:tcW w:w="29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bCs/>
              </w:rPr>
            </w:pPr>
            <w:r w:rsidRPr="00670AA1">
              <w:rPr>
                <w:rFonts w:ascii="PT Astra Serif" w:hAnsi="PT Astra Serif"/>
                <w:bCs/>
              </w:rPr>
              <w:t>1978</w:t>
            </w:r>
          </w:p>
        </w:tc>
        <w:tc>
          <w:tcPr>
            <w:tcW w:w="44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0,00006</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0,00001241</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0,00001241</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0,999988</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2</w:t>
            </w:r>
          </w:p>
        </w:tc>
        <w:tc>
          <w:tcPr>
            <w:tcW w:w="54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к-4-2</w:t>
            </w:r>
          </w:p>
        </w:tc>
        <w:tc>
          <w:tcPr>
            <w:tcW w:w="36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70</w:t>
            </w:r>
          </w:p>
        </w:tc>
        <w:tc>
          <w:tcPr>
            <w:tcW w:w="29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0,00059</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0,00013784</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0,00015026</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0,999850</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3</w:t>
            </w:r>
          </w:p>
        </w:tc>
        <w:tc>
          <w:tcPr>
            <w:tcW w:w="54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к-4-4</w:t>
            </w:r>
          </w:p>
        </w:tc>
        <w:tc>
          <w:tcPr>
            <w:tcW w:w="36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24</w:t>
            </w:r>
          </w:p>
        </w:tc>
        <w:tc>
          <w:tcPr>
            <w:tcW w:w="29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0,00020</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0,00004726</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0,00019752</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0,999803</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4</w:t>
            </w:r>
          </w:p>
        </w:tc>
        <w:tc>
          <w:tcPr>
            <w:tcW w:w="54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к-4-4</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к-4-6</w:t>
            </w:r>
          </w:p>
        </w:tc>
        <w:tc>
          <w:tcPr>
            <w:tcW w:w="36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34</w:t>
            </w:r>
          </w:p>
        </w:tc>
        <w:tc>
          <w:tcPr>
            <w:tcW w:w="29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0,00029</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0,00006695</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0,00026447</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0,999736</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5</w:t>
            </w:r>
          </w:p>
        </w:tc>
        <w:tc>
          <w:tcPr>
            <w:tcW w:w="54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к-4-6</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к-4-13</w:t>
            </w:r>
          </w:p>
        </w:tc>
        <w:tc>
          <w:tcPr>
            <w:tcW w:w="36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95</w:t>
            </w:r>
          </w:p>
        </w:tc>
        <w:tc>
          <w:tcPr>
            <w:tcW w:w="29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0,00080</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0,00018707</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0,00045155</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0,999549</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6</w:t>
            </w:r>
          </w:p>
        </w:tc>
        <w:tc>
          <w:tcPr>
            <w:tcW w:w="54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к-4-13</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к-4-15</w:t>
            </w:r>
          </w:p>
        </w:tc>
        <w:tc>
          <w:tcPr>
            <w:tcW w:w="36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52</w:t>
            </w:r>
          </w:p>
        </w:tc>
        <w:tc>
          <w:tcPr>
            <w:tcW w:w="29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0,00044</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0,00010240</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0,00055394</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0,999446</w:t>
            </w:r>
          </w:p>
        </w:tc>
      </w:tr>
      <w:tr w:rsidR="0082194E" w:rsidRPr="00670AA1" w:rsidTr="00533E7E">
        <w:trPr>
          <w:trHeight w:val="315"/>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7</w:t>
            </w:r>
          </w:p>
        </w:tc>
        <w:tc>
          <w:tcPr>
            <w:tcW w:w="545"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к-4-15</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к-4-16</w:t>
            </w:r>
          </w:p>
        </w:tc>
        <w:tc>
          <w:tcPr>
            <w:tcW w:w="36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0,2</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80</w:t>
            </w:r>
          </w:p>
        </w:tc>
        <w:tc>
          <w:tcPr>
            <w:tcW w:w="297"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0,00067</w:t>
            </w:r>
          </w:p>
        </w:tc>
        <w:tc>
          <w:tcPr>
            <w:tcW w:w="659"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0,00015754</w:t>
            </w:r>
          </w:p>
        </w:tc>
        <w:tc>
          <w:tcPr>
            <w:tcW w:w="65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0,00071148</w:t>
            </w:r>
          </w:p>
        </w:tc>
        <w:tc>
          <w:tcPr>
            <w:tcW w:w="54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0,999289</w:t>
            </w:r>
          </w:p>
        </w:tc>
      </w:tr>
      <w:tr w:rsidR="0082194E" w:rsidRPr="00670AA1" w:rsidTr="00533E7E">
        <w:trPr>
          <w:trHeight w:val="315"/>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8</w:t>
            </w:r>
          </w:p>
        </w:tc>
        <w:tc>
          <w:tcPr>
            <w:tcW w:w="545"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к-4-16</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Почта</w:t>
            </w:r>
          </w:p>
        </w:tc>
        <w:tc>
          <w:tcPr>
            <w:tcW w:w="36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0,1</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22</w:t>
            </w:r>
          </w:p>
        </w:tc>
        <w:tc>
          <w:tcPr>
            <w:tcW w:w="297"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1978</w:t>
            </w:r>
          </w:p>
        </w:tc>
        <w:tc>
          <w:tcPr>
            <w:tcW w:w="448"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34</w:t>
            </w:r>
          </w:p>
        </w:tc>
        <w:tc>
          <w:tcPr>
            <w:tcW w:w="486"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0,00019</w:t>
            </w:r>
          </w:p>
        </w:tc>
        <w:tc>
          <w:tcPr>
            <w:tcW w:w="659"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0,00005516</w:t>
            </w:r>
          </w:p>
        </w:tc>
        <w:tc>
          <w:tcPr>
            <w:tcW w:w="65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0,00076664</w:t>
            </w:r>
          </w:p>
        </w:tc>
        <w:tc>
          <w:tcPr>
            <w:tcW w:w="54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0,999234</w:t>
            </w:r>
          </w:p>
        </w:tc>
      </w:tr>
    </w:tbl>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center"/>
        <w:rPr>
          <w:rFonts w:ascii="PT Astra Serif" w:hAnsi="PT Astra Serif"/>
          <w:sz w:val="28"/>
          <w:szCs w:val="28"/>
        </w:rPr>
      </w:pPr>
      <w:r w:rsidRPr="00670AA1">
        <w:rPr>
          <w:rFonts w:ascii="PT Astra Serif" w:hAnsi="PT Astra Serif"/>
          <w:noProof/>
          <w:lang w:eastAsia="ru-RU"/>
        </w:rPr>
        <w:drawing>
          <wp:inline distT="0" distB="0" distL="0" distR="0">
            <wp:extent cx="5715000" cy="28670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2194E" w:rsidRPr="00670AA1" w:rsidRDefault="0082194E" w:rsidP="0082194E">
      <w:pPr>
        <w:pStyle w:val="af"/>
        <w:rPr>
          <w:rFonts w:ascii="PT Astra Serif" w:hAnsi="PT Astra Serif"/>
        </w:rPr>
      </w:pPr>
      <w:r w:rsidRPr="00670AA1">
        <w:rPr>
          <w:rFonts w:ascii="PT Astra Serif" w:hAnsi="PT Astra Serif"/>
        </w:rPr>
        <w:lastRenderedPageBreak/>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.8 Вероятность безотказной работы тепловых сетей котельной №4 до почты при различных сроках эксплуатации тепловых сетей</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Из рисунка 9.8 и таблицы 9.4 видно, что значения коэффициента характеризующего вероятность безотказной работы тепловых сетей ниже нормативного предполагается к 2027 году, что говорит о необходимости замены изношенных трубопроводов.</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37" w:name="_Toc508781178"/>
      <w:r w:rsidRPr="00E72044">
        <w:rPr>
          <w:rFonts w:ascii="PT Astra Serif" w:hAnsi="PT Astra Serif"/>
          <w:sz w:val="26"/>
          <w:szCs w:val="26"/>
        </w:rPr>
        <w:t>Вероятность безотказной работы тепловых сетей котельной №5</w:t>
      </w:r>
      <w:bookmarkEnd w:id="337"/>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выбран наиболее протяженный и нагруженный участок тепловой сети, по которому показан результат расчета надежности: магистральный вывод Ду-250 от котельной №5 до д.52 (см. рисунок 9.9), суммарной протяжённостью 759 п.м.</w:t>
      </w:r>
    </w:p>
    <w:p w:rsidR="0082194E" w:rsidRPr="00670AA1" w:rsidRDefault="0082194E" w:rsidP="00E72044">
      <w:pPr>
        <w:spacing w:line="288" w:lineRule="auto"/>
        <w:jc w:val="center"/>
        <w:rPr>
          <w:rFonts w:ascii="PT Astra Serif" w:hAnsi="PT Astra Serif"/>
        </w:rPr>
      </w:pPr>
      <w:r w:rsidRPr="00670AA1">
        <w:rPr>
          <w:rFonts w:ascii="PT Astra Serif" w:hAnsi="PT Astra Serif"/>
          <w:noProof/>
          <w:sz w:val="28"/>
          <w:szCs w:val="28"/>
          <w:lang w:eastAsia="ru-RU"/>
        </w:rPr>
        <w:drawing>
          <wp:inline distT="0" distB="0" distL="0" distR="0">
            <wp:extent cx="5953125" cy="3629025"/>
            <wp:effectExtent l="0" t="0" r="0"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3125" cy="3629025"/>
                    </a:xfrm>
                    <a:prstGeom prst="rect">
                      <a:avLst/>
                    </a:prstGeom>
                    <a:noFill/>
                    <a:ln>
                      <a:noFill/>
                    </a:ln>
                  </pic:spPr>
                </pic:pic>
              </a:graphicData>
            </a:graphic>
          </wp:inline>
        </w:drawing>
      </w: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.9 Расчётный участок тепловой сети</w:t>
      </w:r>
    </w:p>
    <w:p w:rsidR="0082194E" w:rsidRPr="00670AA1" w:rsidRDefault="0082194E" w:rsidP="0082194E">
      <w:pPr>
        <w:spacing w:line="288" w:lineRule="auto"/>
        <w:contextualSpacing/>
        <w:jc w:val="both"/>
        <w:rPr>
          <w:rFonts w:ascii="PT Astra Serif" w:hAnsi="PT Astra Serif"/>
        </w:rPr>
      </w:pPr>
      <w:r w:rsidRPr="00670AA1">
        <w:rPr>
          <w:rFonts w:ascii="PT Astra Serif" w:hAnsi="PT Astra Serif"/>
        </w:rPr>
        <w:t>Таблица 9.5 Расчёт вероятности безотказной работы тепловых сетей от котельной №5</w:t>
      </w:r>
    </w:p>
    <w:tbl>
      <w:tblPr>
        <w:tblW w:w="5259" w:type="pct"/>
        <w:tblInd w:w="-318" w:type="dxa"/>
        <w:tblLayout w:type="fixed"/>
        <w:tblLook w:val="04A0" w:firstRow="1" w:lastRow="0" w:firstColumn="1" w:lastColumn="0" w:noHBand="0" w:noVBand="1"/>
      </w:tblPr>
      <w:tblGrid>
        <w:gridCol w:w="570"/>
        <w:gridCol w:w="993"/>
        <w:gridCol w:w="850"/>
        <w:gridCol w:w="848"/>
        <w:gridCol w:w="568"/>
        <w:gridCol w:w="711"/>
        <w:gridCol w:w="856"/>
        <w:gridCol w:w="930"/>
        <w:gridCol w:w="1262"/>
        <w:gridCol w:w="1262"/>
        <w:gridCol w:w="1216"/>
      </w:tblGrid>
      <w:tr w:rsidR="0082194E" w:rsidRPr="00670AA1" w:rsidTr="00533E7E">
        <w:trPr>
          <w:trHeight w:val="3810"/>
          <w:tblHeader/>
        </w:trPr>
        <w:tc>
          <w:tcPr>
            <w:tcW w:w="2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Номер участка пути</w:t>
            </w:r>
          </w:p>
        </w:tc>
        <w:tc>
          <w:tcPr>
            <w:tcW w:w="493"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Начальная камера участка</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Конечная камера участка</w:t>
            </w:r>
          </w:p>
        </w:tc>
        <w:tc>
          <w:tcPr>
            <w:tcW w:w="42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Диаметр трубопровода на участке, м</w:t>
            </w:r>
          </w:p>
        </w:tc>
        <w:tc>
          <w:tcPr>
            <w:tcW w:w="28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Длина трубопровода на участке, км</w:t>
            </w:r>
          </w:p>
        </w:tc>
        <w:tc>
          <w:tcPr>
            <w:tcW w:w="353"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Год прокладки трубопровода</w:t>
            </w:r>
          </w:p>
        </w:tc>
        <w:tc>
          <w:tcPr>
            <w:tcW w:w="425"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Продолжительность эксплуатации участка без капитального ремонта (реконструкции), лет</w:t>
            </w:r>
          </w:p>
        </w:tc>
        <w:tc>
          <w:tcPr>
            <w:tcW w:w="46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Частота (интенсивность) отказа участка, 1/ч</w:t>
            </w:r>
          </w:p>
        </w:tc>
        <w:tc>
          <w:tcPr>
            <w:tcW w:w="62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при отказе участка, 1/ч</w:t>
            </w:r>
          </w:p>
        </w:tc>
        <w:tc>
          <w:tcPr>
            <w:tcW w:w="62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накопленным итогом, 1/ч</w:t>
            </w:r>
          </w:p>
        </w:tc>
        <w:tc>
          <w:tcPr>
            <w:tcW w:w="60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Вероятность безотказной работы пути относительно конечного потреб</w:t>
            </w:r>
            <w:r w:rsidRPr="00670AA1">
              <w:rPr>
                <w:rFonts w:ascii="PT Astra Serif" w:hAnsi="PT Astra Serif"/>
                <w:b/>
                <w:bCs/>
                <w:color w:val="000000"/>
                <w:lang w:eastAsia="ru-RU"/>
              </w:rPr>
              <w:t>и</w:t>
            </w:r>
            <w:r w:rsidRPr="00670AA1">
              <w:rPr>
                <w:rFonts w:ascii="PT Astra Serif" w:hAnsi="PT Astra Serif"/>
                <w:b/>
                <w:bCs/>
                <w:color w:val="000000"/>
                <w:lang w:eastAsia="ru-RU"/>
              </w:rPr>
              <w:t>теля</w:t>
            </w:r>
          </w:p>
        </w:tc>
      </w:tr>
      <w:tr w:rsidR="0082194E" w:rsidRPr="00670AA1" w:rsidTr="00533E7E">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1</w:t>
            </w:r>
          </w:p>
        </w:tc>
        <w:tc>
          <w:tcPr>
            <w:tcW w:w="49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Котельная №5</w:t>
            </w:r>
          </w:p>
        </w:tc>
        <w:tc>
          <w:tcPr>
            <w:tcW w:w="42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тк-5-1/2</w:t>
            </w:r>
          </w:p>
        </w:tc>
        <w:tc>
          <w:tcPr>
            <w:tcW w:w="42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0,25</w:t>
            </w:r>
          </w:p>
        </w:tc>
        <w:tc>
          <w:tcPr>
            <w:tcW w:w="28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25</w:t>
            </w:r>
          </w:p>
        </w:tc>
        <w:tc>
          <w:tcPr>
            <w:tcW w:w="35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1970</w:t>
            </w:r>
          </w:p>
        </w:tc>
        <w:tc>
          <w:tcPr>
            <w:tcW w:w="4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42</w:t>
            </w:r>
          </w:p>
        </w:tc>
        <w:tc>
          <w:tcPr>
            <w:tcW w:w="46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0,00210</w:t>
            </w:r>
          </w:p>
        </w:tc>
        <w:tc>
          <w:tcPr>
            <w:tcW w:w="62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0,00044171</w:t>
            </w:r>
          </w:p>
        </w:tc>
        <w:tc>
          <w:tcPr>
            <w:tcW w:w="62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0,00044171</w:t>
            </w:r>
          </w:p>
        </w:tc>
        <w:tc>
          <w:tcPr>
            <w:tcW w:w="60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0,999558</w:t>
            </w:r>
          </w:p>
        </w:tc>
      </w:tr>
      <w:tr w:rsidR="0082194E" w:rsidRPr="00670AA1" w:rsidTr="00533E7E">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2</w:t>
            </w:r>
          </w:p>
        </w:tc>
        <w:tc>
          <w:tcPr>
            <w:tcW w:w="49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тк-5-</w:t>
            </w:r>
            <w:r w:rsidRPr="00670AA1">
              <w:rPr>
                <w:rFonts w:ascii="PT Astra Serif" w:hAnsi="PT Astra Serif"/>
              </w:rPr>
              <w:lastRenderedPageBreak/>
              <w:t>1/2</w:t>
            </w:r>
          </w:p>
        </w:tc>
        <w:tc>
          <w:tcPr>
            <w:tcW w:w="42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lastRenderedPageBreak/>
              <w:t>к-5-</w:t>
            </w:r>
            <w:r w:rsidRPr="00670AA1">
              <w:rPr>
                <w:rFonts w:ascii="PT Astra Serif" w:hAnsi="PT Astra Serif"/>
              </w:rPr>
              <w:lastRenderedPageBreak/>
              <w:t>23</w:t>
            </w:r>
          </w:p>
        </w:tc>
        <w:tc>
          <w:tcPr>
            <w:tcW w:w="42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lastRenderedPageBreak/>
              <w:t>0,2</w:t>
            </w:r>
          </w:p>
        </w:tc>
        <w:tc>
          <w:tcPr>
            <w:tcW w:w="28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50</w:t>
            </w:r>
          </w:p>
        </w:tc>
        <w:tc>
          <w:tcPr>
            <w:tcW w:w="35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1970</w:t>
            </w:r>
          </w:p>
        </w:tc>
        <w:tc>
          <w:tcPr>
            <w:tcW w:w="4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42</w:t>
            </w:r>
          </w:p>
        </w:tc>
        <w:tc>
          <w:tcPr>
            <w:tcW w:w="46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0,0042</w:t>
            </w:r>
            <w:r w:rsidRPr="00670AA1">
              <w:rPr>
                <w:rFonts w:ascii="PT Astra Serif" w:hAnsi="PT Astra Serif"/>
                <w:color w:val="000000"/>
              </w:rPr>
              <w:lastRenderedPageBreak/>
              <w:t>0</w:t>
            </w:r>
          </w:p>
        </w:tc>
        <w:tc>
          <w:tcPr>
            <w:tcW w:w="62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lastRenderedPageBreak/>
              <w:t>0,0009809</w:t>
            </w:r>
            <w:r w:rsidRPr="00670AA1">
              <w:rPr>
                <w:rFonts w:ascii="PT Astra Serif" w:hAnsi="PT Astra Serif"/>
                <w:color w:val="000000"/>
              </w:rPr>
              <w:lastRenderedPageBreak/>
              <w:t>0</w:t>
            </w:r>
          </w:p>
        </w:tc>
        <w:tc>
          <w:tcPr>
            <w:tcW w:w="62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lastRenderedPageBreak/>
              <w:t>0,0014226</w:t>
            </w:r>
            <w:r w:rsidRPr="00670AA1">
              <w:rPr>
                <w:rFonts w:ascii="PT Astra Serif" w:hAnsi="PT Astra Serif"/>
                <w:color w:val="000000"/>
              </w:rPr>
              <w:lastRenderedPageBreak/>
              <w:t>1</w:t>
            </w:r>
          </w:p>
        </w:tc>
        <w:tc>
          <w:tcPr>
            <w:tcW w:w="60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lastRenderedPageBreak/>
              <w:t>0,998578</w:t>
            </w:r>
          </w:p>
        </w:tc>
      </w:tr>
      <w:tr w:rsidR="0082194E" w:rsidRPr="00670AA1" w:rsidTr="00533E7E">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lastRenderedPageBreak/>
              <w:t>3</w:t>
            </w:r>
          </w:p>
        </w:tc>
        <w:tc>
          <w:tcPr>
            <w:tcW w:w="49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к-5-23</w:t>
            </w:r>
          </w:p>
        </w:tc>
        <w:tc>
          <w:tcPr>
            <w:tcW w:w="42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к-5-24</w:t>
            </w:r>
          </w:p>
        </w:tc>
        <w:tc>
          <w:tcPr>
            <w:tcW w:w="42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0,2</w:t>
            </w:r>
          </w:p>
        </w:tc>
        <w:tc>
          <w:tcPr>
            <w:tcW w:w="28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60</w:t>
            </w:r>
          </w:p>
        </w:tc>
        <w:tc>
          <w:tcPr>
            <w:tcW w:w="35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1980</w:t>
            </w:r>
          </w:p>
        </w:tc>
        <w:tc>
          <w:tcPr>
            <w:tcW w:w="4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32</w:t>
            </w:r>
          </w:p>
        </w:tc>
        <w:tc>
          <w:tcPr>
            <w:tcW w:w="46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0,00034</w:t>
            </w:r>
          </w:p>
        </w:tc>
        <w:tc>
          <w:tcPr>
            <w:tcW w:w="62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0,00007855</w:t>
            </w:r>
          </w:p>
        </w:tc>
        <w:tc>
          <w:tcPr>
            <w:tcW w:w="62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0,00150116</w:t>
            </w:r>
          </w:p>
        </w:tc>
        <w:tc>
          <w:tcPr>
            <w:tcW w:w="60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0,998500</w:t>
            </w:r>
          </w:p>
        </w:tc>
      </w:tr>
      <w:tr w:rsidR="0082194E" w:rsidRPr="00670AA1" w:rsidTr="00533E7E">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4</w:t>
            </w:r>
          </w:p>
        </w:tc>
        <w:tc>
          <w:tcPr>
            <w:tcW w:w="49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к-5-24</w:t>
            </w:r>
          </w:p>
        </w:tc>
        <w:tc>
          <w:tcPr>
            <w:tcW w:w="42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к-5-25</w:t>
            </w:r>
          </w:p>
        </w:tc>
        <w:tc>
          <w:tcPr>
            <w:tcW w:w="42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0,2</w:t>
            </w:r>
          </w:p>
        </w:tc>
        <w:tc>
          <w:tcPr>
            <w:tcW w:w="28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90</w:t>
            </w:r>
          </w:p>
        </w:tc>
        <w:tc>
          <w:tcPr>
            <w:tcW w:w="35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1983</w:t>
            </w:r>
          </w:p>
        </w:tc>
        <w:tc>
          <w:tcPr>
            <w:tcW w:w="4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29</w:t>
            </w:r>
          </w:p>
        </w:tc>
        <w:tc>
          <w:tcPr>
            <w:tcW w:w="46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0,00030</w:t>
            </w:r>
          </w:p>
        </w:tc>
        <w:tc>
          <w:tcPr>
            <w:tcW w:w="62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0,00007057</w:t>
            </w:r>
          </w:p>
        </w:tc>
        <w:tc>
          <w:tcPr>
            <w:tcW w:w="62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0,00157173</w:t>
            </w:r>
          </w:p>
        </w:tc>
        <w:tc>
          <w:tcPr>
            <w:tcW w:w="60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0,998430</w:t>
            </w:r>
          </w:p>
        </w:tc>
      </w:tr>
      <w:tr w:rsidR="0082194E" w:rsidRPr="00670AA1" w:rsidTr="00533E7E">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5</w:t>
            </w:r>
          </w:p>
        </w:tc>
        <w:tc>
          <w:tcPr>
            <w:tcW w:w="49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к-5-25</w:t>
            </w:r>
          </w:p>
        </w:tc>
        <w:tc>
          <w:tcPr>
            <w:tcW w:w="42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к-5-26</w:t>
            </w:r>
          </w:p>
        </w:tc>
        <w:tc>
          <w:tcPr>
            <w:tcW w:w="42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0,2</w:t>
            </w:r>
          </w:p>
        </w:tc>
        <w:tc>
          <w:tcPr>
            <w:tcW w:w="28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80</w:t>
            </w:r>
          </w:p>
        </w:tc>
        <w:tc>
          <w:tcPr>
            <w:tcW w:w="35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1985</w:t>
            </w:r>
          </w:p>
        </w:tc>
        <w:tc>
          <w:tcPr>
            <w:tcW w:w="4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27</w:t>
            </w:r>
          </w:p>
        </w:tc>
        <w:tc>
          <w:tcPr>
            <w:tcW w:w="46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0,00020</w:t>
            </w:r>
          </w:p>
        </w:tc>
        <w:tc>
          <w:tcPr>
            <w:tcW w:w="62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0,00004730</w:t>
            </w:r>
          </w:p>
        </w:tc>
        <w:tc>
          <w:tcPr>
            <w:tcW w:w="62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0,00161903</w:t>
            </w:r>
          </w:p>
        </w:tc>
        <w:tc>
          <w:tcPr>
            <w:tcW w:w="60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0,998382</w:t>
            </w:r>
          </w:p>
        </w:tc>
      </w:tr>
      <w:tr w:rsidR="0082194E" w:rsidRPr="00670AA1" w:rsidTr="00533E7E">
        <w:trPr>
          <w:trHeight w:val="315"/>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6</w:t>
            </w:r>
          </w:p>
        </w:tc>
        <w:tc>
          <w:tcPr>
            <w:tcW w:w="49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к-5-26</w:t>
            </w:r>
          </w:p>
        </w:tc>
        <w:tc>
          <w:tcPr>
            <w:tcW w:w="42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к-5-27</w:t>
            </w:r>
          </w:p>
        </w:tc>
        <w:tc>
          <w:tcPr>
            <w:tcW w:w="421"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0,2</w:t>
            </w:r>
          </w:p>
        </w:tc>
        <w:tc>
          <w:tcPr>
            <w:tcW w:w="28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80</w:t>
            </w:r>
          </w:p>
        </w:tc>
        <w:tc>
          <w:tcPr>
            <w:tcW w:w="35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1985</w:t>
            </w:r>
          </w:p>
        </w:tc>
        <w:tc>
          <w:tcPr>
            <w:tcW w:w="4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27</w:t>
            </w:r>
          </w:p>
        </w:tc>
        <w:tc>
          <w:tcPr>
            <w:tcW w:w="46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0,00020</w:t>
            </w:r>
          </w:p>
        </w:tc>
        <w:tc>
          <w:tcPr>
            <w:tcW w:w="62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0,00004730</w:t>
            </w:r>
          </w:p>
        </w:tc>
        <w:tc>
          <w:tcPr>
            <w:tcW w:w="62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0,00166632</w:t>
            </w:r>
          </w:p>
        </w:tc>
        <w:tc>
          <w:tcPr>
            <w:tcW w:w="60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0,998335</w:t>
            </w:r>
          </w:p>
        </w:tc>
      </w:tr>
      <w:tr w:rsidR="0082194E" w:rsidRPr="00670AA1" w:rsidTr="00533E7E">
        <w:trPr>
          <w:trHeight w:val="315"/>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7</w:t>
            </w:r>
          </w:p>
        </w:tc>
        <w:tc>
          <w:tcPr>
            <w:tcW w:w="49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к-5-27</w:t>
            </w:r>
          </w:p>
        </w:tc>
        <w:tc>
          <w:tcPr>
            <w:tcW w:w="42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к-5-28</w:t>
            </w:r>
          </w:p>
        </w:tc>
        <w:tc>
          <w:tcPr>
            <w:tcW w:w="421"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0,2</w:t>
            </w:r>
          </w:p>
        </w:tc>
        <w:tc>
          <w:tcPr>
            <w:tcW w:w="28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120</w:t>
            </w:r>
          </w:p>
        </w:tc>
        <w:tc>
          <w:tcPr>
            <w:tcW w:w="35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1985</w:t>
            </w:r>
          </w:p>
        </w:tc>
        <w:tc>
          <w:tcPr>
            <w:tcW w:w="425"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27</w:t>
            </w:r>
          </w:p>
        </w:tc>
        <w:tc>
          <w:tcPr>
            <w:tcW w:w="46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0,00030</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0,00007094</w:t>
            </w:r>
          </w:p>
        </w:tc>
        <w:tc>
          <w:tcPr>
            <w:tcW w:w="627"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0,00173727</w:t>
            </w:r>
          </w:p>
        </w:tc>
        <w:tc>
          <w:tcPr>
            <w:tcW w:w="60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0,998264</w:t>
            </w:r>
          </w:p>
        </w:tc>
      </w:tr>
      <w:tr w:rsidR="0082194E" w:rsidRPr="00670AA1" w:rsidTr="00533E7E">
        <w:trPr>
          <w:trHeight w:val="315"/>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8</w:t>
            </w:r>
          </w:p>
        </w:tc>
        <w:tc>
          <w:tcPr>
            <w:tcW w:w="49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к-5-28</w:t>
            </w:r>
          </w:p>
        </w:tc>
        <w:tc>
          <w:tcPr>
            <w:tcW w:w="42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к-5-33</w:t>
            </w:r>
          </w:p>
        </w:tc>
        <w:tc>
          <w:tcPr>
            <w:tcW w:w="421"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0,1</w:t>
            </w:r>
          </w:p>
        </w:tc>
        <w:tc>
          <w:tcPr>
            <w:tcW w:w="28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164</w:t>
            </w:r>
          </w:p>
        </w:tc>
        <w:tc>
          <w:tcPr>
            <w:tcW w:w="35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1990</w:t>
            </w:r>
          </w:p>
        </w:tc>
        <w:tc>
          <w:tcPr>
            <w:tcW w:w="425"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22</w:t>
            </w:r>
          </w:p>
        </w:tc>
        <w:tc>
          <w:tcPr>
            <w:tcW w:w="46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0,00025</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0,00007291</w:t>
            </w:r>
          </w:p>
        </w:tc>
        <w:tc>
          <w:tcPr>
            <w:tcW w:w="627"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0,00181018</w:t>
            </w:r>
          </w:p>
        </w:tc>
        <w:tc>
          <w:tcPr>
            <w:tcW w:w="60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0,998191</w:t>
            </w:r>
          </w:p>
        </w:tc>
      </w:tr>
      <w:tr w:rsidR="0082194E" w:rsidRPr="00670AA1" w:rsidTr="00533E7E">
        <w:trPr>
          <w:trHeight w:val="315"/>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lang w:eastAsia="ru-RU"/>
              </w:rPr>
            </w:pPr>
            <w:r w:rsidRPr="00670AA1">
              <w:rPr>
                <w:rFonts w:ascii="PT Astra Serif" w:hAnsi="PT Astra Serif"/>
                <w:color w:val="000000"/>
                <w:lang w:eastAsia="ru-RU"/>
              </w:rPr>
              <w:t>9</w:t>
            </w:r>
          </w:p>
        </w:tc>
        <w:tc>
          <w:tcPr>
            <w:tcW w:w="49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к-5-33</w:t>
            </w:r>
          </w:p>
        </w:tc>
        <w:tc>
          <w:tcPr>
            <w:tcW w:w="42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ж.д52</w:t>
            </w:r>
          </w:p>
        </w:tc>
        <w:tc>
          <w:tcPr>
            <w:tcW w:w="421"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0,08</w:t>
            </w:r>
          </w:p>
        </w:tc>
        <w:tc>
          <w:tcPr>
            <w:tcW w:w="28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90</w:t>
            </w:r>
          </w:p>
        </w:tc>
        <w:tc>
          <w:tcPr>
            <w:tcW w:w="35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rPr>
            </w:pPr>
            <w:r w:rsidRPr="00670AA1">
              <w:rPr>
                <w:rFonts w:ascii="PT Astra Serif" w:hAnsi="PT Astra Serif"/>
              </w:rPr>
              <w:t>1990</w:t>
            </w:r>
          </w:p>
        </w:tc>
        <w:tc>
          <w:tcPr>
            <w:tcW w:w="425"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22</w:t>
            </w:r>
          </w:p>
        </w:tc>
        <w:tc>
          <w:tcPr>
            <w:tcW w:w="462"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0,00013</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0,00004227</w:t>
            </w:r>
          </w:p>
        </w:tc>
        <w:tc>
          <w:tcPr>
            <w:tcW w:w="627"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0,00185246</w:t>
            </w:r>
          </w:p>
        </w:tc>
        <w:tc>
          <w:tcPr>
            <w:tcW w:w="60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spacing w:line="264" w:lineRule="auto"/>
              <w:jc w:val="center"/>
              <w:rPr>
                <w:rFonts w:ascii="PT Astra Serif" w:hAnsi="PT Astra Serif"/>
                <w:color w:val="000000"/>
              </w:rPr>
            </w:pPr>
            <w:r w:rsidRPr="00670AA1">
              <w:rPr>
                <w:rFonts w:ascii="PT Astra Serif" w:hAnsi="PT Astra Serif"/>
                <w:color w:val="000000"/>
              </w:rPr>
              <w:t>0,998149</w:t>
            </w:r>
          </w:p>
        </w:tc>
      </w:tr>
    </w:tbl>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center"/>
        <w:rPr>
          <w:rFonts w:ascii="PT Astra Serif" w:hAnsi="PT Astra Serif"/>
          <w:sz w:val="28"/>
          <w:szCs w:val="28"/>
        </w:rPr>
      </w:pPr>
      <w:r w:rsidRPr="00670AA1">
        <w:rPr>
          <w:rFonts w:ascii="PT Astra Serif" w:hAnsi="PT Astra Serif"/>
          <w:noProof/>
          <w:lang w:eastAsia="ru-RU"/>
        </w:rPr>
        <w:drawing>
          <wp:inline distT="0" distB="0" distL="0" distR="0">
            <wp:extent cx="5686425" cy="26574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2194E" w:rsidRPr="00670AA1" w:rsidRDefault="0082194E" w:rsidP="0082194E">
      <w:pPr>
        <w:pStyle w:val="af"/>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.10 Вероятность безотказной работы тепловых сетей котельной №5 до дома №52 при различных сроках эксплуатации тепловых сетей</w:t>
      </w:r>
    </w:p>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both"/>
        <w:rPr>
          <w:rFonts w:ascii="PT Astra Serif" w:hAnsi="PT Astra Serif"/>
          <w:sz w:val="28"/>
          <w:szCs w:val="28"/>
        </w:rPr>
      </w:pP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lastRenderedPageBreak/>
        <w:t>Из рисунка 9.10 и таблицы 9.5 видно, что снижение значения коэффициента характеризующего вероятность безотказной работы тепловых сетей ниже нормативного предполагается к 2022 году, что говорит о необходимости замены изношенных трубопроводов.</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38" w:name="_Toc508781179"/>
      <w:r w:rsidRPr="00E72044">
        <w:rPr>
          <w:rFonts w:ascii="PT Astra Serif" w:hAnsi="PT Astra Serif"/>
          <w:sz w:val="26"/>
          <w:szCs w:val="26"/>
        </w:rPr>
        <w:t>Вероятность безотказной работы тепловых сетей котельной №16</w:t>
      </w:r>
      <w:bookmarkEnd w:id="338"/>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обозначим наиболее протяженный и нагруженный участок тепловой сети, по которому показан результат расчета надежности: магистральный вывод Ду-300 от котельной №16 до д.17 (см. рисунок 9.11), суммарной протяжённостью 501,5 п.м.</w:t>
      </w:r>
    </w:p>
    <w:p w:rsidR="0082194E" w:rsidRPr="00670AA1" w:rsidRDefault="0082194E" w:rsidP="0082194E">
      <w:pPr>
        <w:spacing w:line="288" w:lineRule="auto"/>
        <w:contextualSpacing/>
        <w:jc w:val="center"/>
        <w:rPr>
          <w:rFonts w:ascii="PT Astra Serif" w:hAnsi="PT Astra Serif"/>
          <w:sz w:val="28"/>
          <w:szCs w:val="28"/>
        </w:rPr>
      </w:pPr>
      <w:r w:rsidRPr="00670AA1">
        <w:rPr>
          <w:rFonts w:ascii="PT Astra Serif" w:hAnsi="PT Astra Serif"/>
          <w:noProof/>
          <w:sz w:val="28"/>
          <w:szCs w:val="28"/>
          <w:lang w:eastAsia="ru-RU"/>
        </w:rPr>
        <w:drawing>
          <wp:inline distT="0" distB="0" distL="0" distR="0">
            <wp:extent cx="6067425" cy="3571875"/>
            <wp:effectExtent l="0" t="0" r="0" b="0"/>
            <wp:docPr id="5" name="Рисунок 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5" descr="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67425" cy="3571875"/>
                    </a:xfrm>
                    <a:prstGeom prst="rect">
                      <a:avLst/>
                    </a:prstGeom>
                    <a:noFill/>
                    <a:ln>
                      <a:noFill/>
                    </a:ln>
                  </pic:spPr>
                </pic:pic>
              </a:graphicData>
            </a:graphic>
          </wp:inline>
        </w:drawing>
      </w:r>
    </w:p>
    <w:p w:rsidR="0082194E" w:rsidRPr="00670AA1" w:rsidRDefault="0082194E" w:rsidP="0082194E">
      <w:pPr>
        <w:pStyle w:val="af"/>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.11 Расчётный участок тепловой сети</w:t>
      </w:r>
    </w:p>
    <w:p w:rsidR="0082194E" w:rsidRPr="00670AA1" w:rsidRDefault="0082194E" w:rsidP="0082194E">
      <w:pPr>
        <w:spacing w:line="288" w:lineRule="auto"/>
        <w:contextualSpacing/>
        <w:jc w:val="both"/>
        <w:rPr>
          <w:rFonts w:ascii="PT Astra Serif" w:hAnsi="PT Astra Serif"/>
        </w:rPr>
      </w:pPr>
    </w:p>
    <w:p w:rsidR="0082194E" w:rsidRPr="00670AA1" w:rsidRDefault="0082194E" w:rsidP="0082194E">
      <w:pPr>
        <w:spacing w:line="288" w:lineRule="auto"/>
        <w:ind w:firstLine="709"/>
        <w:contextualSpacing/>
        <w:jc w:val="both"/>
        <w:rPr>
          <w:rFonts w:ascii="PT Astra Serif" w:hAnsi="PT Astra Serif"/>
          <w:b/>
        </w:rPr>
      </w:pPr>
      <w:r w:rsidRPr="00670AA1">
        <w:rPr>
          <w:rFonts w:ascii="PT Astra Serif" w:hAnsi="PT Astra Serif"/>
          <w:b/>
        </w:rPr>
        <w:t>Таблица 9.6 Расчёт вероятности безотказной работы тепловых сетей от котельной №16</w:t>
      </w:r>
    </w:p>
    <w:tbl>
      <w:tblPr>
        <w:tblW w:w="5000" w:type="pct"/>
        <w:tblLook w:val="04A0" w:firstRow="1" w:lastRow="0" w:firstColumn="1" w:lastColumn="0" w:noHBand="0" w:noVBand="1"/>
      </w:tblPr>
      <w:tblGrid>
        <w:gridCol w:w="492"/>
        <w:gridCol w:w="1258"/>
        <w:gridCol w:w="666"/>
        <w:gridCol w:w="626"/>
        <w:gridCol w:w="626"/>
        <w:gridCol w:w="684"/>
        <w:gridCol w:w="491"/>
        <w:gridCol w:w="977"/>
        <w:gridCol w:w="1328"/>
        <w:gridCol w:w="1328"/>
        <w:gridCol w:w="1094"/>
      </w:tblGrid>
      <w:tr w:rsidR="0082194E" w:rsidRPr="00670AA1" w:rsidTr="00533E7E">
        <w:trPr>
          <w:trHeight w:val="3810"/>
          <w:tblHeader/>
        </w:trPr>
        <w:tc>
          <w:tcPr>
            <w:tcW w:w="2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Номер участка пути</w:t>
            </w:r>
          </w:p>
        </w:tc>
        <w:tc>
          <w:tcPr>
            <w:tcW w:w="63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Начальная камера участка</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Конечная камера участка</w:t>
            </w:r>
          </w:p>
        </w:tc>
        <w:tc>
          <w:tcPr>
            <w:tcW w:w="31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Диаметр трубопровода на участке, м</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Длина трубопровода на участке, км</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Год прокладки трубопровода</w:t>
            </w:r>
          </w:p>
        </w:tc>
        <w:tc>
          <w:tcPr>
            <w:tcW w:w="37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Продолжительность эксплуатации участка без капитального ремонта (реконструкции), лет</w:t>
            </w:r>
          </w:p>
        </w:tc>
        <w:tc>
          <w:tcPr>
            <w:tcW w:w="48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Частота (интенсивность) отказа участка, 1/ч</w:t>
            </w:r>
          </w:p>
        </w:tc>
        <w:tc>
          <w:tcPr>
            <w:tcW w:w="65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при отказе участка, 1/ч</w:t>
            </w:r>
          </w:p>
        </w:tc>
        <w:tc>
          <w:tcPr>
            <w:tcW w:w="65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накопленным итогом, 1/ч</w:t>
            </w:r>
          </w:p>
        </w:tc>
        <w:tc>
          <w:tcPr>
            <w:tcW w:w="54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Вероятность безотказной работы пути относительно конечного потреб</w:t>
            </w:r>
            <w:r w:rsidRPr="00670AA1">
              <w:rPr>
                <w:rFonts w:ascii="PT Astra Serif" w:hAnsi="PT Astra Serif"/>
                <w:b/>
                <w:bCs/>
                <w:color w:val="000000"/>
                <w:lang w:eastAsia="ru-RU"/>
              </w:rPr>
              <w:t>и</w:t>
            </w:r>
            <w:r w:rsidRPr="00670AA1">
              <w:rPr>
                <w:rFonts w:ascii="PT Astra Serif" w:hAnsi="PT Astra Serif"/>
                <w:b/>
                <w:bCs/>
                <w:color w:val="000000"/>
                <w:lang w:eastAsia="ru-RU"/>
              </w:rPr>
              <w:t>теля</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1</w:t>
            </w:r>
          </w:p>
        </w:tc>
        <w:tc>
          <w:tcPr>
            <w:tcW w:w="63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Котельная №16</w:t>
            </w:r>
          </w:p>
        </w:tc>
        <w:tc>
          <w:tcPr>
            <w:tcW w:w="33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Вр.1</w:t>
            </w:r>
          </w:p>
        </w:tc>
        <w:tc>
          <w:tcPr>
            <w:tcW w:w="31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0,3</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25</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0,00017</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0,00003260</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0,00003260</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0,999967</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2</w:t>
            </w:r>
          </w:p>
        </w:tc>
        <w:tc>
          <w:tcPr>
            <w:tcW w:w="63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Вр.1</w:t>
            </w:r>
          </w:p>
        </w:tc>
        <w:tc>
          <w:tcPr>
            <w:tcW w:w="33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к-2</w:t>
            </w:r>
          </w:p>
        </w:tc>
        <w:tc>
          <w:tcPr>
            <w:tcW w:w="31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0,1</w:t>
            </w:r>
            <w:r w:rsidRPr="00670AA1">
              <w:rPr>
                <w:rFonts w:ascii="PT Astra Serif" w:hAnsi="PT Astra Serif"/>
                <w:bCs/>
              </w:rPr>
              <w:lastRenderedPageBreak/>
              <w:t>5</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lastRenderedPageBreak/>
              <w:t>98,</w:t>
            </w:r>
            <w:r w:rsidRPr="00670AA1">
              <w:rPr>
                <w:rFonts w:ascii="PT Astra Serif" w:hAnsi="PT Astra Serif"/>
                <w:bCs/>
              </w:rPr>
              <w:lastRenderedPageBreak/>
              <w:t>5</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lastRenderedPageBreak/>
              <w:t>197</w:t>
            </w:r>
            <w:r w:rsidRPr="00670AA1">
              <w:rPr>
                <w:rFonts w:ascii="PT Astra Serif" w:hAnsi="PT Astra Serif"/>
              </w:rPr>
              <w:lastRenderedPageBreak/>
              <w:t>9</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lastRenderedPageBreak/>
              <w:t>33</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0,0006</w:t>
            </w:r>
            <w:r w:rsidRPr="00670AA1">
              <w:rPr>
                <w:rFonts w:ascii="PT Astra Serif" w:hAnsi="PT Astra Serif"/>
              </w:rPr>
              <w:lastRenderedPageBreak/>
              <w:t>7</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lastRenderedPageBreak/>
              <w:t>0,0001761</w:t>
            </w:r>
            <w:r w:rsidRPr="00670AA1">
              <w:rPr>
                <w:rFonts w:ascii="PT Astra Serif" w:hAnsi="PT Astra Serif"/>
              </w:rPr>
              <w:lastRenderedPageBreak/>
              <w:t>1</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lastRenderedPageBreak/>
              <w:t>0,0002087</w:t>
            </w:r>
            <w:r w:rsidRPr="00670AA1">
              <w:rPr>
                <w:rFonts w:ascii="PT Astra Serif" w:hAnsi="PT Astra Serif"/>
              </w:rPr>
              <w:lastRenderedPageBreak/>
              <w:t>0</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lastRenderedPageBreak/>
              <w:t>0,99979</w:t>
            </w:r>
            <w:r w:rsidRPr="00670AA1">
              <w:rPr>
                <w:rFonts w:ascii="PT Astra Serif" w:hAnsi="PT Astra Serif"/>
              </w:rPr>
              <w:lastRenderedPageBreak/>
              <w:t>1</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lastRenderedPageBreak/>
              <w:t>3</w:t>
            </w:r>
          </w:p>
        </w:tc>
        <w:tc>
          <w:tcPr>
            <w:tcW w:w="63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к-2</w:t>
            </w:r>
          </w:p>
        </w:tc>
        <w:tc>
          <w:tcPr>
            <w:tcW w:w="33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к-3</w:t>
            </w:r>
          </w:p>
        </w:tc>
        <w:tc>
          <w:tcPr>
            <w:tcW w:w="31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0,1</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70</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0,00048</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0,00014209</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0,00035080</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0,999649</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4</w:t>
            </w:r>
          </w:p>
        </w:tc>
        <w:tc>
          <w:tcPr>
            <w:tcW w:w="63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к-3</w:t>
            </w:r>
          </w:p>
        </w:tc>
        <w:tc>
          <w:tcPr>
            <w:tcW w:w="33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к-4</w:t>
            </w:r>
          </w:p>
        </w:tc>
        <w:tc>
          <w:tcPr>
            <w:tcW w:w="31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0,08</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12</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0,00008</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0,00002573</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0,00037653</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0,999624</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5</w:t>
            </w:r>
          </w:p>
        </w:tc>
        <w:tc>
          <w:tcPr>
            <w:tcW w:w="63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к-4</w:t>
            </w:r>
          </w:p>
        </w:tc>
        <w:tc>
          <w:tcPr>
            <w:tcW w:w="33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к-5</w:t>
            </w:r>
          </w:p>
        </w:tc>
        <w:tc>
          <w:tcPr>
            <w:tcW w:w="31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0,08</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108</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0,00074</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0,00023161</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0,00060814</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0,999392</w:t>
            </w:r>
          </w:p>
        </w:tc>
      </w:tr>
      <w:tr w:rsidR="0082194E" w:rsidRPr="00670AA1" w:rsidTr="00533E7E">
        <w:trPr>
          <w:trHeight w:val="315"/>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6</w:t>
            </w:r>
          </w:p>
        </w:tc>
        <w:tc>
          <w:tcPr>
            <w:tcW w:w="63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к-5</w:t>
            </w:r>
          </w:p>
        </w:tc>
        <w:tc>
          <w:tcPr>
            <w:tcW w:w="333"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к-6</w:t>
            </w:r>
          </w:p>
        </w:tc>
        <w:tc>
          <w:tcPr>
            <w:tcW w:w="31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0,08</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bCs/>
              </w:rPr>
            </w:pPr>
            <w:r w:rsidRPr="00670AA1">
              <w:rPr>
                <w:rFonts w:ascii="PT Astra Serif" w:hAnsi="PT Astra Serif"/>
                <w:bCs/>
              </w:rPr>
              <w:t>15</w:t>
            </w:r>
          </w:p>
        </w:tc>
        <w:tc>
          <w:tcPr>
            <w:tcW w:w="370"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0,00010</w:t>
            </w:r>
          </w:p>
        </w:tc>
        <w:tc>
          <w:tcPr>
            <w:tcW w:w="659"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0,00003217</w:t>
            </w:r>
          </w:p>
        </w:tc>
        <w:tc>
          <w:tcPr>
            <w:tcW w:w="659"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0,00064031</w:t>
            </w:r>
          </w:p>
        </w:tc>
        <w:tc>
          <w:tcPr>
            <w:tcW w:w="54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contextualSpacing/>
              <w:jc w:val="center"/>
              <w:rPr>
                <w:rFonts w:ascii="PT Astra Serif" w:hAnsi="PT Astra Serif"/>
              </w:rPr>
            </w:pPr>
            <w:r w:rsidRPr="00670AA1">
              <w:rPr>
                <w:rFonts w:ascii="PT Astra Serif" w:hAnsi="PT Astra Serif"/>
              </w:rPr>
              <w:t>0,999360</w:t>
            </w:r>
          </w:p>
        </w:tc>
      </w:tr>
      <w:tr w:rsidR="0082194E" w:rsidRPr="00670AA1" w:rsidTr="00533E7E">
        <w:trPr>
          <w:trHeight w:val="315"/>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7</w:t>
            </w:r>
          </w:p>
        </w:tc>
        <w:tc>
          <w:tcPr>
            <w:tcW w:w="63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к-6</w:t>
            </w:r>
          </w:p>
        </w:tc>
        <w:tc>
          <w:tcPr>
            <w:tcW w:w="33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ж.д 13</w:t>
            </w:r>
          </w:p>
        </w:tc>
        <w:tc>
          <w:tcPr>
            <w:tcW w:w="31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0,08</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93</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0,00063</w:t>
            </w:r>
          </w:p>
        </w:tc>
        <w:tc>
          <w:tcPr>
            <w:tcW w:w="659"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0,00019944</w:t>
            </w:r>
          </w:p>
        </w:tc>
        <w:tc>
          <w:tcPr>
            <w:tcW w:w="65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0,00083976</w:t>
            </w:r>
          </w:p>
        </w:tc>
        <w:tc>
          <w:tcPr>
            <w:tcW w:w="54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0,999161</w:t>
            </w:r>
          </w:p>
        </w:tc>
      </w:tr>
      <w:tr w:rsidR="0082194E" w:rsidRPr="00670AA1" w:rsidTr="00533E7E">
        <w:trPr>
          <w:trHeight w:val="315"/>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8</w:t>
            </w:r>
          </w:p>
        </w:tc>
        <w:tc>
          <w:tcPr>
            <w:tcW w:w="63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ж.д 13</w:t>
            </w:r>
          </w:p>
        </w:tc>
        <w:tc>
          <w:tcPr>
            <w:tcW w:w="33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ж.д 15</w:t>
            </w:r>
          </w:p>
        </w:tc>
        <w:tc>
          <w:tcPr>
            <w:tcW w:w="31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0,04</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60</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0,00041</w:t>
            </w:r>
          </w:p>
        </w:tc>
        <w:tc>
          <w:tcPr>
            <w:tcW w:w="659"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0,00012867</w:t>
            </w:r>
          </w:p>
        </w:tc>
        <w:tc>
          <w:tcPr>
            <w:tcW w:w="65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0,00096843</w:t>
            </w:r>
          </w:p>
        </w:tc>
        <w:tc>
          <w:tcPr>
            <w:tcW w:w="54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0,999032</w:t>
            </w:r>
          </w:p>
        </w:tc>
      </w:tr>
      <w:tr w:rsidR="0082194E" w:rsidRPr="00670AA1" w:rsidTr="00533E7E">
        <w:trPr>
          <w:trHeight w:val="315"/>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lang w:eastAsia="ru-RU"/>
              </w:rPr>
            </w:pPr>
            <w:r w:rsidRPr="00670AA1">
              <w:rPr>
                <w:rFonts w:ascii="PT Astra Serif" w:hAnsi="PT Astra Serif"/>
                <w:lang w:eastAsia="ru-RU"/>
              </w:rPr>
              <w:t>9</w:t>
            </w:r>
          </w:p>
        </w:tc>
        <w:tc>
          <w:tcPr>
            <w:tcW w:w="63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ж.д 15</w:t>
            </w:r>
          </w:p>
        </w:tc>
        <w:tc>
          <w:tcPr>
            <w:tcW w:w="333"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ж.д 17</w:t>
            </w:r>
          </w:p>
        </w:tc>
        <w:tc>
          <w:tcPr>
            <w:tcW w:w="31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0,04</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bCs/>
              </w:rPr>
            </w:pPr>
            <w:r w:rsidRPr="00670AA1">
              <w:rPr>
                <w:rFonts w:ascii="PT Astra Serif" w:hAnsi="PT Astra Serif"/>
                <w:bCs/>
              </w:rPr>
              <w:t>20</w:t>
            </w:r>
          </w:p>
        </w:tc>
        <w:tc>
          <w:tcPr>
            <w:tcW w:w="370"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1979</w:t>
            </w:r>
          </w:p>
        </w:tc>
        <w:tc>
          <w:tcPr>
            <w:tcW w:w="37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33</w:t>
            </w:r>
          </w:p>
        </w:tc>
        <w:tc>
          <w:tcPr>
            <w:tcW w:w="486"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0,00014</w:t>
            </w:r>
          </w:p>
        </w:tc>
        <w:tc>
          <w:tcPr>
            <w:tcW w:w="659" w:type="pct"/>
            <w:tcBorders>
              <w:top w:val="single" w:sz="4" w:space="0" w:color="auto"/>
              <w:left w:val="nil"/>
              <w:bottom w:val="single" w:sz="4" w:space="0" w:color="auto"/>
              <w:right w:val="single" w:sz="4" w:space="0" w:color="auto"/>
            </w:tcBorders>
            <w:shd w:val="clear" w:color="auto" w:fill="auto"/>
            <w:noWrap/>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0,00004289</w:t>
            </w:r>
          </w:p>
        </w:tc>
        <w:tc>
          <w:tcPr>
            <w:tcW w:w="659"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0,00101132</w:t>
            </w:r>
          </w:p>
        </w:tc>
        <w:tc>
          <w:tcPr>
            <w:tcW w:w="544" w:type="pct"/>
            <w:tcBorders>
              <w:top w:val="single" w:sz="4" w:space="0" w:color="auto"/>
              <w:left w:val="nil"/>
              <w:bottom w:val="single" w:sz="4" w:space="0" w:color="auto"/>
              <w:right w:val="single" w:sz="4" w:space="0" w:color="auto"/>
            </w:tcBorders>
            <w:shd w:val="clear" w:color="auto" w:fill="auto"/>
            <w:vAlign w:val="center"/>
          </w:tcPr>
          <w:p w:rsidR="0082194E" w:rsidRPr="00670AA1" w:rsidRDefault="0082194E" w:rsidP="00533E7E">
            <w:pPr>
              <w:contextualSpacing/>
              <w:jc w:val="center"/>
              <w:rPr>
                <w:rFonts w:ascii="PT Astra Serif" w:hAnsi="PT Astra Serif"/>
              </w:rPr>
            </w:pPr>
            <w:r w:rsidRPr="00670AA1">
              <w:rPr>
                <w:rFonts w:ascii="PT Astra Serif" w:hAnsi="PT Astra Serif"/>
              </w:rPr>
              <w:t>0,998989</w:t>
            </w:r>
          </w:p>
        </w:tc>
      </w:tr>
    </w:tbl>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center"/>
        <w:rPr>
          <w:rFonts w:ascii="PT Astra Serif" w:hAnsi="PT Astra Serif"/>
          <w:b/>
          <w:sz w:val="28"/>
          <w:szCs w:val="28"/>
        </w:rPr>
      </w:pPr>
      <w:r w:rsidRPr="00670AA1">
        <w:rPr>
          <w:rFonts w:ascii="PT Astra Serif" w:hAnsi="PT Astra Serif"/>
          <w:noProof/>
          <w:lang w:eastAsia="ru-RU"/>
        </w:rPr>
        <w:drawing>
          <wp:inline distT="0" distB="0" distL="0" distR="0">
            <wp:extent cx="5875020" cy="31527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2194E" w:rsidRPr="00670AA1" w:rsidRDefault="0082194E" w:rsidP="0082194E">
      <w:pPr>
        <w:pStyle w:val="af"/>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.1</w:t>
      </w:r>
      <w:r w:rsidRPr="00670AA1">
        <w:rPr>
          <w:rFonts w:ascii="PT Astra Serif" w:hAnsi="PT Astra Serif"/>
        </w:rPr>
        <w:fldChar w:fldCharType="begin"/>
      </w:r>
      <w:r w:rsidRPr="00670AA1">
        <w:rPr>
          <w:rFonts w:ascii="PT Astra Serif" w:hAnsi="PT Astra Serif"/>
        </w:rPr>
        <w:instrText xml:space="preserve"> SEQ Рисунок \* ARABIC \s 1 </w:instrText>
      </w:r>
      <w:r w:rsidRPr="00670AA1">
        <w:rPr>
          <w:rFonts w:ascii="PT Astra Serif" w:hAnsi="PT Astra Serif"/>
        </w:rPr>
        <w:fldChar w:fldCharType="separate"/>
      </w:r>
      <w:r w:rsidRPr="00670AA1">
        <w:rPr>
          <w:rFonts w:ascii="PT Astra Serif" w:hAnsi="PT Astra Serif"/>
          <w:noProof/>
        </w:rPr>
        <w:t>3</w:t>
      </w:r>
      <w:r w:rsidRPr="00670AA1">
        <w:rPr>
          <w:rFonts w:ascii="PT Astra Serif" w:hAnsi="PT Astra Serif"/>
        </w:rPr>
        <w:fldChar w:fldCharType="end"/>
      </w:r>
      <w:r w:rsidRPr="00670AA1">
        <w:rPr>
          <w:rFonts w:ascii="PT Astra Serif" w:hAnsi="PT Astra Serif"/>
        </w:rPr>
        <w:t xml:space="preserve"> Вероятность безотказной работы тепловых сетей котельной №16 до д. №17 при различных сроках эксплуатации тепловых сетей</w:t>
      </w:r>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lastRenderedPageBreak/>
        <w:t>Из рисунка 9.12 и таблицы 9.6 видно, что снижение значения коэффициента характеризующего вероятность безотказной работы тепловых сетей ниже нормативного предполагается к 2027 году, что говорит о необходимости замены изношенных трубопроводов.</w:t>
      </w:r>
    </w:p>
    <w:p w:rsidR="0082194E" w:rsidRPr="00E72044" w:rsidRDefault="0082194E" w:rsidP="0082194E">
      <w:pPr>
        <w:pStyle w:val="3"/>
        <w:keepLines/>
        <w:numPr>
          <w:ilvl w:val="2"/>
          <w:numId w:val="6"/>
        </w:numPr>
        <w:suppressAutoHyphens w:val="0"/>
        <w:ind w:left="0" w:firstLine="709"/>
        <w:contextualSpacing/>
        <w:rPr>
          <w:rFonts w:ascii="PT Astra Serif" w:hAnsi="PT Astra Serif"/>
          <w:sz w:val="26"/>
          <w:szCs w:val="26"/>
        </w:rPr>
      </w:pPr>
      <w:bookmarkStart w:id="339" w:name="_Toc508781180"/>
      <w:r w:rsidRPr="00E72044">
        <w:rPr>
          <w:rFonts w:ascii="PT Astra Serif" w:hAnsi="PT Astra Serif"/>
          <w:sz w:val="26"/>
          <w:szCs w:val="26"/>
        </w:rPr>
        <w:t>Вероятность безотказной работы тепловых сетей котельной №17</w:t>
      </w:r>
      <w:bookmarkEnd w:id="339"/>
    </w:p>
    <w:p w:rsidR="0082194E" w:rsidRPr="00E72044" w:rsidRDefault="0082194E" w:rsidP="0082194E">
      <w:pPr>
        <w:ind w:firstLine="709"/>
        <w:contextualSpacing/>
        <w:jc w:val="both"/>
        <w:rPr>
          <w:rFonts w:ascii="PT Astra Serif" w:hAnsi="PT Astra Serif"/>
          <w:sz w:val="26"/>
          <w:szCs w:val="26"/>
        </w:rPr>
      </w:pPr>
      <w:r w:rsidRPr="00E72044">
        <w:rPr>
          <w:rFonts w:ascii="PT Astra Serif" w:hAnsi="PT Astra Serif"/>
          <w:sz w:val="26"/>
          <w:szCs w:val="26"/>
        </w:rPr>
        <w:t>Для расчёта обозначим наиболее протяженный и нагруженный участок тепловой сети, по которому будет показан результат расчета надежности: магистральный вывод Ду-100 от котельной №17 до д.1 (см. рисунок 9.13), суммарной протяжённостью 344 п.м.</w:t>
      </w:r>
    </w:p>
    <w:p w:rsidR="0082194E" w:rsidRPr="00670AA1" w:rsidRDefault="0082194E" w:rsidP="0082194E">
      <w:pPr>
        <w:spacing w:line="288" w:lineRule="auto"/>
        <w:ind w:firstLine="567"/>
        <w:jc w:val="both"/>
        <w:rPr>
          <w:rFonts w:ascii="PT Astra Serif" w:hAnsi="PT Astra Serif"/>
          <w:sz w:val="28"/>
          <w:szCs w:val="28"/>
        </w:rPr>
      </w:pPr>
    </w:p>
    <w:p w:rsidR="0082194E" w:rsidRPr="00670AA1" w:rsidRDefault="0082194E" w:rsidP="0082194E">
      <w:pPr>
        <w:spacing w:line="288" w:lineRule="auto"/>
        <w:jc w:val="center"/>
        <w:rPr>
          <w:rFonts w:ascii="PT Astra Serif" w:hAnsi="PT Astra Serif"/>
          <w:sz w:val="28"/>
          <w:szCs w:val="28"/>
        </w:rPr>
      </w:pPr>
      <w:r w:rsidRPr="00670AA1">
        <w:rPr>
          <w:rFonts w:ascii="PT Astra Serif" w:hAnsi="PT Astra Serif"/>
          <w:noProof/>
          <w:sz w:val="28"/>
          <w:szCs w:val="28"/>
          <w:lang w:eastAsia="ru-RU"/>
        </w:rPr>
        <w:drawing>
          <wp:inline distT="0" distB="0" distL="0" distR="0">
            <wp:extent cx="5743575" cy="3028950"/>
            <wp:effectExtent l="0" t="0" r="0" b="0"/>
            <wp:docPr id="3" name="Рисунок 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7" descr="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3575" cy="3028950"/>
                    </a:xfrm>
                    <a:prstGeom prst="rect">
                      <a:avLst/>
                    </a:prstGeom>
                    <a:noFill/>
                    <a:ln>
                      <a:noFill/>
                    </a:ln>
                  </pic:spPr>
                </pic:pic>
              </a:graphicData>
            </a:graphic>
          </wp:inline>
        </w:drawing>
      </w:r>
    </w:p>
    <w:p w:rsidR="0082194E" w:rsidRPr="00670AA1" w:rsidRDefault="0082194E" w:rsidP="0082194E">
      <w:pPr>
        <w:pStyle w:val="af"/>
        <w:contextualSpacing/>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.13 Расчётный участок тепловой сети</w:t>
      </w:r>
    </w:p>
    <w:p w:rsidR="0082194E" w:rsidRPr="00670AA1" w:rsidRDefault="0082194E" w:rsidP="0082194E">
      <w:pPr>
        <w:contextualSpacing/>
        <w:rPr>
          <w:rFonts w:ascii="PT Astra Serif" w:hAnsi="PT Astra Serif"/>
          <w:lang w:eastAsia="x-none"/>
        </w:rPr>
      </w:pPr>
    </w:p>
    <w:p w:rsidR="0082194E" w:rsidRPr="00670AA1" w:rsidRDefault="0082194E" w:rsidP="0082194E">
      <w:pPr>
        <w:ind w:firstLine="709"/>
        <w:contextualSpacing/>
        <w:jc w:val="both"/>
        <w:rPr>
          <w:rFonts w:ascii="PT Astra Serif" w:hAnsi="PT Astra Serif"/>
          <w:b/>
        </w:rPr>
      </w:pPr>
      <w:r w:rsidRPr="00670AA1">
        <w:rPr>
          <w:rFonts w:ascii="PT Astra Serif" w:hAnsi="PT Astra Serif"/>
          <w:b/>
        </w:rPr>
        <w:t>Таблица 9.7 Расчёт вероятности безотказной работы тепловых сетей от котельной №17</w:t>
      </w:r>
    </w:p>
    <w:tbl>
      <w:tblPr>
        <w:tblW w:w="5092" w:type="pct"/>
        <w:tblInd w:w="-176" w:type="dxa"/>
        <w:tblLayout w:type="fixed"/>
        <w:tblLook w:val="04A0" w:firstRow="1" w:lastRow="0" w:firstColumn="1" w:lastColumn="0" w:noHBand="0" w:noVBand="1"/>
      </w:tblPr>
      <w:tblGrid>
        <w:gridCol w:w="484"/>
        <w:gridCol w:w="1218"/>
        <w:gridCol w:w="729"/>
        <w:gridCol w:w="711"/>
        <w:gridCol w:w="686"/>
        <w:gridCol w:w="710"/>
        <w:gridCol w:w="713"/>
        <w:gridCol w:w="932"/>
        <w:gridCol w:w="1261"/>
        <w:gridCol w:w="1261"/>
        <w:gridCol w:w="1041"/>
      </w:tblGrid>
      <w:tr w:rsidR="0082194E" w:rsidRPr="00670AA1" w:rsidTr="00533E7E">
        <w:trPr>
          <w:trHeight w:val="3810"/>
        </w:trPr>
        <w:tc>
          <w:tcPr>
            <w:tcW w:w="24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Номер участка пути</w:t>
            </w:r>
          </w:p>
        </w:tc>
        <w:tc>
          <w:tcPr>
            <w:tcW w:w="625"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Начальная камера участка</w:t>
            </w:r>
          </w:p>
        </w:tc>
        <w:tc>
          <w:tcPr>
            <w:tcW w:w="37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Конечная камера участка</w:t>
            </w:r>
          </w:p>
        </w:tc>
        <w:tc>
          <w:tcPr>
            <w:tcW w:w="365"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Диаметр трубопровода на участке, м</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Длина трубопровода на участке, км</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Год прокладки трубопровода</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Продолжительность эксплуатации участка без капитального ремонта (реконструкции), лет</w:t>
            </w:r>
          </w:p>
        </w:tc>
        <w:tc>
          <w:tcPr>
            <w:tcW w:w="478"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Частота (интенсивность) отказа участка, 1/ч</w:t>
            </w:r>
          </w:p>
        </w:tc>
        <w:tc>
          <w:tcPr>
            <w:tcW w:w="64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при отказе участка, 1/ч</w:t>
            </w:r>
          </w:p>
        </w:tc>
        <w:tc>
          <w:tcPr>
            <w:tcW w:w="647"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Параметр потока отказов теплосна</w:t>
            </w:r>
            <w:r w:rsidRPr="00670AA1">
              <w:rPr>
                <w:rFonts w:ascii="PT Astra Serif" w:hAnsi="PT Astra Serif"/>
                <w:b/>
                <w:bCs/>
                <w:color w:val="000000"/>
                <w:lang w:eastAsia="ru-RU"/>
              </w:rPr>
              <w:t>б</w:t>
            </w:r>
            <w:r w:rsidRPr="00670AA1">
              <w:rPr>
                <w:rFonts w:ascii="PT Astra Serif" w:hAnsi="PT Astra Serif"/>
                <w:b/>
                <w:bCs/>
                <w:color w:val="000000"/>
                <w:lang w:eastAsia="ru-RU"/>
              </w:rPr>
              <w:t>жения накопленным итогом, 1/ч</w:t>
            </w:r>
          </w:p>
        </w:tc>
        <w:tc>
          <w:tcPr>
            <w:tcW w:w="53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194E" w:rsidRPr="00670AA1" w:rsidRDefault="0082194E" w:rsidP="00533E7E">
            <w:pPr>
              <w:jc w:val="center"/>
              <w:rPr>
                <w:rFonts w:ascii="PT Astra Serif" w:hAnsi="PT Astra Serif"/>
                <w:b/>
                <w:bCs/>
                <w:color w:val="000000"/>
                <w:lang w:eastAsia="ru-RU"/>
              </w:rPr>
            </w:pPr>
            <w:r w:rsidRPr="00670AA1">
              <w:rPr>
                <w:rFonts w:ascii="PT Astra Serif" w:hAnsi="PT Astra Serif"/>
                <w:b/>
                <w:bCs/>
                <w:color w:val="000000"/>
                <w:lang w:eastAsia="ru-RU"/>
              </w:rPr>
              <w:t>Вероятность безотказной работы пути относительно конечного потреб</w:t>
            </w:r>
            <w:r w:rsidRPr="00670AA1">
              <w:rPr>
                <w:rFonts w:ascii="PT Astra Serif" w:hAnsi="PT Astra Serif"/>
                <w:b/>
                <w:bCs/>
                <w:color w:val="000000"/>
                <w:lang w:eastAsia="ru-RU"/>
              </w:rPr>
              <w:t>и</w:t>
            </w:r>
            <w:r w:rsidRPr="00670AA1">
              <w:rPr>
                <w:rFonts w:ascii="PT Astra Serif" w:hAnsi="PT Astra Serif"/>
                <w:b/>
                <w:bCs/>
                <w:color w:val="000000"/>
                <w:lang w:eastAsia="ru-RU"/>
              </w:rPr>
              <w:t>теля</w:t>
            </w:r>
          </w:p>
        </w:tc>
      </w:tr>
      <w:tr w:rsidR="0082194E" w:rsidRPr="00670AA1" w:rsidTr="00533E7E">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1</w:t>
            </w:r>
          </w:p>
        </w:tc>
        <w:tc>
          <w:tcPr>
            <w:tcW w:w="6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Котельная №17</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УТ-1</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0,1</w:t>
            </w:r>
          </w:p>
        </w:tc>
        <w:tc>
          <w:tcPr>
            <w:tcW w:w="35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3</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2012</w:t>
            </w:r>
          </w:p>
        </w:tc>
        <w:tc>
          <w:tcPr>
            <w:tcW w:w="36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1</w:t>
            </w:r>
          </w:p>
        </w:tc>
        <w:tc>
          <w:tcPr>
            <w:tcW w:w="47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0,00000</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0,00000142</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0,00000142</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0,999999</w:t>
            </w:r>
          </w:p>
        </w:tc>
      </w:tr>
      <w:tr w:rsidR="0082194E" w:rsidRPr="00670AA1" w:rsidTr="00533E7E">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2</w:t>
            </w:r>
          </w:p>
        </w:tc>
        <w:tc>
          <w:tcPr>
            <w:tcW w:w="6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УТ-1</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УТ-3</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0,15</w:t>
            </w:r>
          </w:p>
        </w:tc>
        <w:tc>
          <w:tcPr>
            <w:tcW w:w="35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107</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2012</w:t>
            </w:r>
          </w:p>
        </w:tc>
        <w:tc>
          <w:tcPr>
            <w:tcW w:w="36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1</w:t>
            </w:r>
          </w:p>
        </w:tc>
        <w:tc>
          <w:tcPr>
            <w:tcW w:w="47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0,00017</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0,00004470</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0,00004612</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0,999954</w:t>
            </w:r>
          </w:p>
        </w:tc>
      </w:tr>
      <w:tr w:rsidR="0082194E" w:rsidRPr="00670AA1" w:rsidTr="00533E7E">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3</w:t>
            </w:r>
          </w:p>
        </w:tc>
        <w:tc>
          <w:tcPr>
            <w:tcW w:w="6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УТ-3</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w:t>
            </w:r>
            <w:r w:rsidRPr="00670AA1">
              <w:rPr>
                <w:rFonts w:ascii="PT Astra Serif" w:hAnsi="PT Astra Serif"/>
              </w:rPr>
              <w:lastRenderedPageBreak/>
              <w:t>6</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lastRenderedPageBreak/>
              <w:t>0,12</w:t>
            </w:r>
            <w:r w:rsidRPr="00670AA1">
              <w:rPr>
                <w:rFonts w:ascii="PT Astra Serif" w:hAnsi="PT Astra Serif"/>
              </w:rPr>
              <w:lastRenderedPageBreak/>
              <w:t>5</w:t>
            </w:r>
          </w:p>
        </w:tc>
        <w:tc>
          <w:tcPr>
            <w:tcW w:w="35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lastRenderedPageBreak/>
              <w:t>160,</w:t>
            </w:r>
            <w:r w:rsidRPr="00670AA1">
              <w:rPr>
                <w:rFonts w:ascii="PT Astra Serif" w:hAnsi="PT Astra Serif"/>
              </w:rPr>
              <w:lastRenderedPageBreak/>
              <w:t>5</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lastRenderedPageBreak/>
              <w:t>2012</w:t>
            </w:r>
          </w:p>
        </w:tc>
        <w:tc>
          <w:tcPr>
            <w:tcW w:w="36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1</w:t>
            </w:r>
          </w:p>
        </w:tc>
        <w:tc>
          <w:tcPr>
            <w:tcW w:w="47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0,0002</w:t>
            </w:r>
            <w:r w:rsidRPr="00670AA1">
              <w:rPr>
                <w:rFonts w:ascii="PT Astra Serif" w:hAnsi="PT Astra Serif"/>
                <w:color w:val="000000"/>
              </w:rPr>
              <w:lastRenderedPageBreak/>
              <w:t>6</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lastRenderedPageBreak/>
              <w:t>0,0000670</w:t>
            </w:r>
            <w:r w:rsidRPr="00670AA1">
              <w:rPr>
                <w:rFonts w:ascii="PT Astra Serif" w:hAnsi="PT Astra Serif"/>
                <w:color w:val="000000"/>
              </w:rPr>
              <w:lastRenderedPageBreak/>
              <w:t>5</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lastRenderedPageBreak/>
              <w:t>0,0001131</w:t>
            </w:r>
            <w:r w:rsidRPr="00670AA1">
              <w:rPr>
                <w:rFonts w:ascii="PT Astra Serif" w:hAnsi="PT Astra Serif"/>
                <w:color w:val="000000"/>
              </w:rPr>
              <w:lastRenderedPageBreak/>
              <w:t>7</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lastRenderedPageBreak/>
              <w:t>0,99988</w:t>
            </w:r>
            <w:r w:rsidRPr="00670AA1">
              <w:rPr>
                <w:rFonts w:ascii="PT Astra Serif" w:hAnsi="PT Astra Serif"/>
                <w:color w:val="000000"/>
              </w:rPr>
              <w:lastRenderedPageBreak/>
              <w:t>7</w:t>
            </w:r>
          </w:p>
        </w:tc>
      </w:tr>
      <w:tr w:rsidR="0082194E" w:rsidRPr="00670AA1" w:rsidTr="00533E7E">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lastRenderedPageBreak/>
              <w:t>4</w:t>
            </w:r>
          </w:p>
        </w:tc>
        <w:tc>
          <w:tcPr>
            <w:tcW w:w="6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УТ-6</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УТ-7</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0,1</w:t>
            </w:r>
          </w:p>
        </w:tc>
        <w:tc>
          <w:tcPr>
            <w:tcW w:w="35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62,5</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2012</w:t>
            </w:r>
          </w:p>
        </w:tc>
        <w:tc>
          <w:tcPr>
            <w:tcW w:w="36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1</w:t>
            </w:r>
          </w:p>
        </w:tc>
        <w:tc>
          <w:tcPr>
            <w:tcW w:w="47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0,00010</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0,00002964</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0,00014281</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0,999857</w:t>
            </w:r>
          </w:p>
        </w:tc>
      </w:tr>
      <w:tr w:rsidR="0082194E" w:rsidRPr="00670AA1" w:rsidTr="00533E7E">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5</w:t>
            </w:r>
          </w:p>
        </w:tc>
        <w:tc>
          <w:tcPr>
            <w:tcW w:w="62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УТ-7</w:t>
            </w:r>
          </w:p>
        </w:tc>
        <w:tc>
          <w:tcPr>
            <w:tcW w:w="37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ж.д 1</w:t>
            </w:r>
          </w:p>
        </w:tc>
        <w:tc>
          <w:tcPr>
            <w:tcW w:w="365"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0,1</w:t>
            </w:r>
          </w:p>
        </w:tc>
        <w:tc>
          <w:tcPr>
            <w:tcW w:w="352"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rPr>
            </w:pPr>
            <w:r w:rsidRPr="00670AA1">
              <w:rPr>
                <w:rFonts w:ascii="PT Astra Serif" w:hAnsi="PT Astra Serif"/>
              </w:rPr>
              <w:t>11</w:t>
            </w:r>
          </w:p>
        </w:tc>
        <w:tc>
          <w:tcPr>
            <w:tcW w:w="36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lang w:eastAsia="ru-RU"/>
              </w:rPr>
            </w:pPr>
            <w:r w:rsidRPr="00670AA1">
              <w:rPr>
                <w:rFonts w:ascii="PT Astra Serif" w:hAnsi="PT Astra Serif"/>
                <w:color w:val="000000"/>
                <w:lang w:eastAsia="ru-RU"/>
              </w:rPr>
              <w:t>2012</w:t>
            </w:r>
          </w:p>
        </w:tc>
        <w:tc>
          <w:tcPr>
            <w:tcW w:w="366"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1</w:t>
            </w:r>
          </w:p>
        </w:tc>
        <w:tc>
          <w:tcPr>
            <w:tcW w:w="478"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0,00002</w:t>
            </w:r>
          </w:p>
        </w:tc>
        <w:tc>
          <w:tcPr>
            <w:tcW w:w="647" w:type="pct"/>
            <w:tcBorders>
              <w:top w:val="nil"/>
              <w:left w:val="nil"/>
              <w:bottom w:val="single" w:sz="4" w:space="0" w:color="auto"/>
              <w:right w:val="single" w:sz="4" w:space="0" w:color="auto"/>
            </w:tcBorders>
            <w:shd w:val="clear" w:color="auto" w:fill="auto"/>
            <w:noWrap/>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0,00000522</w:t>
            </w:r>
          </w:p>
        </w:tc>
        <w:tc>
          <w:tcPr>
            <w:tcW w:w="647"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0,00014803</w:t>
            </w:r>
          </w:p>
        </w:tc>
        <w:tc>
          <w:tcPr>
            <w:tcW w:w="534" w:type="pct"/>
            <w:tcBorders>
              <w:top w:val="nil"/>
              <w:left w:val="nil"/>
              <w:bottom w:val="single" w:sz="4" w:space="0" w:color="auto"/>
              <w:right w:val="single" w:sz="4" w:space="0" w:color="auto"/>
            </w:tcBorders>
            <w:shd w:val="clear" w:color="auto" w:fill="auto"/>
            <w:vAlign w:val="center"/>
            <w:hideMark/>
          </w:tcPr>
          <w:p w:rsidR="0082194E" w:rsidRPr="00670AA1" w:rsidRDefault="0082194E" w:rsidP="00533E7E">
            <w:pPr>
              <w:spacing w:line="264" w:lineRule="auto"/>
              <w:contextualSpacing/>
              <w:jc w:val="center"/>
              <w:rPr>
                <w:rFonts w:ascii="PT Astra Serif" w:hAnsi="PT Astra Serif"/>
                <w:color w:val="000000"/>
              </w:rPr>
            </w:pPr>
            <w:r w:rsidRPr="00670AA1">
              <w:rPr>
                <w:rFonts w:ascii="PT Astra Serif" w:hAnsi="PT Astra Serif"/>
                <w:color w:val="000000"/>
              </w:rPr>
              <w:t>0,999852</w:t>
            </w:r>
          </w:p>
        </w:tc>
      </w:tr>
    </w:tbl>
    <w:p w:rsidR="0082194E" w:rsidRPr="00670AA1" w:rsidRDefault="0082194E" w:rsidP="0082194E">
      <w:pPr>
        <w:spacing w:line="288" w:lineRule="auto"/>
        <w:contextualSpacing/>
        <w:jc w:val="both"/>
        <w:rPr>
          <w:rFonts w:ascii="PT Astra Serif" w:hAnsi="PT Astra Serif"/>
          <w:sz w:val="28"/>
          <w:szCs w:val="28"/>
        </w:rPr>
      </w:pPr>
    </w:p>
    <w:p w:rsidR="0082194E" w:rsidRPr="00670AA1" w:rsidRDefault="0082194E" w:rsidP="0082194E">
      <w:pPr>
        <w:spacing w:line="288" w:lineRule="auto"/>
        <w:contextualSpacing/>
        <w:jc w:val="center"/>
        <w:rPr>
          <w:rFonts w:ascii="PT Astra Serif" w:hAnsi="PT Astra Serif"/>
          <w:sz w:val="28"/>
          <w:szCs w:val="28"/>
        </w:rPr>
      </w:pPr>
      <w:r w:rsidRPr="00670AA1">
        <w:rPr>
          <w:rFonts w:ascii="PT Astra Serif" w:hAnsi="PT Astra Serif"/>
          <w:noProof/>
          <w:lang w:eastAsia="ru-RU"/>
        </w:rPr>
        <w:drawing>
          <wp:inline distT="0" distB="0" distL="0" distR="0">
            <wp:extent cx="6010275" cy="20955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2194E" w:rsidRPr="00670AA1" w:rsidRDefault="0082194E" w:rsidP="0082194E">
      <w:pPr>
        <w:pStyle w:val="af"/>
        <w:jc w:val="both"/>
        <w:rPr>
          <w:rFonts w:ascii="PT Astra Serif" w:hAnsi="PT Astra Serif"/>
        </w:rPr>
      </w:pPr>
      <w:r w:rsidRPr="00670AA1">
        <w:rPr>
          <w:rFonts w:ascii="PT Astra Serif" w:hAnsi="PT Astra Serif"/>
        </w:rPr>
        <w:t xml:space="preserve">Рисунок </w:t>
      </w:r>
      <w:r w:rsidRPr="00670AA1">
        <w:rPr>
          <w:rFonts w:ascii="PT Astra Serif" w:hAnsi="PT Astra Serif"/>
        </w:rPr>
        <w:fldChar w:fldCharType="begin"/>
      </w:r>
      <w:r w:rsidRPr="00670AA1">
        <w:rPr>
          <w:rFonts w:ascii="PT Astra Serif" w:hAnsi="PT Astra Serif"/>
        </w:rPr>
        <w:instrText xml:space="preserve"> STYLEREF 1 \s </w:instrText>
      </w:r>
      <w:r w:rsidRPr="00670AA1">
        <w:rPr>
          <w:rFonts w:ascii="PT Astra Serif" w:hAnsi="PT Astra Serif"/>
        </w:rPr>
        <w:fldChar w:fldCharType="separate"/>
      </w:r>
      <w:r w:rsidRPr="00670AA1">
        <w:rPr>
          <w:rFonts w:ascii="PT Astra Serif" w:hAnsi="PT Astra Serif"/>
          <w:noProof/>
        </w:rPr>
        <w:t>9</w:t>
      </w:r>
      <w:r w:rsidRPr="00670AA1">
        <w:rPr>
          <w:rFonts w:ascii="PT Astra Serif" w:hAnsi="PT Astra Serif"/>
        </w:rPr>
        <w:fldChar w:fldCharType="end"/>
      </w:r>
      <w:r w:rsidRPr="00670AA1">
        <w:rPr>
          <w:rFonts w:ascii="PT Astra Serif" w:hAnsi="PT Astra Serif"/>
        </w:rPr>
        <w:t>.14 Вероятность безотказной работы тепловых сетей котельной №17 до д. №1 при различных сроках эксплуатации тепловых сетей</w:t>
      </w:r>
    </w:p>
    <w:p w:rsidR="0082194E" w:rsidRPr="00E72044" w:rsidRDefault="0082194E" w:rsidP="0082194E">
      <w:pPr>
        <w:spacing w:line="288" w:lineRule="auto"/>
        <w:ind w:firstLine="709"/>
        <w:contextualSpacing/>
        <w:jc w:val="both"/>
        <w:rPr>
          <w:rFonts w:ascii="PT Astra Serif" w:hAnsi="PT Astra Serif"/>
          <w:sz w:val="26"/>
          <w:szCs w:val="26"/>
        </w:rPr>
      </w:pPr>
    </w:p>
    <w:p w:rsidR="0082194E" w:rsidRPr="00E72044" w:rsidRDefault="0082194E" w:rsidP="0082194E">
      <w:pPr>
        <w:spacing w:line="288" w:lineRule="auto"/>
        <w:ind w:firstLine="567"/>
        <w:contextualSpacing/>
        <w:jc w:val="both"/>
        <w:rPr>
          <w:rFonts w:ascii="PT Astra Serif" w:hAnsi="PT Astra Serif"/>
          <w:sz w:val="26"/>
          <w:szCs w:val="26"/>
        </w:rPr>
      </w:pPr>
      <w:r w:rsidRPr="00E72044">
        <w:rPr>
          <w:rFonts w:ascii="PT Astra Serif" w:hAnsi="PT Astra Serif"/>
          <w:sz w:val="26"/>
          <w:szCs w:val="26"/>
        </w:rPr>
        <w:t>Из рисунка 9.14 и таблицы 9.7 видно, что на всём протяжении рассматриваемого участка обеспечивается нормативное значение коэффициента характеризующего вероятность безотказной работы тепловых сетей.</w:t>
      </w:r>
    </w:p>
    <w:p w:rsidR="0082194E" w:rsidRPr="00E72044" w:rsidRDefault="0082194E" w:rsidP="0082194E">
      <w:pPr>
        <w:pStyle w:val="1"/>
        <w:keepLines/>
        <w:numPr>
          <w:ilvl w:val="0"/>
          <w:numId w:val="6"/>
        </w:numPr>
        <w:suppressAutoHyphens w:val="0"/>
        <w:ind w:left="0" w:firstLine="709"/>
        <w:contextualSpacing/>
        <w:jc w:val="both"/>
        <w:rPr>
          <w:rFonts w:ascii="PT Astra Serif" w:hAnsi="PT Astra Serif"/>
          <w:sz w:val="26"/>
          <w:szCs w:val="26"/>
        </w:rPr>
      </w:pPr>
      <w:bookmarkStart w:id="340" w:name="_Toc343205279"/>
      <w:bookmarkStart w:id="341" w:name="_Toc508781181"/>
      <w:r w:rsidRPr="00E72044">
        <w:rPr>
          <w:rFonts w:ascii="PT Astra Serif" w:hAnsi="PT Astra Serif"/>
          <w:sz w:val="26"/>
          <w:szCs w:val="26"/>
        </w:rPr>
        <w:t>Тарифы на тепловую энергию</w:t>
      </w:r>
      <w:bookmarkEnd w:id="340"/>
      <w:bookmarkEnd w:id="341"/>
    </w:p>
    <w:p w:rsidR="0082194E" w:rsidRPr="00E72044" w:rsidRDefault="0082194E" w:rsidP="0082194E">
      <w:pPr>
        <w:pStyle w:val="2"/>
        <w:keepLines/>
        <w:numPr>
          <w:ilvl w:val="1"/>
          <w:numId w:val="6"/>
        </w:numPr>
        <w:suppressAutoHyphens w:val="0"/>
        <w:ind w:left="0" w:firstLine="709"/>
        <w:contextualSpacing/>
        <w:jc w:val="both"/>
        <w:rPr>
          <w:rFonts w:ascii="PT Astra Serif" w:hAnsi="PT Astra Serif"/>
          <w:sz w:val="26"/>
          <w:szCs w:val="26"/>
        </w:rPr>
      </w:pPr>
      <w:bookmarkStart w:id="342" w:name="_Toc508781182"/>
      <w:r w:rsidRPr="00E72044">
        <w:rPr>
          <w:rFonts w:ascii="PT Astra Serif" w:hAnsi="PT Astra Serif"/>
          <w:sz w:val="26"/>
          <w:szCs w:val="26"/>
        </w:rPr>
        <w:t>Действующие  тарифы на тепловую энергию в  2015-2019 гг.</w:t>
      </w:r>
      <w:bookmarkStart w:id="343" w:name="sub_2000"/>
      <w:bookmarkEnd w:id="342"/>
    </w:p>
    <w:p w:rsidR="0082194E" w:rsidRPr="00670AA1" w:rsidRDefault="0082194E" w:rsidP="00E72044">
      <w:pPr>
        <w:pStyle w:val="2"/>
        <w:numPr>
          <w:ilvl w:val="0"/>
          <w:numId w:val="0"/>
        </w:numPr>
        <w:ind w:firstLine="709"/>
        <w:contextualSpacing/>
        <w:jc w:val="both"/>
        <w:rPr>
          <w:rFonts w:ascii="PT Astra Serif" w:hAnsi="PT Astra Serif"/>
          <w:b/>
          <w:bCs/>
          <w:spacing w:val="2"/>
          <w:sz w:val="28"/>
          <w:szCs w:val="28"/>
        </w:rPr>
      </w:pPr>
      <w:bookmarkStart w:id="344" w:name="_Toc508781183"/>
      <w:r w:rsidRPr="00E72044">
        <w:rPr>
          <w:rFonts w:ascii="PT Astra Serif" w:hAnsi="PT Astra Serif"/>
          <w:sz w:val="26"/>
          <w:szCs w:val="26"/>
        </w:rPr>
        <w:t xml:space="preserve">Действующие тарифы на тепловую энергию в соответствии </w:t>
      </w:r>
      <w:r w:rsidRPr="00E72044">
        <w:rPr>
          <w:rStyle w:val="afff6"/>
          <w:rFonts w:ascii="PT Astra Serif" w:hAnsi="PT Astra Serif"/>
          <w:bCs/>
          <w:color w:val="000000"/>
          <w:sz w:val="26"/>
          <w:szCs w:val="26"/>
        </w:rPr>
        <w:t>Постановлением Комитета Тульской области по тарифам от 14 декабря 2017 г. №58/2 "Об установлении долгосрочных параметров регулирования, тарифов на тепловую энергию и услугу по передаче тепловой энергии, на теплоноситель, на горячую воду в открытых системах теплоснабжения (горячее водоснабжение), на горячую воду (горячее водоснабжение) в закрытых системах горячего водоснабжения, отпускаемую организациями потребителям Тульской области на 2018 год долгосрочных периодов регулирования 2015-2019, 2016 - 2018, 2016 - 2019 и 2017-2020 гг."</w:t>
      </w:r>
      <w:bookmarkEnd w:id="343"/>
      <w:r w:rsidRPr="00E72044">
        <w:rPr>
          <w:rFonts w:ascii="PT Astra Serif" w:hAnsi="PT Astra Serif"/>
          <w:bCs/>
          <w:spacing w:val="2"/>
          <w:sz w:val="26"/>
          <w:szCs w:val="26"/>
        </w:rPr>
        <w:t xml:space="preserve"> представлены ниже</w:t>
      </w:r>
      <w:r w:rsidRPr="00670AA1">
        <w:rPr>
          <w:rFonts w:ascii="PT Astra Serif" w:hAnsi="PT Astra Serif"/>
          <w:b/>
          <w:bCs/>
          <w:spacing w:val="2"/>
          <w:sz w:val="28"/>
          <w:szCs w:val="28"/>
        </w:rPr>
        <w:t>.</w:t>
      </w:r>
      <w:bookmarkEnd w:id="344"/>
    </w:p>
    <w:p w:rsidR="0082194E" w:rsidRPr="00670AA1" w:rsidRDefault="0082194E" w:rsidP="0082194E">
      <w:pPr>
        <w:rPr>
          <w:rFonts w:ascii="PT Astra Serif" w:hAnsi="PT Astra Serif"/>
          <w:lang w:eastAsia="x-none"/>
        </w:rPr>
        <w:sectPr w:rsidR="0082194E" w:rsidRPr="00670AA1" w:rsidSect="0082194E">
          <w:pgSz w:w="11906" w:h="16838"/>
          <w:pgMar w:top="1134" w:right="851" w:bottom="567" w:left="1701" w:header="567" w:footer="709" w:gutter="0"/>
          <w:pgNumType w:start="1"/>
          <w:cols w:space="720"/>
          <w:titlePg/>
          <w:docGrid w:linePitch="326"/>
        </w:sectPr>
      </w:pPr>
    </w:p>
    <w:p w:rsidR="0082194E" w:rsidRPr="00670AA1" w:rsidRDefault="0082194E" w:rsidP="0082194E">
      <w:pPr>
        <w:pStyle w:val="1"/>
        <w:numPr>
          <w:ilvl w:val="0"/>
          <w:numId w:val="0"/>
        </w:numPr>
        <w:ind w:firstLine="709"/>
        <w:contextualSpacing/>
        <w:rPr>
          <w:rFonts w:ascii="PT Astra Serif" w:hAnsi="PT Astra Serif"/>
          <w:sz w:val="24"/>
        </w:rPr>
      </w:pPr>
      <w:bookmarkStart w:id="345" w:name="_Toc508781184"/>
      <w:r w:rsidRPr="00670AA1">
        <w:rPr>
          <w:rFonts w:ascii="PT Astra Serif" w:hAnsi="PT Astra Serif"/>
          <w:caps/>
          <w:sz w:val="24"/>
        </w:rPr>
        <w:lastRenderedPageBreak/>
        <w:t>Таблица 10.1 Скорректированные тарифы на тепловую энергию, поставляемую потребителям Западным филиалом ООО "ККС" в Плавском районе по котельным №3, 14 для бюджетных потребителей на 2018 год долгосрочного периода регулирования 2015 - 2019 гг.</w:t>
      </w:r>
      <w:bookmarkEnd w:id="34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1396"/>
        <w:gridCol w:w="1363"/>
        <w:gridCol w:w="781"/>
        <w:gridCol w:w="1059"/>
        <w:gridCol w:w="710"/>
        <w:gridCol w:w="710"/>
        <w:gridCol w:w="852"/>
        <w:gridCol w:w="852"/>
        <w:gridCol w:w="866"/>
        <w:gridCol w:w="1165"/>
        <w:gridCol w:w="50"/>
        <w:gridCol w:w="736"/>
        <w:gridCol w:w="736"/>
        <w:gridCol w:w="736"/>
        <w:gridCol w:w="745"/>
        <w:gridCol w:w="222"/>
        <w:gridCol w:w="1337"/>
      </w:tblGrid>
      <w:tr w:rsidR="0082194E" w:rsidRPr="00670AA1" w:rsidTr="00533E7E">
        <w:tblPrEx>
          <w:tblCellMar>
            <w:top w:w="0" w:type="dxa"/>
            <w:bottom w:w="0" w:type="dxa"/>
          </w:tblCellMar>
        </w:tblPrEx>
        <w:tc>
          <w:tcPr>
            <w:tcW w:w="159" w:type="pct"/>
            <w:vMerge w:val="restart"/>
            <w:tcBorders>
              <w:top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 п/п</w:t>
            </w:r>
          </w:p>
        </w:tc>
        <w:tc>
          <w:tcPr>
            <w:tcW w:w="472" w:type="pct"/>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Наименование</w:t>
            </w:r>
          </w:p>
          <w:p w:rsidR="0082194E" w:rsidRPr="00670AA1" w:rsidRDefault="0082194E" w:rsidP="00533E7E">
            <w:pPr>
              <w:pStyle w:val="afff8"/>
              <w:rPr>
                <w:rFonts w:ascii="PT Astra Serif" w:hAnsi="PT Astra Serif"/>
              </w:rPr>
            </w:pPr>
            <w:r w:rsidRPr="00670AA1">
              <w:rPr>
                <w:rFonts w:ascii="PT Astra Serif" w:hAnsi="PT Astra Serif"/>
              </w:rPr>
              <w:t>регулируемой организации</w:t>
            </w:r>
          </w:p>
        </w:tc>
        <w:tc>
          <w:tcPr>
            <w:tcW w:w="461" w:type="pct"/>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Вид тарифа</w:t>
            </w:r>
          </w:p>
        </w:tc>
        <w:tc>
          <w:tcPr>
            <w:tcW w:w="264" w:type="pct"/>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Год</w:t>
            </w:r>
          </w:p>
        </w:tc>
        <w:tc>
          <w:tcPr>
            <w:tcW w:w="1707" w:type="pct"/>
            <w:gridSpan w:val="6"/>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1 полугодие</w:t>
            </w:r>
          </w:p>
        </w:tc>
        <w:tc>
          <w:tcPr>
            <w:tcW w:w="1938" w:type="pct"/>
            <w:gridSpan w:val="8"/>
            <w:tcBorders>
              <w:top w:val="single" w:sz="4" w:space="0" w:color="auto"/>
              <w:left w:val="single" w:sz="4" w:space="0" w:color="auto"/>
              <w:bottom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2 полугодие</w:t>
            </w:r>
          </w:p>
        </w:tc>
      </w:tr>
      <w:tr w:rsidR="0082194E" w:rsidRPr="00670AA1" w:rsidTr="00533E7E">
        <w:tblPrEx>
          <w:tblCellMar>
            <w:top w:w="0" w:type="dxa"/>
            <w:bottom w:w="0" w:type="dxa"/>
          </w:tblCellMar>
        </w:tblPrEx>
        <w:tc>
          <w:tcPr>
            <w:tcW w:w="159" w:type="pct"/>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358"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Вода</w:t>
            </w:r>
          </w:p>
        </w:tc>
        <w:tc>
          <w:tcPr>
            <w:tcW w:w="1056" w:type="pct"/>
            <w:gridSpan w:val="4"/>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Отборный пар давлением</w:t>
            </w:r>
          </w:p>
        </w:tc>
        <w:tc>
          <w:tcPr>
            <w:tcW w:w="292"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Острый и редуцированный пар</w:t>
            </w:r>
          </w:p>
        </w:tc>
        <w:tc>
          <w:tcPr>
            <w:tcW w:w="411" w:type="pct"/>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Вода</w:t>
            </w:r>
          </w:p>
        </w:tc>
        <w:tc>
          <w:tcPr>
            <w:tcW w:w="1074" w:type="pct"/>
            <w:gridSpan w:val="5"/>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Отборный пар давлением</w:t>
            </w:r>
          </w:p>
        </w:tc>
        <w:tc>
          <w:tcPr>
            <w:tcW w:w="453" w:type="pct"/>
            <w:tcBorders>
              <w:top w:val="single" w:sz="4" w:space="0" w:color="auto"/>
              <w:left w:val="single" w:sz="4" w:space="0" w:color="auto"/>
              <w:bottom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Острый и редуцированный пар</w:t>
            </w:r>
          </w:p>
        </w:tc>
      </w:tr>
      <w:tr w:rsidR="0082194E" w:rsidRPr="00670AA1" w:rsidTr="00533E7E">
        <w:tblPrEx>
          <w:tblCellMar>
            <w:top w:w="0" w:type="dxa"/>
            <w:bottom w:w="0" w:type="dxa"/>
          </w:tblCellMar>
        </w:tblPrEx>
        <w:tc>
          <w:tcPr>
            <w:tcW w:w="159" w:type="pct"/>
            <w:vMerge w:val="restart"/>
            <w:tcBorders>
              <w:top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1.</w:t>
            </w: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9"/>
              <w:rPr>
                <w:rFonts w:ascii="PT Astra Serif" w:hAnsi="PT Astra Serif"/>
              </w:rPr>
            </w:pPr>
            <w:r w:rsidRPr="00670AA1">
              <w:rPr>
                <w:rFonts w:ascii="PT Astra Serif" w:hAnsi="PT Astra Serif"/>
              </w:rPr>
              <w:t>Западный филиал ООО "ККС"</w:t>
            </w:r>
          </w:p>
          <w:p w:rsidR="0082194E" w:rsidRPr="00670AA1" w:rsidRDefault="0082194E" w:rsidP="00533E7E">
            <w:pPr>
              <w:pStyle w:val="afff9"/>
              <w:rPr>
                <w:rFonts w:ascii="PT Astra Serif" w:hAnsi="PT Astra Serif"/>
              </w:rPr>
            </w:pPr>
            <w:r w:rsidRPr="00670AA1">
              <w:rPr>
                <w:rFonts w:ascii="PT Astra Serif" w:hAnsi="PT Astra Serif"/>
              </w:rPr>
              <w:t>по котельным</w:t>
            </w:r>
          </w:p>
          <w:p w:rsidR="0082194E" w:rsidRPr="00670AA1" w:rsidRDefault="0082194E" w:rsidP="00533E7E">
            <w:pPr>
              <w:pStyle w:val="afff9"/>
              <w:rPr>
                <w:rFonts w:ascii="PT Astra Serif" w:hAnsi="PT Astra Serif"/>
              </w:rPr>
            </w:pPr>
            <w:r w:rsidRPr="00670AA1">
              <w:rPr>
                <w:rFonts w:ascii="PT Astra Serif" w:hAnsi="PT Astra Serif"/>
              </w:rPr>
              <w:t>№3,  14</w:t>
            </w:r>
          </w:p>
        </w:tc>
        <w:tc>
          <w:tcPr>
            <w:tcW w:w="461"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358"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240"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1,2 до 2,5 кг/см2</w:t>
            </w:r>
          </w:p>
        </w:tc>
        <w:tc>
          <w:tcPr>
            <w:tcW w:w="240"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2,5 до 7,0 кг/см2</w:t>
            </w:r>
          </w:p>
        </w:tc>
        <w:tc>
          <w:tcPr>
            <w:tcW w:w="288"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7,0 до 13,0 кг/см2</w:t>
            </w:r>
          </w:p>
        </w:tc>
        <w:tc>
          <w:tcPr>
            <w:tcW w:w="288"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свыше 13,0 кг/см2</w:t>
            </w:r>
          </w:p>
        </w:tc>
        <w:tc>
          <w:tcPr>
            <w:tcW w:w="292"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411" w:type="pct"/>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249"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1,2 до 2,5 кг/см2</w:t>
            </w:r>
          </w:p>
        </w:tc>
        <w:tc>
          <w:tcPr>
            <w:tcW w:w="249"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2,5 до 7,0 кг/см2</w:t>
            </w:r>
          </w:p>
        </w:tc>
        <w:tc>
          <w:tcPr>
            <w:tcW w:w="249"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7,0 до 13,0 кг/см2</w:t>
            </w:r>
          </w:p>
        </w:tc>
        <w:tc>
          <w:tcPr>
            <w:tcW w:w="327" w:type="pct"/>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свыше 13,0 кг/см2</w:t>
            </w:r>
          </w:p>
        </w:tc>
        <w:tc>
          <w:tcPr>
            <w:tcW w:w="453" w:type="pct"/>
            <w:tcBorders>
              <w:top w:val="single" w:sz="4" w:space="0" w:color="auto"/>
              <w:left w:val="single" w:sz="4" w:space="0" w:color="auto"/>
              <w:bottom w:val="single" w:sz="4" w:space="0" w:color="auto"/>
            </w:tcBorders>
          </w:tcPr>
          <w:p w:rsidR="0082194E" w:rsidRPr="00670AA1" w:rsidRDefault="0082194E" w:rsidP="00533E7E">
            <w:pPr>
              <w:pStyle w:val="afff8"/>
              <w:rPr>
                <w:rFonts w:ascii="PT Astra Serif" w:hAnsi="PT Astra Serif"/>
              </w:rPr>
            </w:pPr>
          </w:p>
        </w:tc>
      </w:tr>
      <w:tr w:rsidR="0082194E" w:rsidRPr="00670AA1" w:rsidTr="00533E7E">
        <w:tblPrEx>
          <w:tblCellMar>
            <w:top w:w="0" w:type="dxa"/>
            <w:bottom w:w="0" w:type="dxa"/>
          </w:tblCellMar>
        </w:tblPrEx>
        <w:tc>
          <w:tcPr>
            <w:tcW w:w="159" w:type="pct"/>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2431" w:type="pct"/>
            <w:gridSpan w:val="8"/>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1"/>
              <w:numPr>
                <w:ilvl w:val="0"/>
                <w:numId w:val="0"/>
              </w:numPr>
              <w:contextualSpacing/>
              <w:rPr>
                <w:rFonts w:ascii="PT Astra Serif" w:hAnsi="PT Astra Serif"/>
                <w:sz w:val="24"/>
              </w:rPr>
            </w:pPr>
            <w:bookmarkStart w:id="346" w:name="_Toc508781185"/>
            <w:r w:rsidRPr="00670AA1">
              <w:rPr>
                <w:rFonts w:ascii="PT Astra Serif" w:hAnsi="PT Astra Serif"/>
                <w:caps/>
                <w:sz w:val="24"/>
              </w:rPr>
              <w:t>для потребителей, в случае отсутствия дифференциации тарифов по схеме подключения</w:t>
            </w:r>
            <w:bookmarkEnd w:id="346"/>
          </w:p>
        </w:tc>
        <w:tc>
          <w:tcPr>
            <w:tcW w:w="1938" w:type="pct"/>
            <w:gridSpan w:val="8"/>
            <w:tcBorders>
              <w:top w:val="single" w:sz="4" w:space="0" w:color="auto"/>
              <w:left w:val="single" w:sz="4" w:space="0" w:color="auto"/>
              <w:bottom w:val="single" w:sz="4" w:space="0" w:color="auto"/>
            </w:tcBorders>
          </w:tcPr>
          <w:p w:rsidR="0082194E" w:rsidRPr="00670AA1" w:rsidRDefault="0082194E" w:rsidP="00533E7E">
            <w:pPr>
              <w:pStyle w:val="afff8"/>
              <w:rPr>
                <w:rFonts w:ascii="PT Astra Serif" w:hAnsi="PT Astra Serif"/>
              </w:rPr>
            </w:pPr>
          </w:p>
        </w:tc>
      </w:tr>
      <w:tr w:rsidR="0082194E" w:rsidRPr="00670AA1" w:rsidTr="00533E7E">
        <w:tblPrEx>
          <w:tblCellMar>
            <w:top w:w="0" w:type="dxa"/>
            <w:bottom w:w="0" w:type="dxa"/>
          </w:tblCellMar>
        </w:tblPrEx>
        <w:tc>
          <w:tcPr>
            <w:tcW w:w="159" w:type="pct"/>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60"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Одноставочный, руб./Гкал</w:t>
            </w:r>
          </w:p>
        </w:tc>
        <w:tc>
          <w:tcPr>
            <w:tcW w:w="264"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2018</w:t>
            </w:r>
          </w:p>
        </w:tc>
        <w:tc>
          <w:tcPr>
            <w:tcW w:w="358"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3496,55</w:t>
            </w:r>
          </w:p>
        </w:tc>
        <w:tc>
          <w:tcPr>
            <w:tcW w:w="240"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40"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88"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88"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92"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394"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p w:rsidR="0082194E" w:rsidRPr="00670AA1" w:rsidRDefault="0082194E" w:rsidP="00533E7E">
            <w:pPr>
              <w:pStyle w:val="afff8"/>
              <w:jc w:val="center"/>
              <w:rPr>
                <w:rFonts w:ascii="PT Astra Serif" w:hAnsi="PT Astra Serif"/>
              </w:rPr>
            </w:pPr>
            <w:r w:rsidRPr="00670AA1">
              <w:rPr>
                <w:rFonts w:ascii="PT Astra Serif" w:hAnsi="PT Astra Serif"/>
              </w:rPr>
              <w:t>3648,34</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49"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49"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52"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528" w:type="pct"/>
            <w:gridSpan w:val="2"/>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159" w:type="pct"/>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460" w:type="pc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Одноставочный, руб./Гкал</w:t>
            </w:r>
          </w:p>
        </w:tc>
        <w:tc>
          <w:tcPr>
            <w:tcW w:w="264"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2019</w:t>
            </w:r>
          </w:p>
        </w:tc>
        <w:tc>
          <w:tcPr>
            <w:tcW w:w="358"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p w:rsidR="0082194E" w:rsidRPr="00670AA1" w:rsidRDefault="0082194E" w:rsidP="00533E7E">
            <w:pPr>
              <w:pStyle w:val="afff8"/>
              <w:jc w:val="center"/>
              <w:rPr>
                <w:rFonts w:ascii="PT Astra Serif" w:hAnsi="PT Astra Serif"/>
              </w:rPr>
            </w:pPr>
            <w:r w:rsidRPr="00670AA1">
              <w:rPr>
                <w:rFonts w:ascii="PT Astra Serif" w:hAnsi="PT Astra Serif"/>
              </w:rPr>
              <w:t>3648,34</w:t>
            </w:r>
          </w:p>
        </w:tc>
        <w:tc>
          <w:tcPr>
            <w:tcW w:w="240"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40"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88"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88"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92"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394"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3557,07</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49"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49"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252" w:type="pc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528" w:type="pct"/>
            <w:gridSpan w:val="2"/>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bl>
    <w:p w:rsidR="0082194E" w:rsidRPr="00670AA1" w:rsidRDefault="0082194E" w:rsidP="0082194E">
      <w:pPr>
        <w:rPr>
          <w:rFonts w:ascii="PT Astra Serif" w:hAnsi="PT Astra Serif"/>
        </w:rPr>
      </w:pPr>
    </w:p>
    <w:p w:rsidR="0082194E" w:rsidRPr="00670AA1" w:rsidRDefault="0082194E" w:rsidP="0082194E">
      <w:pPr>
        <w:pStyle w:val="1"/>
        <w:numPr>
          <w:ilvl w:val="0"/>
          <w:numId w:val="0"/>
        </w:numPr>
        <w:ind w:firstLine="709"/>
        <w:contextualSpacing/>
        <w:rPr>
          <w:rFonts w:ascii="PT Astra Serif" w:hAnsi="PT Astra Serif"/>
          <w:sz w:val="24"/>
        </w:rPr>
      </w:pPr>
      <w:bookmarkStart w:id="347" w:name="_Toc508781186"/>
      <w:r w:rsidRPr="00670AA1">
        <w:rPr>
          <w:rFonts w:ascii="PT Astra Serif" w:hAnsi="PT Astra Serif"/>
          <w:caps/>
          <w:sz w:val="24"/>
        </w:rPr>
        <w:t>Таблица 10.2 Скорректированные тарифы на тепловую энергию, поставляемую потребителям Западным филиалом ООО "ККС" в Плавском районе по котельным №1, 2, 4, 5, 17 с передачей по котельной №16 на 2018 год долгосрочного периода регулирования 2015 - 2019 гг.</w:t>
      </w:r>
      <w:bookmarkEnd w:id="347"/>
    </w:p>
    <w:p w:rsidR="0082194E" w:rsidRPr="00670AA1" w:rsidRDefault="0082194E" w:rsidP="0082194E">
      <w:pPr>
        <w:contextualSpacing/>
        <w:rPr>
          <w:rFonts w:ascii="PT Astra Serif" w:hAnsi="PT Astra Serif"/>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
        <w:gridCol w:w="1845"/>
        <w:gridCol w:w="1431"/>
        <w:gridCol w:w="757"/>
        <w:gridCol w:w="875"/>
        <w:gridCol w:w="338"/>
        <w:gridCol w:w="371"/>
        <w:gridCol w:w="196"/>
        <w:gridCol w:w="654"/>
        <w:gridCol w:w="709"/>
        <w:gridCol w:w="851"/>
        <w:gridCol w:w="910"/>
        <w:gridCol w:w="1129"/>
        <w:gridCol w:w="517"/>
        <w:gridCol w:w="192"/>
        <w:gridCol w:w="517"/>
        <w:gridCol w:w="191"/>
        <w:gridCol w:w="660"/>
        <w:gridCol w:w="850"/>
        <w:gridCol w:w="831"/>
      </w:tblGrid>
      <w:tr w:rsidR="0082194E" w:rsidRPr="00670AA1" w:rsidTr="00533E7E">
        <w:tblPrEx>
          <w:tblCellMar>
            <w:top w:w="0" w:type="dxa"/>
            <w:bottom w:w="0" w:type="dxa"/>
          </w:tblCellMar>
        </w:tblPrEx>
        <w:tc>
          <w:tcPr>
            <w:tcW w:w="424" w:type="dxa"/>
            <w:vMerge w:val="restart"/>
            <w:tcBorders>
              <w:top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N п/п</w:t>
            </w:r>
          </w:p>
        </w:tc>
        <w:tc>
          <w:tcPr>
            <w:tcW w:w="1845" w:type="dxa"/>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Наименование</w:t>
            </w:r>
          </w:p>
          <w:p w:rsidR="0082194E" w:rsidRPr="00670AA1" w:rsidRDefault="0082194E" w:rsidP="00533E7E">
            <w:pPr>
              <w:pStyle w:val="afff8"/>
              <w:rPr>
                <w:rFonts w:ascii="PT Astra Serif" w:hAnsi="PT Astra Serif"/>
              </w:rPr>
            </w:pPr>
            <w:r w:rsidRPr="00670AA1">
              <w:rPr>
                <w:rFonts w:ascii="PT Astra Serif" w:hAnsi="PT Astra Serif"/>
              </w:rPr>
              <w:t>регулируемой организации</w:t>
            </w:r>
          </w:p>
        </w:tc>
        <w:tc>
          <w:tcPr>
            <w:tcW w:w="1431" w:type="dxa"/>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Вид тарифа</w:t>
            </w:r>
          </w:p>
        </w:tc>
        <w:tc>
          <w:tcPr>
            <w:tcW w:w="757" w:type="dxa"/>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год</w:t>
            </w:r>
          </w:p>
        </w:tc>
        <w:tc>
          <w:tcPr>
            <w:tcW w:w="4904" w:type="dxa"/>
            <w:gridSpan w:val="8"/>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1 полугодие</w:t>
            </w:r>
          </w:p>
        </w:tc>
        <w:tc>
          <w:tcPr>
            <w:tcW w:w="4887" w:type="dxa"/>
            <w:gridSpan w:val="8"/>
            <w:tcBorders>
              <w:top w:val="single" w:sz="4" w:space="0" w:color="auto"/>
              <w:left w:val="single" w:sz="4" w:space="0" w:color="auto"/>
              <w:bottom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2 полугодие</w:t>
            </w:r>
          </w:p>
        </w:tc>
      </w:tr>
      <w:tr w:rsidR="0082194E" w:rsidRPr="00670AA1" w:rsidTr="00533E7E">
        <w:tblPrEx>
          <w:tblCellMar>
            <w:top w:w="0" w:type="dxa"/>
            <w:bottom w:w="0" w:type="dxa"/>
          </w:tblCellMar>
        </w:tblPrEx>
        <w:tc>
          <w:tcPr>
            <w:tcW w:w="424"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757"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213"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вода</w:t>
            </w:r>
          </w:p>
        </w:tc>
        <w:tc>
          <w:tcPr>
            <w:tcW w:w="2781" w:type="dxa"/>
            <w:gridSpan w:val="5"/>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Отборный пар давлением</w:t>
            </w:r>
          </w:p>
        </w:tc>
        <w:tc>
          <w:tcPr>
            <w:tcW w:w="91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Острый и редуц</w:t>
            </w:r>
            <w:r w:rsidRPr="00670AA1">
              <w:rPr>
                <w:rFonts w:ascii="PT Astra Serif" w:hAnsi="PT Astra Serif"/>
              </w:rPr>
              <w:lastRenderedPageBreak/>
              <w:t>ированный пар</w:t>
            </w:r>
          </w:p>
        </w:tc>
        <w:tc>
          <w:tcPr>
            <w:tcW w:w="1129"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lastRenderedPageBreak/>
              <w:t>вода</w:t>
            </w:r>
          </w:p>
        </w:tc>
        <w:tc>
          <w:tcPr>
            <w:tcW w:w="2927" w:type="dxa"/>
            <w:gridSpan w:val="6"/>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Отборный пар давлением</w:t>
            </w:r>
          </w:p>
        </w:tc>
        <w:tc>
          <w:tcPr>
            <w:tcW w:w="831" w:type="dxa"/>
            <w:tcBorders>
              <w:top w:val="single" w:sz="4" w:space="0" w:color="auto"/>
              <w:left w:val="single" w:sz="4" w:space="0" w:color="auto"/>
              <w:bottom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Острый и редуц</w:t>
            </w:r>
            <w:r w:rsidRPr="00670AA1">
              <w:rPr>
                <w:rFonts w:ascii="PT Astra Serif" w:hAnsi="PT Astra Serif"/>
              </w:rPr>
              <w:lastRenderedPageBreak/>
              <w:t>ированный пар</w:t>
            </w:r>
          </w:p>
        </w:tc>
      </w:tr>
      <w:tr w:rsidR="0082194E" w:rsidRPr="00670AA1" w:rsidTr="00533E7E">
        <w:tblPrEx>
          <w:tblCellMar>
            <w:top w:w="0" w:type="dxa"/>
            <w:bottom w:w="0" w:type="dxa"/>
          </w:tblCellMar>
        </w:tblPrEx>
        <w:tc>
          <w:tcPr>
            <w:tcW w:w="424" w:type="dxa"/>
            <w:vMerge w:val="restart"/>
            <w:tcBorders>
              <w:top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lastRenderedPageBreak/>
              <w:t>1.</w:t>
            </w:r>
          </w:p>
        </w:tc>
        <w:tc>
          <w:tcPr>
            <w:tcW w:w="1845" w:type="dxa"/>
            <w:vMerge w:val="restar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9"/>
              <w:rPr>
                <w:rFonts w:ascii="PT Astra Serif" w:hAnsi="PT Astra Serif"/>
              </w:rPr>
            </w:pPr>
            <w:r w:rsidRPr="00670AA1">
              <w:rPr>
                <w:rFonts w:ascii="PT Astra Serif" w:hAnsi="PT Astra Serif"/>
              </w:rPr>
              <w:t>Западный филиал ООО "ККС"</w:t>
            </w:r>
          </w:p>
          <w:p w:rsidR="0082194E" w:rsidRPr="00670AA1" w:rsidRDefault="0082194E" w:rsidP="00533E7E">
            <w:pPr>
              <w:pStyle w:val="afff9"/>
              <w:rPr>
                <w:rFonts w:ascii="PT Astra Serif" w:hAnsi="PT Astra Serif"/>
              </w:rPr>
            </w:pPr>
            <w:r w:rsidRPr="00670AA1">
              <w:rPr>
                <w:rFonts w:ascii="PT Astra Serif" w:hAnsi="PT Astra Serif"/>
              </w:rPr>
              <w:t>по котельным № 1, 2, 4, 5, 17 с передачей по котельной</w:t>
            </w:r>
          </w:p>
          <w:p w:rsidR="0082194E" w:rsidRPr="00670AA1" w:rsidRDefault="0082194E" w:rsidP="00533E7E">
            <w:pPr>
              <w:pStyle w:val="afff8"/>
              <w:jc w:val="center"/>
              <w:rPr>
                <w:rFonts w:ascii="PT Astra Serif" w:hAnsi="PT Astra Serif"/>
              </w:rPr>
            </w:pPr>
            <w:r w:rsidRPr="00670AA1">
              <w:rPr>
                <w:rFonts w:ascii="PT Astra Serif" w:hAnsi="PT Astra Serif"/>
              </w:rPr>
              <w:t>№16</w:t>
            </w:r>
          </w:p>
        </w:tc>
        <w:tc>
          <w:tcPr>
            <w:tcW w:w="1431"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757"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213"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567"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1,2 до 2,5 кг/см2</w:t>
            </w:r>
          </w:p>
        </w:tc>
        <w:tc>
          <w:tcPr>
            <w:tcW w:w="654"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2,5 до 7,0 кг/см2</w:t>
            </w:r>
          </w:p>
        </w:tc>
        <w:tc>
          <w:tcPr>
            <w:tcW w:w="709"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7,0 до 13,0 кг/см2</w:t>
            </w:r>
          </w:p>
        </w:tc>
        <w:tc>
          <w:tcPr>
            <w:tcW w:w="85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свыше 13,0 кг/см2</w:t>
            </w:r>
          </w:p>
        </w:tc>
        <w:tc>
          <w:tcPr>
            <w:tcW w:w="91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1129"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709"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1,2 до 2,5 кг/см2</w:t>
            </w:r>
          </w:p>
        </w:tc>
        <w:tc>
          <w:tcPr>
            <w:tcW w:w="708"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2,5 до 7,0 кг/см2</w:t>
            </w:r>
          </w:p>
        </w:tc>
        <w:tc>
          <w:tcPr>
            <w:tcW w:w="66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7,0 до 13,0 кг/см2</w:t>
            </w:r>
          </w:p>
        </w:tc>
        <w:tc>
          <w:tcPr>
            <w:tcW w:w="85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свыше 13,0 кг/см2</w:t>
            </w:r>
          </w:p>
        </w:tc>
        <w:tc>
          <w:tcPr>
            <w:tcW w:w="831" w:type="dxa"/>
            <w:tcBorders>
              <w:top w:val="single" w:sz="4" w:space="0" w:color="auto"/>
              <w:left w:val="single" w:sz="4" w:space="0" w:color="auto"/>
              <w:bottom w:val="single" w:sz="4" w:space="0" w:color="auto"/>
            </w:tcBorders>
          </w:tcPr>
          <w:p w:rsidR="0082194E" w:rsidRPr="00670AA1" w:rsidRDefault="0082194E" w:rsidP="00533E7E">
            <w:pPr>
              <w:pStyle w:val="afff8"/>
              <w:rPr>
                <w:rFonts w:ascii="PT Astra Serif" w:hAnsi="PT Astra Serif"/>
              </w:rPr>
            </w:pPr>
          </w:p>
        </w:tc>
      </w:tr>
      <w:tr w:rsidR="0082194E" w:rsidRPr="00670AA1" w:rsidTr="00533E7E">
        <w:tblPrEx>
          <w:tblCellMar>
            <w:top w:w="0" w:type="dxa"/>
            <w:bottom w:w="0" w:type="dxa"/>
          </w:tblCellMar>
        </w:tblPrEx>
        <w:tc>
          <w:tcPr>
            <w:tcW w:w="424"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43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2018</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2306,68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654"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91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12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2347,32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66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31"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424"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43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2019</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2347,32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654"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91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12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2524,00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66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31"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424"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7092" w:type="dxa"/>
            <w:gridSpan w:val="10"/>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1"/>
              <w:numPr>
                <w:ilvl w:val="0"/>
                <w:numId w:val="0"/>
              </w:numPr>
              <w:contextualSpacing/>
              <w:rPr>
                <w:rFonts w:ascii="PT Astra Serif" w:hAnsi="PT Astra Serif"/>
                <w:sz w:val="24"/>
              </w:rPr>
            </w:pPr>
            <w:bookmarkStart w:id="348" w:name="_Toc508781187"/>
            <w:r w:rsidRPr="00670AA1">
              <w:rPr>
                <w:rFonts w:ascii="PT Astra Serif" w:hAnsi="PT Astra Serif"/>
                <w:caps/>
                <w:sz w:val="24"/>
              </w:rPr>
              <w:t>население (тарифы указываются с учетом ндс)</w:t>
            </w:r>
            <w:bookmarkEnd w:id="348"/>
          </w:p>
        </w:tc>
        <w:tc>
          <w:tcPr>
            <w:tcW w:w="4887" w:type="dxa"/>
            <w:gridSpan w:val="8"/>
            <w:tcBorders>
              <w:top w:val="single" w:sz="4" w:space="0" w:color="auto"/>
              <w:left w:val="single" w:sz="4" w:space="0" w:color="auto"/>
              <w:bottom w:val="single" w:sz="4" w:space="0" w:color="auto"/>
            </w:tcBorders>
          </w:tcPr>
          <w:p w:rsidR="0082194E" w:rsidRPr="00670AA1" w:rsidRDefault="0082194E" w:rsidP="00533E7E">
            <w:pPr>
              <w:pStyle w:val="afff8"/>
              <w:rPr>
                <w:rFonts w:ascii="PT Astra Serif" w:hAnsi="PT Astra Serif"/>
              </w:rPr>
            </w:pPr>
          </w:p>
        </w:tc>
      </w:tr>
      <w:tr w:rsidR="0082194E" w:rsidRPr="00670AA1" w:rsidTr="00533E7E">
        <w:tblPrEx>
          <w:tblCellMar>
            <w:top w:w="0" w:type="dxa"/>
            <w:bottom w:w="0" w:type="dxa"/>
          </w:tblCellMar>
        </w:tblPrEx>
        <w:tc>
          <w:tcPr>
            <w:tcW w:w="424"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43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2018</w:t>
            </w:r>
          </w:p>
        </w:tc>
        <w:tc>
          <w:tcPr>
            <w:tcW w:w="875"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2721,88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91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12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2769,84</w:t>
            </w:r>
          </w:p>
        </w:tc>
        <w:tc>
          <w:tcPr>
            <w:tcW w:w="51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31"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424"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845"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43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2019</w:t>
            </w:r>
          </w:p>
        </w:tc>
        <w:tc>
          <w:tcPr>
            <w:tcW w:w="875"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2769,84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91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12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2978,32</w:t>
            </w:r>
          </w:p>
        </w:tc>
        <w:tc>
          <w:tcPr>
            <w:tcW w:w="51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31"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bl>
    <w:p w:rsidR="0082194E" w:rsidRPr="00670AA1" w:rsidRDefault="0082194E" w:rsidP="0082194E">
      <w:pPr>
        <w:rPr>
          <w:rFonts w:ascii="PT Astra Serif" w:hAnsi="PT Astra Serif"/>
        </w:rPr>
      </w:pPr>
    </w:p>
    <w:p w:rsidR="0082194E" w:rsidRPr="00670AA1" w:rsidRDefault="0082194E" w:rsidP="0082194E">
      <w:pPr>
        <w:pStyle w:val="1"/>
        <w:numPr>
          <w:ilvl w:val="0"/>
          <w:numId w:val="0"/>
        </w:numPr>
        <w:ind w:firstLine="709"/>
        <w:contextualSpacing/>
        <w:rPr>
          <w:rFonts w:ascii="PT Astra Serif" w:hAnsi="PT Astra Serif"/>
          <w:sz w:val="24"/>
        </w:rPr>
      </w:pPr>
      <w:bookmarkStart w:id="349" w:name="_Toc508781188"/>
      <w:r w:rsidRPr="00670AA1">
        <w:rPr>
          <w:rFonts w:ascii="PT Astra Serif" w:hAnsi="PT Astra Serif"/>
          <w:caps/>
          <w:sz w:val="24"/>
        </w:rPr>
        <w:t>Таблица 10.3 Скорректированные тарифы на тепловую энергию (мощность) на коллекторах источника тепловой энергии для Западного филиала ООО "ККС" в Плавском районе по котельной №16 на 2018 год долгосрочного периода регулирования 2015 - 2019 гг.</w:t>
      </w:r>
      <w:bookmarkEnd w:id="349"/>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708"/>
        <w:gridCol w:w="1628"/>
        <w:gridCol w:w="757"/>
        <w:gridCol w:w="1151"/>
        <w:gridCol w:w="575"/>
        <w:gridCol w:w="276"/>
        <w:gridCol w:w="559"/>
        <w:gridCol w:w="15"/>
        <w:gridCol w:w="709"/>
        <w:gridCol w:w="851"/>
        <w:gridCol w:w="768"/>
        <w:gridCol w:w="1067"/>
        <w:gridCol w:w="709"/>
        <w:gridCol w:w="850"/>
        <w:gridCol w:w="722"/>
        <w:gridCol w:w="850"/>
        <w:gridCol w:w="829"/>
      </w:tblGrid>
      <w:tr w:rsidR="0082194E" w:rsidRPr="00670AA1" w:rsidTr="00533E7E">
        <w:tblPrEx>
          <w:tblCellMar>
            <w:top w:w="0" w:type="dxa"/>
            <w:bottom w:w="0" w:type="dxa"/>
          </w:tblCellMar>
        </w:tblPrEx>
        <w:tc>
          <w:tcPr>
            <w:tcW w:w="426" w:type="dxa"/>
            <w:vMerge w:val="restart"/>
            <w:tcBorders>
              <w:top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N п/п</w:t>
            </w:r>
          </w:p>
        </w:tc>
        <w:tc>
          <w:tcPr>
            <w:tcW w:w="1708" w:type="dxa"/>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Наименование</w:t>
            </w:r>
          </w:p>
          <w:p w:rsidR="0082194E" w:rsidRPr="00670AA1" w:rsidRDefault="0082194E" w:rsidP="00533E7E">
            <w:pPr>
              <w:pStyle w:val="afff8"/>
              <w:jc w:val="center"/>
              <w:rPr>
                <w:rFonts w:ascii="PT Astra Serif" w:hAnsi="PT Astra Serif"/>
              </w:rPr>
            </w:pPr>
            <w:r w:rsidRPr="00670AA1">
              <w:rPr>
                <w:rFonts w:ascii="PT Astra Serif" w:hAnsi="PT Astra Serif"/>
              </w:rPr>
              <w:t>регулируемой организации</w:t>
            </w:r>
          </w:p>
        </w:tc>
        <w:tc>
          <w:tcPr>
            <w:tcW w:w="1628" w:type="dxa"/>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Вид тарифа</w:t>
            </w:r>
          </w:p>
        </w:tc>
        <w:tc>
          <w:tcPr>
            <w:tcW w:w="757" w:type="dxa"/>
            <w:vMerge w:val="restart"/>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год</w:t>
            </w:r>
          </w:p>
        </w:tc>
        <w:tc>
          <w:tcPr>
            <w:tcW w:w="4904" w:type="dxa"/>
            <w:gridSpan w:val="8"/>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1 полугодие</w:t>
            </w:r>
          </w:p>
        </w:tc>
        <w:tc>
          <w:tcPr>
            <w:tcW w:w="5027" w:type="dxa"/>
            <w:gridSpan w:val="6"/>
            <w:tcBorders>
              <w:top w:val="single" w:sz="4" w:space="0" w:color="auto"/>
              <w:left w:val="single" w:sz="4" w:space="0" w:color="auto"/>
              <w:bottom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2 полугодие</w:t>
            </w:r>
          </w:p>
        </w:tc>
      </w:tr>
      <w:tr w:rsidR="0082194E" w:rsidRPr="00670AA1" w:rsidTr="00533E7E">
        <w:tblPrEx>
          <w:tblCellMar>
            <w:top w:w="0" w:type="dxa"/>
            <w:bottom w:w="0" w:type="dxa"/>
          </w:tblCellMar>
        </w:tblPrEx>
        <w:tc>
          <w:tcPr>
            <w:tcW w:w="426"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62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757"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15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вода</w:t>
            </w:r>
          </w:p>
        </w:tc>
        <w:tc>
          <w:tcPr>
            <w:tcW w:w="2985" w:type="dxa"/>
            <w:gridSpan w:val="6"/>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Отборный пар давлением</w:t>
            </w:r>
          </w:p>
        </w:tc>
        <w:tc>
          <w:tcPr>
            <w:tcW w:w="76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Острый и редуцированн</w:t>
            </w:r>
            <w:r w:rsidRPr="00670AA1">
              <w:rPr>
                <w:rFonts w:ascii="PT Astra Serif" w:hAnsi="PT Astra Serif"/>
              </w:rPr>
              <w:lastRenderedPageBreak/>
              <w:t>ый пар</w:t>
            </w:r>
          </w:p>
        </w:tc>
        <w:tc>
          <w:tcPr>
            <w:tcW w:w="1067"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lastRenderedPageBreak/>
              <w:t>вода</w:t>
            </w:r>
          </w:p>
        </w:tc>
        <w:tc>
          <w:tcPr>
            <w:tcW w:w="3131" w:type="dxa"/>
            <w:gridSpan w:val="4"/>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Отборный пар давлением</w:t>
            </w:r>
          </w:p>
        </w:tc>
        <w:tc>
          <w:tcPr>
            <w:tcW w:w="829" w:type="dxa"/>
            <w:tcBorders>
              <w:top w:val="single" w:sz="4" w:space="0" w:color="auto"/>
              <w:left w:val="single" w:sz="4" w:space="0" w:color="auto"/>
              <w:bottom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 xml:space="preserve">Острый и редуцированный </w:t>
            </w:r>
            <w:r w:rsidRPr="00670AA1">
              <w:rPr>
                <w:rFonts w:ascii="PT Astra Serif" w:hAnsi="PT Astra Serif"/>
              </w:rPr>
              <w:lastRenderedPageBreak/>
              <w:t>пар</w:t>
            </w:r>
          </w:p>
        </w:tc>
      </w:tr>
      <w:tr w:rsidR="0082194E" w:rsidRPr="00670AA1" w:rsidTr="00533E7E">
        <w:tblPrEx>
          <w:tblCellMar>
            <w:top w:w="0" w:type="dxa"/>
            <w:bottom w:w="0" w:type="dxa"/>
          </w:tblCellMar>
        </w:tblPrEx>
        <w:tc>
          <w:tcPr>
            <w:tcW w:w="426" w:type="dxa"/>
            <w:vMerge w:val="restart"/>
            <w:tcBorders>
              <w:top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lastRenderedPageBreak/>
              <w:t>1.</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9"/>
              <w:rPr>
                <w:rFonts w:ascii="PT Astra Serif" w:hAnsi="PT Astra Serif"/>
              </w:rPr>
            </w:pPr>
            <w:r w:rsidRPr="00670AA1">
              <w:rPr>
                <w:rFonts w:ascii="PT Astra Serif" w:hAnsi="PT Astra Serif"/>
              </w:rPr>
              <w:t>Западный филиал ООО "ККС" по котельной № 16</w:t>
            </w:r>
          </w:p>
        </w:tc>
        <w:tc>
          <w:tcPr>
            <w:tcW w:w="162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757"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115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851"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1,2 до 2,5 кг/см2</w:t>
            </w:r>
          </w:p>
        </w:tc>
        <w:tc>
          <w:tcPr>
            <w:tcW w:w="574" w:type="dxa"/>
            <w:gridSpan w:val="2"/>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2,5 до 7,0 кг/см2</w:t>
            </w:r>
          </w:p>
        </w:tc>
        <w:tc>
          <w:tcPr>
            <w:tcW w:w="709"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7,0 до 13,0 кг/см2</w:t>
            </w:r>
          </w:p>
        </w:tc>
        <w:tc>
          <w:tcPr>
            <w:tcW w:w="851"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свыше 13,0 кг/см2</w:t>
            </w:r>
          </w:p>
        </w:tc>
        <w:tc>
          <w:tcPr>
            <w:tcW w:w="76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1067"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1,2 до 2,5 кг/см2</w:t>
            </w:r>
          </w:p>
        </w:tc>
        <w:tc>
          <w:tcPr>
            <w:tcW w:w="85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2,5 до 7,0 кг/см2</w:t>
            </w:r>
          </w:p>
        </w:tc>
        <w:tc>
          <w:tcPr>
            <w:tcW w:w="722"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от 7,0 до 13,0 кг/см2</w:t>
            </w:r>
          </w:p>
        </w:tc>
        <w:tc>
          <w:tcPr>
            <w:tcW w:w="85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jc w:val="center"/>
              <w:rPr>
                <w:rFonts w:ascii="PT Astra Serif" w:hAnsi="PT Astra Serif"/>
              </w:rPr>
            </w:pPr>
            <w:r w:rsidRPr="00670AA1">
              <w:rPr>
                <w:rFonts w:ascii="PT Astra Serif" w:hAnsi="PT Astra Serif"/>
              </w:rPr>
              <w:t>свыше 13,0 кг/см2</w:t>
            </w:r>
          </w:p>
        </w:tc>
        <w:tc>
          <w:tcPr>
            <w:tcW w:w="829" w:type="dxa"/>
            <w:tcBorders>
              <w:top w:val="single" w:sz="4" w:space="0" w:color="auto"/>
              <w:left w:val="single" w:sz="4" w:space="0" w:color="auto"/>
              <w:bottom w:val="single" w:sz="4" w:space="0" w:color="auto"/>
            </w:tcBorders>
          </w:tcPr>
          <w:p w:rsidR="0082194E" w:rsidRPr="00670AA1" w:rsidRDefault="0082194E" w:rsidP="00533E7E">
            <w:pPr>
              <w:pStyle w:val="afff8"/>
              <w:rPr>
                <w:rFonts w:ascii="PT Astra Serif" w:hAnsi="PT Astra Serif"/>
              </w:rPr>
            </w:pPr>
          </w:p>
        </w:tc>
      </w:tr>
      <w:tr w:rsidR="0082194E" w:rsidRPr="00670AA1" w:rsidTr="00533E7E">
        <w:tblPrEx>
          <w:tblCellMar>
            <w:top w:w="0" w:type="dxa"/>
            <w:bottom w:w="0" w:type="dxa"/>
          </w:tblCellMar>
        </w:tblPrEx>
        <w:tc>
          <w:tcPr>
            <w:tcW w:w="426"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62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2018</w:t>
            </w:r>
          </w:p>
        </w:tc>
        <w:tc>
          <w:tcPr>
            <w:tcW w:w="11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2038,26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574"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68"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06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2063,83</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22"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29"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426"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62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2019</w:t>
            </w:r>
          </w:p>
        </w:tc>
        <w:tc>
          <w:tcPr>
            <w:tcW w:w="11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2063,83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574"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68"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06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2391,45</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22"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29"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426"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7289" w:type="dxa"/>
            <w:gridSpan w:val="10"/>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1"/>
              <w:numPr>
                <w:ilvl w:val="0"/>
                <w:numId w:val="0"/>
              </w:numPr>
              <w:ind w:left="28"/>
              <w:contextualSpacing/>
              <w:rPr>
                <w:rFonts w:ascii="PT Astra Serif" w:hAnsi="PT Astra Serif"/>
                <w:sz w:val="24"/>
              </w:rPr>
            </w:pPr>
            <w:bookmarkStart w:id="350" w:name="_Toc508781189"/>
            <w:r w:rsidRPr="00670AA1">
              <w:rPr>
                <w:rFonts w:ascii="PT Astra Serif" w:hAnsi="PT Astra Serif"/>
                <w:caps/>
                <w:sz w:val="24"/>
              </w:rPr>
              <w:t>население (тарифы указываются с учетом ндс)</w:t>
            </w:r>
            <w:bookmarkEnd w:id="350"/>
          </w:p>
        </w:tc>
        <w:tc>
          <w:tcPr>
            <w:tcW w:w="1067"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722"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p>
        </w:tc>
        <w:tc>
          <w:tcPr>
            <w:tcW w:w="829" w:type="dxa"/>
            <w:tcBorders>
              <w:top w:val="single" w:sz="4" w:space="0" w:color="auto"/>
              <w:left w:val="single" w:sz="4" w:space="0" w:color="auto"/>
              <w:bottom w:val="single" w:sz="4" w:space="0" w:color="auto"/>
            </w:tcBorders>
          </w:tcPr>
          <w:p w:rsidR="0082194E" w:rsidRPr="00670AA1" w:rsidRDefault="0082194E" w:rsidP="00533E7E">
            <w:pPr>
              <w:pStyle w:val="afff8"/>
              <w:rPr>
                <w:rFonts w:ascii="PT Astra Serif" w:hAnsi="PT Astra Serif"/>
              </w:rPr>
            </w:pPr>
          </w:p>
        </w:tc>
      </w:tr>
      <w:tr w:rsidR="0082194E" w:rsidRPr="00670AA1" w:rsidTr="00533E7E">
        <w:tblPrEx>
          <w:tblCellMar>
            <w:top w:w="0" w:type="dxa"/>
            <w:bottom w:w="0" w:type="dxa"/>
          </w:tblCellMar>
        </w:tblPrEx>
        <w:tc>
          <w:tcPr>
            <w:tcW w:w="426"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62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2018</w:t>
            </w:r>
          </w:p>
        </w:tc>
        <w:tc>
          <w:tcPr>
            <w:tcW w:w="11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2405,15</w:t>
            </w:r>
          </w:p>
        </w:tc>
        <w:tc>
          <w:tcPr>
            <w:tcW w:w="575"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35"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68"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06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2435,32</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22"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29"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r w:rsidR="0082194E" w:rsidRPr="00670AA1" w:rsidTr="00533E7E">
        <w:tblPrEx>
          <w:tblCellMar>
            <w:top w:w="0" w:type="dxa"/>
            <w:bottom w:w="0" w:type="dxa"/>
          </w:tblCellMar>
        </w:tblPrEx>
        <w:tc>
          <w:tcPr>
            <w:tcW w:w="426" w:type="dxa"/>
            <w:vMerge/>
            <w:tcBorders>
              <w:top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rPr>
                <w:rFonts w:ascii="PT Astra Serif" w:hAnsi="PT Astra Serif"/>
              </w:rPr>
            </w:pPr>
          </w:p>
        </w:tc>
        <w:tc>
          <w:tcPr>
            <w:tcW w:w="1628" w:type="dxa"/>
            <w:tcBorders>
              <w:top w:val="single" w:sz="4" w:space="0" w:color="auto"/>
              <w:left w:val="single" w:sz="4" w:space="0" w:color="auto"/>
              <w:bottom w:val="single" w:sz="4" w:space="0" w:color="auto"/>
              <w:right w:val="single" w:sz="4" w:space="0" w:color="auto"/>
            </w:tcBorders>
          </w:tcPr>
          <w:p w:rsidR="0082194E" w:rsidRPr="00670AA1" w:rsidRDefault="0082194E" w:rsidP="00533E7E">
            <w:pPr>
              <w:pStyle w:val="afff8"/>
              <w:rPr>
                <w:rFonts w:ascii="PT Astra Serif" w:hAnsi="PT Astra Serif"/>
              </w:rPr>
            </w:pPr>
            <w:r w:rsidRPr="00670AA1">
              <w:rPr>
                <w:rFonts w:ascii="PT Astra Serif" w:hAnsi="PT Astra Serif"/>
              </w:rPr>
              <w:t>Одноставочный, руб./Гкал</w:t>
            </w:r>
          </w:p>
        </w:tc>
        <w:tc>
          <w:tcPr>
            <w:tcW w:w="75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2019</w:t>
            </w:r>
          </w:p>
        </w:tc>
        <w:tc>
          <w:tcPr>
            <w:tcW w:w="11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2435,32</w:t>
            </w:r>
          </w:p>
        </w:tc>
        <w:tc>
          <w:tcPr>
            <w:tcW w:w="575"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35"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68"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1067"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2821,91</w:t>
            </w:r>
          </w:p>
        </w:tc>
        <w:tc>
          <w:tcPr>
            <w:tcW w:w="709"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722"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c>
          <w:tcPr>
            <w:tcW w:w="829" w:type="dxa"/>
            <w:tcBorders>
              <w:top w:val="single" w:sz="4" w:space="0" w:color="auto"/>
              <w:left w:val="single" w:sz="4" w:space="0" w:color="auto"/>
              <w:bottom w:val="single" w:sz="4" w:space="0" w:color="auto"/>
            </w:tcBorders>
            <w:vAlign w:val="center"/>
          </w:tcPr>
          <w:p w:rsidR="0082194E" w:rsidRPr="00670AA1" w:rsidRDefault="0082194E" w:rsidP="00533E7E">
            <w:pPr>
              <w:pStyle w:val="afff8"/>
              <w:jc w:val="center"/>
              <w:rPr>
                <w:rFonts w:ascii="PT Astra Serif" w:hAnsi="PT Astra Serif"/>
              </w:rPr>
            </w:pPr>
            <w:r w:rsidRPr="00670AA1">
              <w:rPr>
                <w:rFonts w:ascii="PT Astra Serif" w:hAnsi="PT Astra Serif"/>
              </w:rPr>
              <w:t>-</w:t>
            </w:r>
          </w:p>
        </w:tc>
      </w:tr>
    </w:tbl>
    <w:p w:rsidR="0082194E" w:rsidRPr="00670AA1" w:rsidRDefault="0082194E" w:rsidP="0082194E">
      <w:pPr>
        <w:rPr>
          <w:rFonts w:ascii="PT Astra Serif" w:hAnsi="PT Astra Serif"/>
        </w:rPr>
      </w:pPr>
    </w:p>
    <w:p w:rsidR="0082194E" w:rsidRPr="00670AA1" w:rsidRDefault="0082194E" w:rsidP="0082194E">
      <w:pPr>
        <w:rPr>
          <w:rFonts w:ascii="PT Astra Serif" w:hAnsi="PT Astra Serif"/>
          <w:lang w:eastAsia="x-none"/>
        </w:rPr>
        <w:sectPr w:rsidR="0082194E" w:rsidRPr="00670AA1" w:rsidSect="00C1132A">
          <w:pgSz w:w="16838" w:h="11906" w:orient="landscape"/>
          <w:pgMar w:top="1701" w:right="1134" w:bottom="851" w:left="1134" w:header="709" w:footer="709" w:gutter="0"/>
          <w:cols w:space="720"/>
        </w:sectPr>
      </w:pPr>
    </w:p>
    <w:p w:rsidR="0082194E" w:rsidRPr="00E72044" w:rsidRDefault="0082194E" w:rsidP="00E72044">
      <w:pPr>
        <w:pStyle w:val="2"/>
        <w:keepLines/>
        <w:numPr>
          <w:ilvl w:val="1"/>
          <w:numId w:val="6"/>
        </w:numPr>
        <w:suppressAutoHyphens w:val="0"/>
        <w:ind w:left="975" w:hanging="578"/>
        <w:contextualSpacing/>
        <w:jc w:val="both"/>
        <w:rPr>
          <w:rFonts w:ascii="PT Astra Serif" w:hAnsi="PT Astra Serif"/>
          <w:sz w:val="26"/>
          <w:szCs w:val="26"/>
        </w:rPr>
      </w:pPr>
      <w:bookmarkStart w:id="351" w:name="_Toc343205281"/>
      <w:bookmarkStart w:id="352" w:name="_Toc508781190"/>
      <w:r w:rsidRPr="00E72044">
        <w:rPr>
          <w:rFonts w:ascii="PT Astra Serif" w:hAnsi="PT Astra Serif"/>
          <w:sz w:val="26"/>
          <w:szCs w:val="26"/>
        </w:rPr>
        <w:lastRenderedPageBreak/>
        <w:t>Плата за подключение к тепловым сетям</w:t>
      </w:r>
      <w:bookmarkEnd w:id="351"/>
      <w:bookmarkEnd w:id="352"/>
      <w:r w:rsidRPr="00E72044">
        <w:rPr>
          <w:rFonts w:ascii="PT Astra Serif" w:hAnsi="PT Astra Serif"/>
          <w:sz w:val="26"/>
          <w:szCs w:val="26"/>
        </w:rPr>
        <w:t xml:space="preserve"> </w:t>
      </w:r>
    </w:p>
    <w:p w:rsidR="0082194E" w:rsidRPr="00E72044" w:rsidRDefault="0082194E" w:rsidP="00E72044">
      <w:pPr>
        <w:ind w:firstLine="567"/>
        <w:contextualSpacing/>
        <w:jc w:val="both"/>
        <w:rPr>
          <w:rFonts w:ascii="PT Astra Serif" w:hAnsi="PT Astra Serif"/>
          <w:sz w:val="26"/>
          <w:szCs w:val="26"/>
        </w:rPr>
      </w:pPr>
      <w:r w:rsidRPr="00E72044">
        <w:rPr>
          <w:rFonts w:ascii="PT Astra Serif" w:hAnsi="PT Astra Serif"/>
          <w:sz w:val="26"/>
          <w:szCs w:val="26"/>
        </w:rPr>
        <w:t>Плата за подключение новых абонентов к тепловым сетям систем централизованного теплоснабжения города не предусмотрена.</w:t>
      </w:r>
    </w:p>
    <w:p w:rsidR="0082194E" w:rsidRPr="00E72044" w:rsidRDefault="0082194E" w:rsidP="00E72044">
      <w:pPr>
        <w:pStyle w:val="2"/>
        <w:keepLines/>
        <w:numPr>
          <w:ilvl w:val="1"/>
          <w:numId w:val="6"/>
        </w:numPr>
        <w:suppressAutoHyphens w:val="0"/>
        <w:ind w:left="975" w:hanging="578"/>
        <w:contextualSpacing/>
        <w:jc w:val="both"/>
        <w:rPr>
          <w:rFonts w:ascii="PT Astra Serif" w:hAnsi="PT Astra Serif"/>
          <w:sz w:val="26"/>
          <w:szCs w:val="26"/>
        </w:rPr>
      </w:pPr>
      <w:bookmarkStart w:id="353" w:name="_Toc343205282"/>
      <w:bookmarkStart w:id="354" w:name="_Toc508781191"/>
      <w:r w:rsidRPr="00E72044">
        <w:rPr>
          <w:rFonts w:ascii="PT Astra Serif" w:hAnsi="PT Astra Serif"/>
          <w:sz w:val="26"/>
          <w:szCs w:val="26"/>
        </w:rPr>
        <w:t>Плата за услуги по поддержанию резервной тепловой мощности</w:t>
      </w:r>
      <w:bookmarkEnd w:id="353"/>
      <w:bookmarkEnd w:id="354"/>
    </w:p>
    <w:p w:rsidR="0082194E" w:rsidRPr="00E72044" w:rsidRDefault="0082194E" w:rsidP="00E72044">
      <w:pPr>
        <w:ind w:firstLine="567"/>
        <w:contextualSpacing/>
        <w:jc w:val="both"/>
        <w:rPr>
          <w:rFonts w:ascii="PT Astra Serif" w:hAnsi="PT Astra Serif"/>
          <w:sz w:val="26"/>
          <w:szCs w:val="26"/>
        </w:rPr>
      </w:pPr>
      <w:r w:rsidRPr="00E72044">
        <w:rPr>
          <w:rFonts w:ascii="PT Astra Serif" w:hAnsi="PT Astra Serif"/>
          <w:sz w:val="26"/>
          <w:szCs w:val="26"/>
        </w:rPr>
        <w:t>Плата за услуги по поддержанию резервной тепловой мощности источникам тепла систем централизованного теплоснабжения города не производится.</w:t>
      </w:r>
    </w:p>
    <w:p w:rsidR="0082194E" w:rsidRPr="00E72044" w:rsidRDefault="0082194E" w:rsidP="00E72044">
      <w:pPr>
        <w:pStyle w:val="1"/>
        <w:keepLines/>
        <w:numPr>
          <w:ilvl w:val="0"/>
          <w:numId w:val="6"/>
        </w:numPr>
        <w:suppressAutoHyphens w:val="0"/>
        <w:ind w:left="0" w:firstLine="709"/>
        <w:contextualSpacing/>
        <w:jc w:val="both"/>
        <w:rPr>
          <w:rFonts w:ascii="PT Astra Serif" w:hAnsi="PT Astra Serif"/>
          <w:sz w:val="26"/>
          <w:szCs w:val="26"/>
        </w:rPr>
      </w:pPr>
      <w:bookmarkStart w:id="355" w:name="_Toc343205283"/>
      <w:bookmarkStart w:id="356" w:name="_Toc508781192"/>
      <w:r w:rsidRPr="00E72044">
        <w:rPr>
          <w:rFonts w:ascii="PT Astra Serif" w:hAnsi="PT Astra Serif"/>
          <w:sz w:val="26"/>
          <w:szCs w:val="26"/>
        </w:rPr>
        <w:t>Описание существующих технических и технологических проблем в системах централизованного теплоснабжения</w:t>
      </w:r>
      <w:bookmarkEnd w:id="355"/>
      <w:bookmarkEnd w:id="356"/>
    </w:p>
    <w:p w:rsidR="0082194E" w:rsidRPr="00E72044" w:rsidRDefault="0082194E" w:rsidP="00E72044">
      <w:pPr>
        <w:ind w:firstLine="709"/>
        <w:contextualSpacing/>
        <w:jc w:val="both"/>
        <w:rPr>
          <w:rFonts w:ascii="PT Astra Serif" w:hAnsi="PT Astra Serif"/>
          <w:sz w:val="26"/>
          <w:szCs w:val="26"/>
        </w:rPr>
      </w:pPr>
    </w:p>
    <w:p w:rsidR="0082194E" w:rsidRPr="00E72044" w:rsidRDefault="0082194E" w:rsidP="00E72044">
      <w:pPr>
        <w:pStyle w:val="2"/>
        <w:keepLines/>
        <w:numPr>
          <w:ilvl w:val="1"/>
          <w:numId w:val="6"/>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 </w:t>
      </w:r>
      <w:bookmarkStart w:id="357" w:name="_Toc343205284"/>
      <w:bookmarkStart w:id="358" w:name="_Toc508781193"/>
      <w:r w:rsidRPr="00E72044">
        <w:rPr>
          <w:rFonts w:ascii="PT Astra Serif" w:hAnsi="PT Astra Serif"/>
          <w:sz w:val="26"/>
          <w:szCs w:val="26"/>
        </w:rPr>
        <w:t>Проблемы в организации надёжного и качественного теплоснабжения</w:t>
      </w:r>
      <w:bookmarkEnd w:id="357"/>
      <w:bookmarkEnd w:id="358"/>
      <w:r w:rsidRPr="00E72044">
        <w:rPr>
          <w:rFonts w:ascii="PT Astra Serif" w:hAnsi="PT Astra Serif"/>
          <w:sz w:val="26"/>
          <w:szCs w:val="26"/>
        </w:rPr>
        <w:t xml:space="preserve"> </w:t>
      </w:r>
    </w:p>
    <w:p w:rsidR="0082194E" w:rsidRPr="00E72044" w:rsidRDefault="0082194E" w:rsidP="00E72044">
      <w:pPr>
        <w:pStyle w:val="3"/>
        <w:keepLines/>
        <w:numPr>
          <w:ilvl w:val="2"/>
          <w:numId w:val="6"/>
        </w:numPr>
        <w:suppressAutoHyphens w:val="0"/>
        <w:ind w:left="0" w:firstLine="709"/>
        <w:contextualSpacing/>
        <w:rPr>
          <w:rFonts w:ascii="PT Astra Serif" w:hAnsi="PT Astra Serif"/>
          <w:sz w:val="26"/>
          <w:szCs w:val="26"/>
        </w:rPr>
      </w:pPr>
      <w:bookmarkStart w:id="359" w:name="_Toc343205285"/>
      <w:bookmarkStart w:id="360" w:name="_Toc508781194"/>
      <w:r w:rsidRPr="00E72044">
        <w:rPr>
          <w:rFonts w:ascii="PT Astra Serif" w:hAnsi="PT Astra Serif"/>
          <w:sz w:val="26"/>
          <w:szCs w:val="26"/>
        </w:rPr>
        <w:t>Основные выводы и рекомендации по работе источников тепловой энергии систем централизованного теплоснабжения города Плавска</w:t>
      </w:r>
      <w:bookmarkEnd w:id="359"/>
      <w:bookmarkEnd w:id="360"/>
    </w:p>
    <w:p w:rsidR="0082194E" w:rsidRPr="00E72044" w:rsidRDefault="0082194E" w:rsidP="00E72044">
      <w:pPr>
        <w:pStyle w:val="ListParagraph"/>
        <w:spacing w:line="240" w:lineRule="auto"/>
        <w:ind w:left="0"/>
        <w:rPr>
          <w:rFonts w:ascii="PT Astra Serif" w:hAnsi="PT Astra Serif"/>
          <w:sz w:val="26"/>
          <w:szCs w:val="26"/>
        </w:rPr>
      </w:pPr>
      <w:r w:rsidRPr="00E72044">
        <w:rPr>
          <w:rFonts w:ascii="PT Astra Serif" w:hAnsi="PT Astra Serif"/>
          <w:sz w:val="26"/>
          <w:szCs w:val="26"/>
        </w:rPr>
        <w:t xml:space="preserve">По результатам обследования источников тепловой энергии систем централизованного теплоснабжения города можно сделать вывод, что фактическая загрузка котельных агрегатов на данный момент на котельных №2, №3, №4, №5 и №16, имеется значительный запас установленной тепловой мощности. </w:t>
      </w:r>
    </w:p>
    <w:p w:rsidR="0082194E" w:rsidRPr="00E72044" w:rsidRDefault="0082194E" w:rsidP="00E72044">
      <w:pPr>
        <w:pStyle w:val="ListParagraph"/>
        <w:spacing w:line="240" w:lineRule="auto"/>
        <w:ind w:left="0"/>
        <w:rPr>
          <w:rFonts w:ascii="PT Astra Serif" w:hAnsi="PT Astra Serif"/>
          <w:sz w:val="26"/>
          <w:szCs w:val="26"/>
        </w:rPr>
      </w:pPr>
      <w:r w:rsidRPr="00E72044">
        <w:rPr>
          <w:rFonts w:ascii="PT Astra Serif" w:hAnsi="PT Astra Serif"/>
          <w:sz w:val="26"/>
          <w:szCs w:val="26"/>
        </w:rPr>
        <w:t>Фактические технические характеристики котельных агрегатов источников тепловой энергии показали что:</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№1:</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по данным режимных карт котлов максимальное фактическое КПД на всех котлах типа КВ-2 (1 шт.), равняется  92%.  </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№2:</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по данным режимных карт котлов максимальное фактическое КПД, равняется  92,72% на котле №1 и  92,44% на котле №2, КПД котлов соответствуют паспортному значению;</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номинальная достигнутая производительность котлов по режимным картам равняется  0,43 Гкал/ч на котле №1 и  0,43 Гкал/ч на котле №2, что составляет 100% от номинальной производительности. Так как котельная введена в работу в январе 2012 г. показатели работы котельной соответствуют нормативным и  паспортным значениям;</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циркуляция воды в системе теплоснабжения в отопительный период осуществляется  с помощью двух насосов марки IL 50/180-7/5/2 (G=35 м3/ч, Н=37 м, N=7.5 кВт) (один в работе, один в резерве). Данный насос полностью обеспечивает потребности системы теплоснабжения.</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№3:</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по данным режимных карт котлов максимальное фактическое КПД, равняется  94,17% на котле №1, 94,17% на котле №2 и 95,2 % на котле №3, КПД котлов соответствуют паспортному значению;</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номинальная достигнутая производительность котлов по режимным картам равняется  0,65 Гкал/ч на котле  №1, 0,65 Гкал/ч на котле №2 и  0,86 Гкал/ч на котле №3. Значительных отклонений показателей работы котельного агрегата в худшую сторону от проектных не наблюдается;</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в отопительный период циркуляцию воды в системе отопления осуществляет один сетевой мощностью N=7,5 кВт. Рекомендуется произвести замену данного насоса на насос с более высоким КПД и низким энергопотреблением;</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для учета отпущенной тепловой энергии на собственные нужды рекомендуется произвести установку прибора учета тепловой энергии.</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№4:</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по данным режимных карт котлов максимальное фактическое КПД на всех котлах типа </w:t>
      </w:r>
      <w:r w:rsidRPr="00E72044">
        <w:rPr>
          <w:rFonts w:ascii="PT Astra Serif" w:hAnsi="PT Astra Serif"/>
          <w:sz w:val="26"/>
          <w:szCs w:val="26"/>
          <w:lang w:val="en-US"/>
        </w:rPr>
        <w:t>Vitoplex</w:t>
      </w:r>
      <w:r w:rsidRPr="00E72044">
        <w:rPr>
          <w:rFonts w:ascii="PT Astra Serif" w:hAnsi="PT Astra Serif"/>
          <w:sz w:val="26"/>
          <w:szCs w:val="26"/>
        </w:rPr>
        <w:t xml:space="preserve"> 100</w:t>
      </w:r>
      <w:r w:rsidRPr="00E72044">
        <w:rPr>
          <w:rFonts w:ascii="PT Astra Serif" w:hAnsi="PT Astra Serif"/>
          <w:sz w:val="26"/>
          <w:szCs w:val="26"/>
          <w:lang w:val="en-US"/>
        </w:rPr>
        <w:t>PV</w:t>
      </w:r>
      <w:r w:rsidRPr="00E72044">
        <w:rPr>
          <w:rFonts w:ascii="PT Astra Serif" w:hAnsi="PT Astra Serif"/>
          <w:sz w:val="26"/>
          <w:szCs w:val="26"/>
        </w:rPr>
        <w:t>1</w:t>
      </w:r>
      <w:r w:rsidRPr="00E72044">
        <w:rPr>
          <w:rFonts w:ascii="PT Astra Serif" w:hAnsi="PT Astra Serif"/>
          <w:sz w:val="26"/>
          <w:szCs w:val="26"/>
          <w:lang w:val="en-US"/>
        </w:rPr>
        <w:t>B</w:t>
      </w:r>
      <w:r w:rsidRPr="00E72044">
        <w:rPr>
          <w:rFonts w:ascii="PT Astra Serif" w:hAnsi="PT Astra Serif"/>
          <w:sz w:val="26"/>
          <w:szCs w:val="26"/>
        </w:rPr>
        <w:t xml:space="preserve">, равняется  92%.  </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lastRenderedPageBreak/>
        <w:t xml:space="preserve">номинальная достигнутая производительность котлов типа </w:t>
      </w:r>
      <w:r w:rsidRPr="00E72044">
        <w:rPr>
          <w:rFonts w:ascii="PT Astra Serif" w:hAnsi="PT Astra Serif"/>
          <w:sz w:val="26"/>
          <w:szCs w:val="26"/>
          <w:lang w:val="en-US"/>
        </w:rPr>
        <w:t>Vitoplex</w:t>
      </w:r>
      <w:r w:rsidRPr="00E72044">
        <w:rPr>
          <w:rFonts w:ascii="PT Astra Serif" w:hAnsi="PT Astra Serif"/>
          <w:sz w:val="26"/>
          <w:szCs w:val="26"/>
        </w:rPr>
        <w:t xml:space="preserve"> 100</w:t>
      </w:r>
      <w:r w:rsidRPr="00E72044">
        <w:rPr>
          <w:rFonts w:ascii="PT Astra Serif" w:hAnsi="PT Astra Serif"/>
          <w:sz w:val="26"/>
          <w:szCs w:val="26"/>
          <w:lang w:val="en-US"/>
        </w:rPr>
        <w:t>PV</w:t>
      </w:r>
      <w:r w:rsidRPr="00E72044">
        <w:rPr>
          <w:rFonts w:ascii="PT Astra Serif" w:hAnsi="PT Astra Serif"/>
          <w:sz w:val="26"/>
          <w:szCs w:val="26"/>
        </w:rPr>
        <w:t>1</w:t>
      </w:r>
      <w:r w:rsidRPr="00E72044">
        <w:rPr>
          <w:rFonts w:ascii="PT Astra Serif" w:hAnsi="PT Astra Serif"/>
          <w:sz w:val="26"/>
          <w:szCs w:val="26"/>
          <w:lang w:val="en-US"/>
        </w:rPr>
        <w:t>B</w:t>
      </w:r>
      <w:r w:rsidRPr="00E72044">
        <w:rPr>
          <w:rFonts w:ascii="PT Astra Serif" w:hAnsi="PT Astra Serif"/>
          <w:sz w:val="26"/>
          <w:szCs w:val="26"/>
        </w:rPr>
        <w:t xml:space="preserve"> (3 шт.) по режимным картам составляет 0,49 Гкал/ч, что составляет 100 % от номинальной производительности;</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№5:</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номинальная достигнутая паропроизводительность котлов типа ДКВР-10-13 по режимным картам равняется  10 т/ч на котле №1 и 10 т/ч на котле №2, что составляет 100% от номинальной паропроизводительности. Для увеличения мощности котельной в 2005 г. был установлен котел типа ДЕ 16-14 ГМ, номинальной паропроизводительностью 16 т/ч, но из-за ненадежности автоматики не эксплуатировался со дня ввода;</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в отопительный период циркуляция воды в системе отопления осуществляется с помощью трех сетевых насос мощностью N=35 кВт (два в работе, один в резерве). Рекомендуется произвести замену данных насосов на насосы с более высоким КПД и низким энергопотреблением; </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для учета отпущенной тепловой энергии на собственные нужды рекомендуется произвести установку прибора учета тепловой энергии.</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№14:</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номинальная достигнутая производительность котельной составляет 0,087 Гкал/ч. </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циркуляция воды в системе теплоснабжения в отопительный период осуществляется  с помощью двух насосов мощностью N=0,262 кВт (один в работе, один в резерве). Данный насос полностью обеспечивает потребности системы теплоснабжения.</w:t>
      </w:r>
    </w:p>
    <w:p w:rsidR="0082194E" w:rsidRPr="00E72044" w:rsidRDefault="0082194E" w:rsidP="00E72044">
      <w:pPr>
        <w:numPr>
          <w:ilvl w:val="0"/>
          <w:numId w:val="21"/>
        </w:numPr>
        <w:suppressAutoHyphens w:val="0"/>
        <w:ind w:left="0" w:firstLine="709"/>
        <w:contextualSpacing/>
        <w:jc w:val="both"/>
        <w:rPr>
          <w:rFonts w:ascii="PT Astra Serif" w:hAnsi="PT Astra Serif"/>
          <w:i/>
          <w:sz w:val="26"/>
          <w:szCs w:val="26"/>
        </w:rPr>
      </w:pPr>
      <w:r w:rsidRPr="00E72044">
        <w:rPr>
          <w:rFonts w:ascii="PT Astra Serif" w:hAnsi="PT Astra Serif"/>
          <w:i/>
          <w:sz w:val="26"/>
          <w:szCs w:val="26"/>
        </w:rPr>
        <w:t>На котельной №16:</w:t>
      </w:r>
    </w:p>
    <w:p w:rsidR="0082194E" w:rsidRPr="00E72044" w:rsidRDefault="0082194E" w:rsidP="00E72044">
      <w:pPr>
        <w:numPr>
          <w:ilvl w:val="0"/>
          <w:numId w:val="22"/>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по данным режимных карт котлов максимальное фактическое КПД на всех котлах типа </w:t>
      </w:r>
      <w:r w:rsidRPr="00E72044">
        <w:rPr>
          <w:rFonts w:ascii="PT Astra Serif" w:hAnsi="PT Astra Serif"/>
          <w:sz w:val="26"/>
          <w:szCs w:val="26"/>
          <w:lang w:val="en-US"/>
        </w:rPr>
        <w:t>UNICAL</w:t>
      </w:r>
      <w:r w:rsidRPr="00E72044">
        <w:rPr>
          <w:rFonts w:ascii="PT Astra Serif" w:hAnsi="PT Astra Serif"/>
          <w:sz w:val="26"/>
          <w:szCs w:val="26"/>
        </w:rPr>
        <w:t>-</w:t>
      </w:r>
      <w:r w:rsidRPr="00E72044">
        <w:rPr>
          <w:rFonts w:ascii="PT Astra Serif" w:hAnsi="PT Astra Serif"/>
          <w:sz w:val="26"/>
          <w:szCs w:val="26"/>
          <w:lang w:val="en-US"/>
        </w:rPr>
        <w:t>ELLPREX</w:t>
      </w:r>
      <w:r w:rsidRPr="00E72044">
        <w:rPr>
          <w:rFonts w:ascii="PT Astra Serif" w:hAnsi="PT Astra Serif"/>
          <w:sz w:val="26"/>
          <w:szCs w:val="26"/>
        </w:rPr>
        <w:t xml:space="preserve">-1850, равняется  92%.  </w:t>
      </w:r>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Таким образом, по итогам проведенного обследования источников тепловой энергии, рекомендуется выполнить мероприятия, направленные на экономию энергетических ресурсов и воды, повышение надежности работы системы теплоснабжения.</w:t>
      </w:r>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Все предлагаемые мероприятия разделены на 2 группы:</w:t>
      </w:r>
    </w:p>
    <w:p w:rsidR="0082194E" w:rsidRPr="00E72044" w:rsidRDefault="0082194E" w:rsidP="00E72044">
      <w:pPr>
        <w:numPr>
          <w:ilvl w:val="0"/>
          <w:numId w:val="23"/>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 xml:space="preserve">организационно-технические мероприятия; </w:t>
      </w:r>
    </w:p>
    <w:p w:rsidR="0082194E" w:rsidRPr="00E72044" w:rsidRDefault="0082194E" w:rsidP="00E72044">
      <w:pPr>
        <w:numPr>
          <w:ilvl w:val="0"/>
          <w:numId w:val="23"/>
        </w:numPr>
        <w:suppressAutoHyphens w:val="0"/>
        <w:ind w:left="0" w:firstLine="709"/>
        <w:contextualSpacing/>
        <w:jc w:val="both"/>
        <w:rPr>
          <w:rFonts w:ascii="PT Astra Serif" w:hAnsi="PT Astra Serif"/>
          <w:sz w:val="26"/>
          <w:szCs w:val="26"/>
        </w:rPr>
      </w:pPr>
      <w:r w:rsidRPr="00E72044">
        <w:rPr>
          <w:rFonts w:ascii="PT Astra Serif" w:hAnsi="PT Astra Serif"/>
          <w:sz w:val="26"/>
          <w:szCs w:val="26"/>
        </w:rPr>
        <w:t>мероприятия по повышению надежности систем энергоснабжения и оборудования.</w:t>
      </w:r>
    </w:p>
    <w:p w:rsidR="0082194E" w:rsidRPr="00E72044" w:rsidRDefault="0082194E" w:rsidP="00E72044">
      <w:pPr>
        <w:ind w:firstLine="709"/>
        <w:contextualSpacing/>
        <w:jc w:val="both"/>
        <w:rPr>
          <w:rFonts w:ascii="PT Astra Serif" w:hAnsi="PT Astra Serif"/>
          <w:i/>
          <w:sz w:val="26"/>
          <w:szCs w:val="26"/>
        </w:rPr>
      </w:pPr>
      <w:bookmarkStart w:id="361" w:name="_Toc343205286"/>
      <w:r w:rsidRPr="00E72044">
        <w:rPr>
          <w:rFonts w:ascii="PT Astra Serif" w:hAnsi="PT Astra Serif"/>
          <w:i/>
          <w:sz w:val="26"/>
          <w:szCs w:val="26"/>
        </w:rPr>
        <w:t>Организационно-технические мероприятия</w:t>
      </w:r>
      <w:bookmarkEnd w:id="361"/>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К группе организационно-технических мероприятий относятся мероприятия по экономии энергоносителей, а именно:</w:t>
      </w:r>
    </w:p>
    <w:p w:rsidR="0082194E" w:rsidRPr="00E72044" w:rsidRDefault="0082194E" w:rsidP="00E72044">
      <w:pPr>
        <w:pStyle w:val="38"/>
        <w:numPr>
          <w:ilvl w:val="0"/>
          <w:numId w:val="20"/>
        </w:numPr>
        <w:spacing w:after="0" w:line="240" w:lineRule="auto"/>
        <w:ind w:left="0" w:firstLine="709"/>
        <w:contextualSpacing/>
        <w:jc w:val="both"/>
        <w:rPr>
          <w:rFonts w:ascii="PT Astra Serif" w:hAnsi="PT Astra Serif" w:cs="Times New Roman"/>
          <w:sz w:val="26"/>
          <w:szCs w:val="26"/>
        </w:rPr>
      </w:pPr>
      <w:r w:rsidRPr="00E72044">
        <w:rPr>
          <w:rFonts w:ascii="PT Astra Serif" w:hAnsi="PT Astra Serif" w:cs="Times New Roman"/>
          <w:sz w:val="26"/>
          <w:szCs w:val="26"/>
        </w:rPr>
        <w:t>систематически следить за состоянием обмуровки и чистотой поверхностей нагрева котлов, своевременно устранять выявленные дефекты;</w:t>
      </w:r>
    </w:p>
    <w:p w:rsidR="0082194E" w:rsidRPr="00E72044" w:rsidRDefault="0082194E" w:rsidP="00E72044">
      <w:pPr>
        <w:pStyle w:val="38"/>
        <w:numPr>
          <w:ilvl w:val="0"/>
          <w:numId w:val="20"/>
        </w:numPr>
        <w:spacing w:after="0" w:line="240" w:lineRule="auto"/>
        <w:ind w:left="0" w:firstLine="709"/>
        <w:contextualSpacing/>
        <w:jc w:val="both"/>
        <w:rPr>
          <w:rFonts w:ascii="PT Astra Serif" w:hAnsi="PT Astra Serif" w:cs="Times New Roman"/>
          <w:sz w:val="26"/>
          <w:szCs w:val="26"/>
        </w:rPr>
      </w:pPr>
      <w:r w:rsidRPr="00E72044">
        <w:rPr>
          <w:rFonts w:ascii="PT Astra Serif" w:hAnsi="PT Astra Serif" w:cs="Times New Roman"/>
          <w:sz w:val="26"/>
          <w:szCs w:val="26"/>
        </w:rPr>
        <w:t>регулярно проверять техническое состояние взрывных предохранительных клапанов;</w:t>
      </w:r>
    </w:p>
    <w:p w:rsidR="0082194E" w:rsidRPr="00E72044" w:rsidRDefault="0082194E" w:rsidP="00E72044">
      <w:pPr>
        <w:pStyle w:val="38"/>
        <w:numPr>
          <w:ilvl w:val="0"/>
          <w:numId w:val="20"/>
        </w:numPr>
        <w:spacing w:after="0" w:line="240" w:lineRule="auto"/>
        <w:ind w:left="0" w:firstLine="709"/>
        <w:contextualSpacing/>
        <w:jc w:val="both"/>
        <w:rPr>
          <w:rFonts w:ascii="PT Astra Serif" w:hAnsi="PT Astra Serif" w:cs="Times New Roman"/>
          <w:sz w:val="26"/>
          <w:szCs w:val="26"/>
        </w:rPr>
      </w:pPr>
      <w:r w:rsidRPr="00E72044">
        <w:rPr>
          <w:rFonts w:ascii="PT Astra Serif" w:hAnsi="PT Astra Serif" w:cs="Times New Roman"/>
          <w:sz w:val="26"/>
          <w:szCs w:val="26"/>
        </w:rPr>
        <w:t xml:space="preserve"> осуществлять регулярный поверочный контроль правильности показаний контрольно-измерительных приборов;</w:t>
      </w:r>
    </w:p>
    <w:p w:rsidR="0082194E" w:rsidRPr="00E72044" w:rsidRDefault="0082194E" w:rsidP="00E72044">
      <w:pPr>
        <w:pStyle w:val="38"/>
        <w:numPr>
          <w:ilvl w:val="0"/>
          <w:numId w:val="20"/>
        </w:numPr>
        <w:spacing w:after="0" w:line="240" w:lineRule="auto"/>
        <w:ind w:left="0" w:firstLine="709"/>
        <w:contextualSpacing/>
        <w:jc w:val="both"/>
        <w:rPr>
          <w:rFonts w:ascii="PT Astra Serif" w:hAnsi="PT Astra Serif" w:cs="Times New Roman"/>
          <w:sz w:val="26"/>
          <w:szCs w:val="26"/>
        </w:rPr>
      </w:pPr>
      <w:r w:rsidRPr="00E72044">
        <w:rPr>
          <w:rFonts w:ascii="PT Astra Serif" w:hAnsi="PT Astra Serif" w:cs="Times New Roman"/>
          <w:sz w:val="26"/>
          <w:szCs w:val="26"/>
        </w:rPr>
        <w:t xml:space="preserve"> производить контроль за топочными процессами в котлах и в случае значительных отклонений параметров работы котлов от режимных карт - вызвать специалистов наладочной организации;</w:t>
      </w:r>
    </w:p>
    <w:p w:rsidR="0082194E" w:rsidRPr="00E72044" w:rsidRDefault="0082194E" w:rsidP="00E72044">
      <w:pPr>
        <w:pStyle w:val="38"/>
        <w:numPr>
          <w:ilvl w:val="0"/>
          <w:numId w:val="20"/>
        </w:numPr>
        <w:spacing w:after="0" w:line="240" w:lineRule="auto"/>
        <w:ind w:left="0" w:firstLine="709"/>
        <w:contextualSpacing/>
        <w:jc w:val="both"/>
        <w:rPr>
          <w:rFonts w:ascii="PT Astra Serif" w:hAnsi="PT Astra Serif" w:cs="Times New Roman"/>
          <w:sz w:val="26"/>
          <w:szCs w:val="26"/>
        </w:rPr>
      </w:pPr>
      <w:r w:rsidRPr="00E72044">
        <w:rPr>
          <w:rFonts w:ascii="PT Astra Serif" w:hAnsi="PT Astra Serif" w:cs="Times New Roman"/>
          <w:sz w:val="26"/>
          <w:szCs w:val="26"/>
        </w:rPr>
        <w:t xml:space="preserve"> при распределении тепловой нагрузки между котлоагрегатами учитывать принцип минимизации затрат топлива.</w:t>
      </w:r>
    </w:p>
    <w:p w:rsidR="0082194E" w:rsidRPr="00E72044" w:rsidRDefault="0082194E" w:rsidP="00E72044">
      <w:pPr>
        <w:ind w:firstLine="709"/>
        <w:contextualSpacing/>
        <w:jc w:val="both"/>
        <w:rPr>
          <w:rFonts w:ascii="PT Astra Serif" w:hAnsi="PT Astra Serif"/>
          <w:i/>
          <w:sz w:val="26"/>
          <w:szCs w:val="26"/>
        </w:rPr>
      </w:pPr>
      <w:bookmarkStart w:id="362" w:name="_Toc343205287"/>
      <w:r w:rsidRPr="00E72044">
        <w:rPr>
          <w:rFonts w:ascii="PT Astra Serif" w:hAnsi="PT Astra Serif"/>
          <w:i/>
          <w:sz w:val="26"/>
          <w:szCs w:val="26"/>
        </w:rPr>
        <w:lastRenderedPageBreak/>
        <w:t>Мероприятия по повышению надежности систем энергоснабжения и оборудования</w:t>
      </w:r>
      <w:bookmarkEnd w:id="362"/>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К группе мероприятий по повышению</w:t>
      </w:r>
      <w:bookmarkStart w:id="363" w:name="_GoBack"/>
      <w:bookmarkEnd w:id="363"/>
      <w:r w:rsidRPr="00E72044">
        <w:rPr>
          <w:rFonts w:ascii="PT Astra Serif" w:hAnsi="PT Astra Serif"/>
          <w:sz w:val="26"/>
          <w:szCs w:val="26"/>
        </w:rPr>
        <w:t xml:space="preserve"> надежности систем энергоснабжения и оборудования относятся мероприятия, направленные на замену морально устаревшего и физически изношенного оборудования. Данные мероприятия обладают длительными сроками окупаемости, однако их реализация необходима с технической точки зрения, т.к. они позволяют повысить надежность и безопасность функционирования систем снабжения и потребления энергоресурсов.</w:t>
      </w:r>
    </w:p>
    <w:p w:rsidR="0082194E" w:rsidRPr="00E72044" w:rsidRDefault="0082194E" w:rsidP="00E72044">
      <w:pPr>
        <w:pStyle w:val="2"/>
        <w:keepLines/>
        <w:numPr>
          <w:ilvl w:val="1"/>
          <w:numId w:val="6"/>
        </w:numPr>
        <w:suppressAutoHyphens w:val="0"/>
        <w:ind w:left="0" w:firstLine="709"/>
        <w:contextualSpacing/>
        <w:jc w:val="both"/>
        <w:rPr>
          <w:rFonts w:ascii="PT Astra Serif" w:hAnsi="PT Astra Serif"/>
          <w:sz w:val="26"/>
          <w:szCs w:val="26"/>
        </w:rPr>
      </w:pPr>
      <w:bookmarkStart w:id="364" w:name="_Toc343205288"/>
      <w:bookmarkStart w:id="365" w:name="_Toc508781195"/>
      <w:r w:rsidRPr="00E72044">
        <w:rPr>
          <w:rFonts w:ascii="PT Astra Serif" w:hAnsi="PT Astra Serif"/>
          <w:sz w:val="26"/>
          <w:szCs w:val="26"/>
        </w:rPr>
        <w:t>Проблемы препятствующие развитию систем централизованного теплоснабжения</w:t>
      </w:r>
      <w:bookmarkEnd w:id="364"/>
      <w:bookmarkEnd w:id="365"/>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Основной проблемой препятствующей развитию систем централизованного теплоснабжения является отсутствие новых потребителей и, соответственно, прироста тепловой нагрузки на источниках теплоснабжения. В городе происходит снижение потребляемой тепловой энергии на цели теплоснабжения, что можно объяснить следующими причинами:</w:t>
      </w:r>
    </w:p>
    <w:p w:rsidR="0082194E" w:rsidRPr="00E72044" w:rsidRDefault="0082194E" w:rsidP="00E72044">
      <w:pPr>
        <w:pStyle w:val="ListParagraph"/>
        <w:numPr>
          <w:ilvl w:val="0"/>
          <w:numId w:val="16"/>
        </w:numPr>
        <w:spacing w:line="240" w:lineRule="auto"/>
        <w:ind w:left="0" w:firstLine="709"/>
        <w:rPr>
          <w:rFonts w:ascii="PT Astra Serif" w:hAnsi="PT Astra Serif"/>
          <w:sz w:val="26"/>
          <w:szCs w:val="26"/>
        </w:rPr>
      </w:pPr>
      <w:r w:rsidRPr="00E72044">
        <w:rPr>
          <w:rFonts w:ascii="PT Astra Serif" w:hAnsi="PT Astra Serif"/>
          <w:sz w:val="26"/>
          <w:szCs w:val="26"/>
        </w:rPr>
        <w:t>Снижением численности населения города;</w:t>
      </w:r>
    </w:p>
    <w:p w:rsidR="0082194E" w:rsidRPr="00E72044" w:rsidRDefault="0082194E" w:rsidP="00E72044">
      <w:pPr>
        <w:pStyle w:val="ListParagraph"/>
        <w:numPr>
          <w:ilvl w:val="0"/>
          <w:numId w:val="16"/>
        </w:numPr>
        <w:spacing w:line="240" w:lineRule="auto"/>
        <w:ind w:left="0" w:firstLine="709"/>
        <w:rPr>
          <w:rFonts w:ascii="PT Astra Serif" w:hAnsi="PT Astra Serif"/>
          <w:sz w:val="26"/>
          <w:szCs w:val="26"/>
        </w:rPr>
      </w:pPr>
      <w:r w:rsidRPr="00E72044">
        <w:rPr>
          <w:rFonts w:ascii="PT Astra Serif" w:hAnsi="PT Astra Serif"/>
          <w:sz w:val="26"/>
          <w:szCs w:val="26"/>
        </w:rPr>
        <w:t>Переход части потребителей на индивидуальное теплоснабжение.</w:t>
      </w:r>
    </w:p>
    <w:p w:rsidR="0082194E" w:rsidRPr="00E72044" w:rsidRDefault="0082194E" w:rsidP="00E72044">
      <w:pPr>
        <w:pStyle w:val="2"/>
        <w:keepLines/>
        <w:numPr>
          <w:ilvl w:val="1"/>
          <w:numId w:val="6"/>
        </w:numPr>
        <w:suppressAutoHyphens w:val="0"/>
        <w:ind w:left="0" w:firstLine="709"/>
        <w:contextualSpacing/>
        <w:jc w:val="both"/>
        <w:rPr>
          <w:rFonts w:ascii="PT Astra Serif" w:hAnsi="PT Astra Serif"/>
          <w:sz w:val="26"/>
          <w:szCs w:val="26"/>
        </w:rPr>
      </w:pPr>
      <w:bookmarkStart w:id="366" w:name="_Toc343205289"/>
      <w:bookmarkStart w:id="367" w:name="_Toc508781196"/>
      <w:r w:rsidRPr="00E72044">
        <w:rPr>
          <w:rFonts w:ascii="PT Astra Serif" w:hAnsi="PT Astra Serif"/>
          <w:sz w:val="26"/>
          <w:szCs w:val="26"/>
        </w:rPr>
        <w:t>Проблемы снабжения топливом существующих систем централизованного теплоснабжения</w:t>
      </w:r>
      <w:bookmarkEnd w:id="366"/>
      <w:bookmarkEnd w:id="367"/>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 xml:space="preserve">В котельных г. Плавска резервное и аварийное топливо не предусмотрено. </w:t>
      </w:r>
    </w:p>
    <w:p w:rsidR="0082194E" w:rsidRPr="00E72044" w:rsidRDefault="0082194E" w:rsidP="00E72044">
      <w:pPr>
        <w:pStyle w:val="2"/>
        <w:keepLines/>
        <w:numPr>
          <w:ilvl w:val="1"/>
          <w:numId w:val="6"/>
        </w:numPr>
        <w:suppressAutoHyphens w:val="0"/>
        <w:ind w:left="0" w:firstLine="709"/>
        <w:contextualSpacing/>
        <w:jc w:val="both"/>
        <w:rPr>
          <w:rFonts w:ascii="PT Astra Serif" w:hAnsi="PT Astra Serif"/>
          <w:sz w:val="26"/>
          <w:szCs w:val="26"/>
        </w:rPr>
      </w:pPr>
      <w:bookmarkStart w:id="368" w:name="_Toc343205290"/>
      <w:bookmarkStart w:id="369" w:name="_Toc508781197"/>
      <w:r w:rsidRPr="00E72044">
        <w:rPr>
          <w:rFonts w:ascii="PT Astra Serif" w:hAnsi="PT Astra Serif"/>
          <w:sz w:val="26"/>
          <w:szCs w:val="26"/>
        </w:rPr>
        <w:t>Предписания надзорных органов направленных на повышение безопасность и надежность системы теплоснабжения</w:t>
      </w:r>
      <w:bookmarkEnd w:id="368"/>
      <w:bookmarkEnd w:id="369"/>
    </w:p>
    <w:p w:rsidR="0082194E" w:rsidRPr="00E72044" w:rsidRDefault="0082194E" w:rsidP="00E72044">
      <w:pPr>
        <w:ind w:firstLine="709"/>
        <w:contextualSpacing/>
        <w:jc w:val="both"/>
        <w:rPr>
          <w:rFonts w:ascii="PT Astra Serif" w:hAnsi="PT Astra Serif"/>
          <w:sz w:val="26"/>
          <w:szCs w:val="26"/>
        </w:rPr>
      </w:pPr>
      <w:r w:rsidRPr="00E72044">
        <w:rPr>
          <w:rFonts w:ascii="PT Astra Serif" w:hAnsi="PT Astra Serif"/>
          <w:sz w:val="26"/>
          <w:szCs w:val="26"/>
        </w:rPr>
        <w:t>Предписания надзорных органов направленных на повышение безопасности и надежности  систем теплоснабжения не предоставлены.</w:t>
      </w:r>
    </w:p>
    <w:p w:rsidR="0082194E" w:rsidRPr="00E72044" w:rsidRDefault="0082194E" w:rsidP="00E72044">
      <w:pPr>
        <w:ind w:firstLine="709"/>
        <w:contextualSpacing/>
        <w:jc w:val="both"/>
        <w:rPr>
          <w:rFonts w:ascii="PT Astra Serif" w:hAnsi="PT Astra Serif"/>
          <w:sz w:val="26"/>
          <w:szCs w:val="26"/>
        </w:rPr>
      </w:pPr>
    </w:p>
    <w:p w:rsidR="004B19DB" w:rsidRPr="00E72044" w:rsidRDefault="004B19DB" w:rsidP="00E72044">
      <w:pPr>
        <w:rPr>
          <w:rFonts w:ascii="PT Astra Serif" w:hAnsi="PT Astra Serif" w:cs="PT Astra Serif"/>
          <w:sz w:val="26"/>
          <w:szCs w:val="26"/>
        </w:rPr>
      </w:pPr>
    </w:p>
    <w:sectPr w:rsidR="004B19DB" w:rsidRPr="00E72044" w:rsidSect="00E72044">
      <w:pgSz w:w="11906" w:h="16838"/>
      <w:pgMar w:top="567" w:right="851" w:bottom="851" w:left="1701"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1CF" w:rsidRDefault="004C51CF">
      <w:r>
        <w:separator/>
      </w:r>
    </w:p>
  </w:endnote>
  <w:endnote w:type="continuationSeparator" w:id="0">
    <w:p w:rsidR="004C51CF" w:rsidRDefault="004C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94E" w:rsidRDefault="0082194E" w:rsidP="00F726C3">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1CF" w:rsidRDefault="004C51CF">
      <w:r>
        <w:separator/>
      </w:r>
    </w:p>
  </w:footnote>
  <w:footnote w:type="continuationSeparator" w:id="0">
    <w:p w:rsidR="004C51CF" w:rsidRDefault="004C51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735439"/>
      <w:docPartObj>
        <w:docPartGallery w:val="Page Numbers (Top of Page)"/>
        <w:docPartUnique/>
      </w:docPartObj>
    </w:sdtPr>
    <w:sdtContent>
      <w:p w:rsidR="0082194E" w:rsidRDefault="0082194E">
        <w:pPr>
          <w:pStyle w:val="af4"/>
          <w:jc w:val="center"/>
        </w:pPr>
        <w:r>
          <w:fldChar w:fldCharType="begin"/>
        </w:r>
        <w:r>
          <w:instrText>PAGE   \* MERGEFORMAT</w:instrText>
        </w:r>
        <w:r>
          <w:fldChar w:fldCharType="separate"/>
        </w:r>
        <w:r w:rsidR="00E72044">
          <w:rPr>
            <w:noProof/>
          </w:rPr>
          <w:t>88</w:t>
        </w:r>
        <w:r>
          <w:fldChar w:fldCharType="end"/>
        </w:r>
      </w:p>
    </w:sdtContent>
  </w:sdt>
  <w:p w:rsidR="0082194E" w:rsidRDefault="0082194E">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C3B63E2"/>
    <w:multiLevelType w:val="hybridMultilevel"/>
    <w:tmpl w:val="70D0641C"/>
    <w:lvl w:ilvl="0" w:tplc="6732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373FF9"/>
    <w:multiLevelType w:val="hybridMultilevel"/>
    <w:tmpl w:val="DD688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4A5EBB"/>
    <w:multiLevelType w:val="hybridMultilevel"/>
    <w:tmpl w:val="E0A60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512899"/>
    <w:multiLevelType w:val="hybridMultilevel"/>
    <w:tmpl w:val="F9D2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872B0E"/>
    <w:multiLevelType w:val="hybridMultilevel"/>
    <w:tmpl w:val="E75C5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E26E4D"/>
    <w:multiLevelType w:val="multilevel"/>
    <w:tmpl w:val="E0A6CE42"/>
    <w:lvl w:ilvl="0">
      <w:start w:val="1"/>
      <w:numFmt w:val="decimal"/>
      <w:pStyle w:val="1"/>
      <w:lvlText w:val="%1"/>
      <w:lvlJc w:val="left"/>
      <w:pPr>
        <w:ind w:left="8513" w:hanging="432"/>
      </w:pPr>
      <w:rPr>
        <w:rFonts w:cs="Times New Roman"/>
      </w:rPr>
    </w:lvl>
    <w:lvl w:ilvl="1">
      <w:start w:val="1"/>
      <w:numFmt w:val="decimal"/>
      <w:pStyle w:val="2"/>
      <w:lvlText w:val="%1.%2"/>
      <w:lvlJc w:val="left"/>
      <w:pPr>
        <w:ind w:left="3127" w:hanging="576"/>
      </w:pPr>
      <w:rPr>
        <w:rFonts w:cs="Times New Roman"/>
        <w:vertAlign w:val="baseline"/>
      </w:rPr>
    </w:lvl>
    <w:lvl w:ilvl="2">
      <w:start w:val="1"/>
      <w:numFmt w:val="decimal"/>
      <w:pStyle w:val="3"/>
      <w:lvlText w:val="%1.%2.%3"/>
      <w:lvlJc w:val="left"/>
      <w:pPr>
        <w:ind w:left="5966"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7" w15:restartNumberingAfterBreak="0">
    <w:nsid w:val="362A39B4"/>
    <w:multiLevelType w:val="hybridMultilevel"/>
    <w:tmpl w:val="D6C01662"/>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8" w15:restartNumberingAfterBreak="0">
    <w:nsid w:val="365816C4"/>
    <w:multiLevelType w:val="hybridMultilevel"/>
    <w:tmpl w:val="1DB4C1C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381D5FEF"/>
    <w:multiLevelType w:val="hybridMultilevel"/>
    <w:tmpl w:val="531EF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961749D"/>
    <w:multiLevelType w:val="hybridMultilevel"/>
    <w:tmpl w:val="FE9652CA"/>
    <w:lvl w:ilvl="0" w:tplc="67326E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CE15043"/>
    <w:multiLevelType w:val="hybridMultilevel"/>
    <w:tmpl w:val="A4DAE838"/>
    <w:lvl w:ilvl="0" w:tplc="66903848">
      <w:start w:val="1"/>
      <w:numFmt w:val="decimal"/>
      <w:lvlText w:val="%1."/>
      <w:lvlJc w:val="left"/>
      <w:pPr>
        <w:ind w:left="1714" w:hanging="1005"/>
      </w:pPr>
      <w:rPr>
        <w:rFonts w:ascii="Arial" w:eastAsia="Calibri" w:hAnsi="Arial" w:cs="Arial"/>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1855E78"/>
    <w:multiLevelType w:val="singleLevel"/>
    <w:tmpl w:val="191EEFEE"/>
    <w:lvl w:ilvl="0">
      <w:start w:val="1"/>
      <w:numFmt w:val="bullet"/>
      <w:pStyle w:val="a"/>
      <w:lvlText w:val=""/>
      <w:lvlJc w:val="left"/>
      <w:pPr>
        <w:tabs>
          <w:tab w:val="num" w:pos="360"/>
        </w:tabs>
        <w:ind w:left="360" w:hanging="360"/>
      </w:pPr>
      <w:rPr>
        <w:rFonts w:ascii="Symbol" w:hAnsi="Symbol" w:hint="default"/>
      </w:rPr>
    </w:lvl>
  </w:abstractNum>
  <w:abstractNum w:abstractNumId="13" w15:restartNumberingAfterBreak="0">
    <w:nsid w:val="4ED92291"/>
    <w:multiLevelType w:val="hybridMultilevel"/>
    <w:tmpl w:val="D2A8004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5569631E"/>
    <w:multiLevelType w:val="hybridMultilevel"/>
    <w:tmpl w:val="7BB8CCC4"/>
    <w:lvl w:ilvl="0" w:tplc="EB90A0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D485230"/>
    <w:multiLevelType w:val="hybridMultilevel"/>
    <w:tmpl w:val="A134C9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06836DB"/>
    <w:multiLevelType w:val="hybridMultilevel"/>
    <w:tmpl w:val="42D2E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3C07E81"/>
    <w:multiLevelType w:val="hybridMultilevel"/>
    <w:tmpl w:val="16144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DB61B82"/>
    <w:multiLevelType w:val="hybridMultilevel"/>
    <w:tmpl w:val="F620D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E127778"/>
    <w:multiLevelType w:val="hybridMultilevel"/>
    <w:tmpl w:val="076E7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D20B16"/>
    <w:multiLevelType w:val="hybridMultilevel"/>
    <w:tmpl w:val="B694C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FE0292E"/>
    <w:multiLevelType w:val="hybridMultilevel"/>
    <w:tmpl w:val="01C40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56C7630"/>
    <w:multiLevelType w:val="hybridMultilevel"/>
    <w:tmpl w:val="E30E178A"/>
    <w:lvl w:ilvl="0" w:tplc="67326E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F7B63A0"/>
    <w:multiLevelType w:val="hybridMultilevel"/>
    <w:tmpl w:val="BE66F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1"/>
  </w:num>
  <w:num w:numId="3">
    <w:abstractNumId w:val="19"/>
  </w:num>
  <w:num w:numId="4">
    <w:abstractNumId w:val="1"/>
  </w:num>
  <w:num w:numId="5">
    <w:abstractNumId w:val="14"/>
  </w:num>
  <w:num w:numId="6">
    <w:abstractNumId w:val="6"/>
  </w:num>
  <w:num w:numId="7">
    <w:abstractNumId w:val="4"/>
  </w:num>
  <w:num w:numId="8">
    <w:abstractNumId w:val="12"/>
  </w:num>
  <w:num w:numId="9">
    <w:abstractNumId w:val="17"/>
  </w:num>
  <w:num w:numId="10">
    <w:abstractNumId w:val="3"/>
  </w:num>
  <w:num w:numId="11">
    <w:abstractNumId w:val="16"/>
  </w:num>
  <w:num w:numId="12">
    <w:abstractNumId w:val="2"/>
  </w:num>
  <w:num w:numId="13">
    <w:abstractNumId w:val="9"/>
  </w:num>
  <w:num w:numId="14">
    <w:abstractNumId w:val="5"/>
  </w:num>
  <w:num w:numId="15">
    <w:abstractNumId w:val="23"/>
  </w:num>
  <w:num w:numId="16">
    <w:abstractNumId w:val="18"/>
  </w:num>
  <w:num w:numId="17">
    <w:abstractNumId w:val="20"/>
  </w:num>
  <w:num w:numId="18">
    <w:abstractNumId w:val="21"/>
  </w:num>
  <w:num w:numId="19">
    <w:abstractNumId w:val="15"/>
  </w:num>
  <w:num w:numId="20">
    <w:abstractNumId w:val="13"/>
  </w:num>
  <w:num w:numId="21">
    <w:abstractNumId w:val="8"/>
  </w:num>
  <w:num w:numId="22">
    <w:abstractNumId w:val="10"/>
  </w:num>
  <w:num w:numId="23">
    <w:abstractNumId w:val="2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3641"/>
    <w:rsid w:val="00010179"/>
    <w:rsid w:val="0002765D"/>
    <w:rsid w:val="0004561B"/>
    <w:rsid w:val="00097D31"/>
    <w:rsid w:val="000D05A0"/>
    <w:rsid w:val="000E6231"/>
    <w:rsid w:val="000F03B2"/>
    <w:rsid w:val="00115CE3"/>
    <w:rsid w:val="0011670F"/>
    <w:rsid w:val="00140632"/>
    <w:rsid w:val="0016136D"/>
    <w:rsid w:val="00174BF8"/>
    <w:rsid w:val="001A5FBD"/>
    <w:rsid w:val="001C32A8"/>
    <w:rsid w:val="001C7CE2"/>
    <w:rsid w:val="001E53E5"/>
    <w:rsid w:val="002013D6"/>
    <w:rsid w:val="0021412F"/>
    <w:rsid w:val="002147F8"/>
    <w:rsid w:val="00236560"/>
    <w:rsid w:val="00260B37"/>
    <w:rsid w:val="00270C3B"/>
    <w:rsid w:val="0029794D"/>
    <w:rsid w:val="002A16C1"/>
    <w:rsid w:val="002B4FD2"/>
    <w:rsid w:val="002E54BE"/>
    <w:rsid w:val="002F3B73"/>
    <w:rsid w:val="00322635"/>
    <w:rsid w:val="003266F6"/>
    <w:rsid w:val="00383C4D"/>
    <w:rsid w:val="003A2384"/>
    <w:rsid w:val="003D216B"/>
    <w:rsid w:val="00453481"/>
    <w:rsid w:val="00481180"/>
    <w:rsid w:val="0048387B"/>
    <w:rsid w:val="004964FF"/>
    <w:rsid w:val="004B103E"/>
    <w:rsid w:val="004B19DB"/>
    <w:rsid w:val="004B759D"/>
    <w:rsid w:val="004C51CF"/>
    <w:rsid w:val="004C74A2"/>
    <w:rsid w:val="005176A2"/>
    <w:rsid w:val="005B2800"/>
    <w:rsid w:val="005B3753"/>
    <w:rsid w:val="005C6B9A"/>
    <w:rsid w:val="005F6D36"/>
    <w:rsid w:val="005F7562"/>
    <w:rsid w:val="005F7DEF"/>
    <w:rsid w:val="00631ACF"/>
    <w:rsid w:val="00631C5C"/>
    <w:rsid w:val="006B2252"/>
    <w:rsid w:val="006F2075"/>
    <w:rsid w:val="007112E3"/>
    <w:rsid w:val="007143EE"/>
    <w:rsid w:val="00724E8F"/>
    <w:rsid w:val="00735804"/>
    <w:rsid w:val="00750ABC"/>
    <w:rsid w:val="00751008"/>
    <w:rsid w:val="00796661"/>
    <w:rsid w:val="007F12CE"/>
    <w:rsid w:val="007F4F01"/>
    <w:rsid w:val="0082194E"/>
    <w:rsid w:val="00826211"/>
    <w:rsid w:val="0083223B"/>
    <w:rsid w:val="00886A38"/>
    <w:rsid w:val="008F2E0C"/>
    <w:rsid w:val="009110D2"/>
    <w:rsid w:val="009A7968"/>
    <w:rsid w:val="00A24EB9"/>
    <w:rsid w:val="00A333F8"/>
    <w:rsid w:val="00A719CC"/>
    <w:rsid w:val="00AF3BA7"/>
    <w:rsid w:val="00B0593F"/>
    <w:rsid w:val="00B562C1"/>
    <w:rsid w:val="00B60F9B"/>
    <w:rsid w:val="00B63641"/>
    <w:rsid w:val="00BA4658"/>
    <w:rsid w:val="00BD2261"/>
    <w:rsid w:val="00CC4111"/>
    <w:rsid w:val="00CF25B5"/>
    <w:rsid w:val="00CF3559"/>
    <w:rsid w:val="00DA14BA"/>
    <w:rsid w:val="00DA79B5"/>
    <w:rsid w:val="00DE0B0A"/>
    <w:rsid w:val="00E03E77"/>
    <w:rsid w:val="00E06FAE"/>
    <w:rsid w:val="00E11B07"/>
    <w:rsid w:val="00E41E47"/>
    <w:rsid w:val="00E64EDE"/>
    <w:rsid w:val="00E72044"/>
    <w:rsid w:val="00E727C9"/>
    <w:rsid w:val="00EE4578"/>
    <w:rsid w:val="00F248EF"/>
    <w:rsid w:val="00F63BDF"/>
    <w:rsid w:val="00F71E3F"/>
    <w:rsid w:val="00F737E5"/>
    <w:rsid w:val="00F825D0"/>
    <w:rsid w:val="00FD642B"/>
    <w:rsid w:val="00FE04D2"/>
    <w:rsid w:val="00FE125F"/>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090210"/>
  <w15:docId w15:val="{8379F638-2A3F-4E1F-B230-28704F9E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79B5"/>
    <w:pPr>
      <w:suppressAutoHyphens/>
    </w:pPr>
    <w:rPr>
      <w:sz w:val="24"/>
      <w:szCs w:val="24"/>
      <w:lang w:eastAsia="zh-CN"/>
    </w:rPr>
  </w:style>
  <w:style w:type="paragraph" w:styleId="1">
    <w:name w:val="heading 1"/>
    <w:basedOn w:val="a0"/>
    <w:next w:val="a0"/>
    <w:link w:val="10"/>
    <w:qFormat/>
    <w:rsid w:val="00DA79B5"/>
    <w:pPr>
      <w:keepNext/>
      <w:numPr>
        <w:numId w:val="1"/>
      </w:numPr>
      <w:jc w:val="center"/>
      <w:outlineLvl w:val="0"/>
    </w:pPr>
    <w:rPr>
      <w:sz w:val="28"/>
    </w:rPr>
  </w:style>
  <w:style w:type="paragraph" w:styleId="2">
    <w:name w:val="heading 2"/>
    <w:basedOn w:val="a0"/>
    <w:next w:val="a0"/>
    <w:link w:val="20"/>
    <w:qFormat/>
    <w:rsid w:val="00DA79B5"/>
    <w:pPr>
      <w:keepNext/>
      <w:numPr>
        <w:ilvl w:val="1"/>
        <w:numId w:val="1"/>
      </w:numPr>
      <w:jc w:val="center"/>
      <w:outlineLvl w:val="1"/>
    </w:pPr>
    <w:rPr>
      <w:sz w:val="36"/>
    </w:rPr>
  </w:style>
  <w:style w:type="paragraph" w:styleId="3">
    <w:name w:val="heading 3"/>
    <w:basedOn w:val="a0"/>
    <w:next w:val="a0"/>
    <w:link w:val="30"/>
    <w:qFormat/>
    <w:rsid w:val="00DA79B5"/>
    <w:pPr>
      <w:keepNext/>
      <w:numPr>
        <w:ilvl w:val="2"/>
        <w:numId w:val="1"/>
      </w:numPr>
      <w:jc w:val="both"/>
      <w:outlineLvl w:val="2"/>
    </w:pPr>
    <w:rPr>
      <w:sz w:val="28"/>
    </w:rPr>
  </w:style>
  <w:style w:type="paragraph" w:styleId="4">
    <w:name w:val="heading 4"/>
    <w:basedOn w:val="a0"/>
    <w:next w:val="a0"/>
    <w:link w:val="40"/>
    <w:qFormat/>
    <w:rsid w:val="00DA79B5"/>
    <w:pPr>
      <w:keepNext/>
      <w:numPr>
        <w:ilvl w:val="3"/>
        <w:numId w:val="1"/>
      </w:numPr>
      <w:jc w:val="both"/>
      <w:outlineLvl w:val="3"/>
    </w:pPr>
    <w:rPr>
      <w:sz w:val="32"/>
    </w:rPr>
  </w:style>
  <w:style w:type="paragraph" w:styleId="5">
    <w:name w:val="heading 5"/>
    <w:basedOn w:val="a0"/>
    <w:next w:val="a0"/>
    <w:link w:val="50"/>
    <w:qFormat/>
    <w:rsid w:val="00DA79B5"/>
    <w:pPr>
      <w:keepNext/>
      <w:numPr>
        <w:ilvl w:val="4"/>
        <w:numId w:val="1"/>
      </w:numPr>
      <w:outlineLvl w:val="4"/>
    </w:pPr>
    <w:rPr>
      <w:b/>
      <w:bCs/>
      <w:sz w:val="28"/>
    </w:rPr>
  </w:style>
  <w:style w:type="paragraph" w:styleId="6">
    <w:name w:val="heading 6"/>
    <w:basedOn w:val="a0"/>
    <w:next w:val="a0"/>
    <w:link w:val="60"/>
    <w:qFormat/>
    <w:rsid w:val="00DA79B5"/>
    <w:pPr>
      <w:keepNext/>
      <w:numPr>
        <w:ilvl w:val="5"/>
        <w:numId w:val="1"/>
      </w:numPr>
      <w:outlineLvl w:val="5"/>
    </w:pPr>
    <w:rPr>
      <w:sz w:val="28"/>
    </w:rPr>
  </w:style>
  <w:style w:type="paragraph" w:styleId="7">
    <w:name w:val="heading 7"/>
    <w:basedOn w:val="a0"/>
    <w:next w:val="a0"/>
    <w:link w:val="70"/>
    <w:qFormat/>
    <w:rsid w:val="00DA79B5"/>
    <w:pPr>
      <w:keepNext/>
      <w:numPr>
        <w:ilvl w:val="6"/>
        <w:numId w:val="1"/>
      </w:numPr>
      <w:outlineLvl w:val="6"/>
    </w:pPr>
    <w:rPr>
      <w:b/>
      <w:bCs/>
      <w:sz w:val="28"/>
    </w:rPr>
  </w:style>
  <w:style w:type="paragraph" w:styleId="8">
    <w:name w:val="heading 8"/>
    <w:basedOn w:val="a0"/>
    <w:next w:val="a0"/>
    <w:link w:val="80"/>
    <w:qFormat/>
    <w:rsid w:val="00DA79B5"/>
    <w:pPr>
      <w:keepNext/>
      <w:numPr>
        <w:ilvl w:val="7"/>
        <w:numId w:val="1"/>
      </w:numPr>
      <w:outlineLvl w:val="7"/>
    </w:pPr>
    <w:rPr>
      <w:sz w:val="28"/>
    </w:rPr>
  </w:style>
  <w:style w:type="paragraph" w:styleId="9">
    <w:name w:val="heading 9"/>
    <w:basedOn w:val="a0"/>
    <w:next w:val="a0"/>
    <w:link w:val="90"/>
    <w:qFormat/>
    <w:rsid w:val="00DA79B5"/>
    <w:pPr>
      <w:keepNext/>
      <w:numPr>
        <w:ilvl w:val="8"/>
        <w:numId w:val="1"/>
      </w:numPr>
      <w:outlineLvl w:val="8"/>
    </w:pPr>
    <w:rPr>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A79B5"/>
  </w:style>
  <w:style w:type="character" w:customStyle="1" w:styleId="WW8Num1z1">
    <w:name w:val="WW8Num1z1"/>
    <w:rsid w:val="00DA79B5"/>
  </w:style>
  <w:style w:type="character" w:customStyle="1" w:styleId="WW8Num1z2">
    <w:name w:val="WW8Num1z2"/>
    <w:rsid w:val="00DA79B5"/>
  </w:style>
  <w:style w:type="character" w:customStyle="1" w:styleId="WW8Num1z3">
    <w:name w:val="WW8Num1z3"/>
    <w:rsid w:val="00DA79B5"/>
  </w:style>
  <w:style w:type="character" w:customStyle="1" w:styleId="WW8Num1z4">
    <w:name w:val="WW8Num1z4"/>
    <w:rsid w:val="00DA79B5"/>
  </w:style>
  <w:style w:type="character" w:customStyle="1" w:styleId="WW8Num1z5">
    <w:name w:val="WW8Num1z5"/>
    <w:rsid w:val="00DA79B5"/>
  </w:style>
  <w:style w:type="character" w:customStyle="1" w:styleId="WW8Num1z6">
    <w:name w:val="WW8Num1z6"/>
    <w:rsid w:val="00DA79B5"/>
  </w:style>
  <w:style w:type="character" w:customStyle="1" w:styleId="WW8Num1z7">
    <w:name w:val="WW8Num1z7"/>
    <w:rsid w:val="00DA79B5"/>
  </w:style>
  <w:style w:type="character" w:customStyle="1" w:styleId="WW8Num1z8">
    <w:name w:val="WW8Num1z8"/>
    <w:rsid w:val="00DA79B5"/>
  </w:style>
  <w:style w:type="character" w:customStyle="1" w:styleId="31">
    <w:name w:val="Основной шрифт абзаца3"/>
    <w:rsid w:val="00DA79B5"/>
  </w:style>
  <w:style w:type="character" w:customStyle="1" w:styleId="21">
    <w:name w:val="Основной шрифт абзаца2"/>
    <w:rsid w:val="00DA79B5"/>
  </w:style>
  <w:style w:type="character" w:customStyle="1" w:styleId="WW8Num2z0">
    <w:name w:val="WW8Num2z0"/>
    <w:rsid w:val="00DA79B5"/>
    <w:rPr>
      <w:rFonts w:ascii="Times New Roman" w:eastAsia="Times New Roman" w:hAnsi="Times New Roman" w:cs="Times New Roman" w:hint="default"/>
    </w:rPr>
  </w:style>
  <w:style w:type="character" w:customStyle="1" w:styleId="WW8Num2z1">
    <w:name w:val="WW8Num2z1"/>
    <w:rsid w:val="00DA79B5"/>
    <w:rPr>
      <w:rFonts w:ascii="Courier New" w:hAnsi="Courier New" w:cs="Courier New" w:hint="default"/>
    </w:rPr>
  </w:style>
  <w:style w:type="character" w:customStyle="1" w:styleId="WW8Num2z2">
    <w:name w:val="WW8Num2z2"/>
    <w:rsid w:val="00DA79B5"/>
    <w:rPr>
      <w:rFonts w:ascii="Wingdings" w:hAnsi="Wingdings" w:cs="Wingdings" w:hint="default"/>
    </w:rPr>
  </w:style>
  <w:style w:type="character" w:customStyle="1" w:styleId="WW8Num2z3">
    <w:name w:val="WW8Num2z3"/>
    <w:rsid w:val="00DA79B5"/>
    <w:rPr>
      <w:rFonts w:ascii="Symbol" w:hAnsi="Symbol" w:cs="Symbol" w:hint="default"/>
    </w:rPr>
  </w:style>
  <w:style w:type="character" w:customStyle="1" w:styleId="WW8Num3z0">
    <w:name w:val="WW8Num3z0"/>
    <w:rsid w:val="00DA79B5"/>
  </w:style>
  <w:style w:type="character" w:customStyle="1" w:styleId="WW8Num3z1">
    <w:name w:val="WW8Num3z1"/>
    <w:rsid w:val="00DA79B5"/>
  </w:style>
  <w:style w:type="character" w:customStyle="1" w:styleId="WW8Num3z2">
    <w:name w:val="WW8Num3z2"/>
    <w:rsid w:val="00DA79B5"/>
  </w:style>
  <w:style w:type="character" w:customStyle="1" w:styleId="WW8Num3z3">
    <w:name w:val="WW8Num3z3"/>
    <w:rsid w:val="00DA79B5"/>
  </w:style>
  <w:style w:type="character" w:customStyle="1" w:styleId="WW8Num3z4">
    <w:name w:val="WW8Num3z4"/>
    <w:rsid w:val="00DA79B5"/>
  </w:style>
  <w:style w:type="character" w:customStyle="1" w:styleId="WW8Num3z5">
    <w:name w:val="WW8Num3z5"/>
    <w:rsid w:val="00DA79B5"/>
  </w:style>
  <w:style w:type="character" w:customStyle="1" w:styleId="WW8Num3z6">
    <w:name w:val="WW8Num3z6"/>
    <w:rsid w:val="00DA79B5"/>
  </w:style>
  <w:style w:type="character" w:customStyle="1" w:styleId="WW8Num3z7">
    <w:name w:val="WW8Num3z7"/>
    <w:rsid w:val="00DA79B5"/>
  </w:style>
  <w:style w:type="character" w:customStyle="1" w:styleId="WW8Num3z8">
    <w:name w:val="WW8Num3z8"/>
    <w:rsid w:val="00DA79B5"/>
  </w:style>
  <w:style w:type="character" w:customStyle="1" w:styleId="WW8Num4z0">
    <w:name w:val="WW8Num4z0"/>
    <w:rsid w:val="00DA79B5"/>
  </w:style>
  <w:style w:type="character" w:customStyle="1" w:styleId="WW8Num4z1">
    <w:name w:val="WW8Num4z1"/>
    <w:rsid w:val="00DA79B5"/>
  </w:style>
  <w:style w:type="character" w:customStyle="1" w:styleId="WW8Num4z2">
    <w:name w:val="WW8Num4z2"/>
    <w:rsid w:val="00DA79B5"/>
  </w:style>
  <w:style w:type="character" w:customStyle="1" w:styleId="WW8Num4z3">
    <w:name w:val="WW8Num4z3"/>
    <w:rsid w:val="00DA79B5"/>
  </w:style>
  <w:style w:type="character" w:customStyle="1" w:styleId="WW8Num4z4">
    <w:name w:val="WW8Num4z4"/>
    <w:rsid w:val="00DA79B5"/>
  </w:style>
  <w:style w:type="character" w:customStyle="1" w:styleId="WW8Num4z5">
    <w:name w:val="WW8Num4z5"/>
    <w:rsid w:val="00DA79B5"/>
  </w:style>
  <w:style w:type="character" w:customStyle="1" w:styleId="WW8Num4z6">
    <w:name w:val="WW8Num4z6"/>
    <w:rsid w:val="00DA79B5"/>
  </w:style>
  <w:style w:type="character" w:customStyle="1" w:styleId="WW8Num4z7">
    <w:name w:val="WW8Num4z7"/>
    <w:rsid w:val="00DA79B5"/>
  </w:style>
  <w:style w:type="character" w:customStyle="1" w:styleId="WW8Num4z8">
    <w:name w:val="WW8Num4z8"/>
    <w:rsid w:val="00DA79B5"/>
  </w:style>
  <w:style w:type="character" w:customStyle="1" w:styleId="WW8Num5z0">
    <w:name w:val="WW8Num5z0"/>
    <w:rsid w:val="00DA79B5"/>
  </w:style>
  <w:style w:type="character" w:customStyle="1" w:styleId="WW8Num5z1">
    <w:name w:val="WW8Num5z1"/>
    <w:rsid w:val="00DA79B5"/>
  </w:style>
  <w:style w:type="character" w:customStyle="1" w:styleId="WW8Num5z2">
    <w:name w:val="WW8Num5z2"/>
    <w:rsid w:val="00DA79B5"/>
  </w:style>
  <w:style w:type="character" w:customStyle="1" w:styleId="WW8Num5z3">
    <w:name w:val="WW8Num5z3"/>
    <w:rsid w:val="00DA79B5"/>
  </w:style>
  <w:style w:type="character" w:customStyle="1" w:styleId="WW8Num5z4">
    <w:name w:val="WW8Num5z4"/>
    <w:rsid w:val="00DA79B5"/>
  </w:style>
  <w:style w:type="character" w:customStyle="1" w:styleId="WW8Num5z5">
    <w:name w:val="WW8Num5z5"/>
    <w:rsid w:val="00DA79B5"/>
  </w:style>
  <w:style w:type="character" w:customStyle="1" w:styleId="WW8Num5z6">
    <w:name w:val="WW8Num5z6"/>
    <w:rsid w:val="00DA79B5"/>
  </w:style>
  <w:style w:type="character" w:customStyle="1" w:styleId="WW8Num5z7">
    <w:name w:val="WW8Num5z7"/>
    <w:rsid w:val="00DA79B5"/>
  </w:style>
  <w:style w:type="character" w:customStyle="1" w:styleId="WW8Num5z8">
    <w:name w:val="WW8Num5z8"/>
    <w:rsid w:val="00DA79B5"/>
  </w:style>
  <w:style w:type="character" w:customStyle="1" w:styleId="WW8Num6z0">
    <w:name w:val="WW8Num6z0"/>
    <w:rsid w:val="00DA79B5"/>
    <w:rPr>
      <w:rFonts w:ascii="Times New Roman" w:eastAsia="Times New Roman" w:hAnsi="Times New Roman" w:cs="Times New Roman" w:hint="default"/>
    </w:rPr>
  </w:style>
  <w:style w:type="character" w:customStyle="1" w:styleId="WW8Num6z1">
    <w:name w:val="WW8Num6z1"/>
    <w:rsid w:val="00DA79B5"/>
    <w:rPr>
      <w:rFonts w:ascii="Courier New" w:hAnsi="Courier New" w:cs="Courier New" w:hint="default"/>
    </w:rPr>
  </w:style>
  <w:style w:type="character" w:customStyle="1" w:styleId="WW8Num6z2">
    <w:name w:val="WW8Num6z2"/>
    <w:rsid w:val="00DA79B5"/>
    <w:rPr>
      <w:rFonts w:ascii="Wingdings" w:hAnsi="Wingdings" w:cs="Wingdings" w:hint="default"/>
    </w:rPr>
  </w:style>
  <w:style w:type="character" w:customStyle="1" w:styleId="WW8Num6z3">
    <w:name w:val="WW8Num6z3"/>
    <w:rsid w:val="00DA79B5"/>
    <w:rPr>
      <w:rFonts w:ascii="Symbol" w:hAnsi="Symbol" w:cs="Symbol" w:hint="default"/>
    </w:rPr>
  </w:style>
  <w:style w:type="character" w:customStyle="1" w:styleId="WW8Num7z0">
    <w:name w:val="WW8Num7z0"/>
    <w:rsid w:val="00DA79B5"/>
  </w:style>
  <w:style w:type="character" w:customStyle="1" w:styleId="WW8Num7z1">
    <w:name w:val="WW8Num7z1"/>
    <w:rsid w:val="00DA79B5"/>
  </w:style>
  <w:style w:type="character" w:customStyle="1" w:styleId="WW8Num7z2">
    <w:name w:val="WW8Num7z2"/>
    <w:rsid w:val="00DA79B5"/>
  </w:style>
  <w:style w:type="character" w:customStyle="1" w:styleId="WW8Num7z3">
    <w:name w:val="WW8Num7z3"/>
    <w:rsid w:val="00DA79B5"/>
  </w:style>
  <w:style w:type="character" w:customStyle="1" w:styleId="WW8Num7z4">
    <w:name w:val="WW8Num7z4"/>
    <w:rsid w:val="00DA79B5"/>
  </w:style>
  <w:style w:type="character" w:customStyle="1" w:styleId="WW8Num7z5">
    <w:name w:val="WW8Num7z5"/>
    <w:rsid w:val="00DA79B5"/>
  </w:style>
  <w:style w:type="character" w:customStyle="1" w:styleId="WW8Num7z6">
    <w:name w:val="WW8Num7z6"/>
    <w:rsid w:val="00DA79B5"/>
  </w:style>
  <w:style w:type="character" w:customStyle="1" w:styleId="WW8Num7z7">
    <w:name w:val="WW8Num7z7"/>
    <w:rsid w:val="00DA79B5"/>
  </w:style>
  <w:style w:type="character" w:customStyle="1" w:styleId="WW8Num7z8">
    <w:name w:val="WW8Num7z8"/>
    <w:rsid w:val="00DA79B5"/>
  </w:style>
  <w:style w:type="character" w:customStyle="1" w:styleId="WW8Num8z0">
    <w:name w:val="WW8Num8z0"/>
    <w:rsid w:val="00DA79B5"/>
  </w:style>
  <w:style w:type="character" w:customStyle="1" w:styleId="WW8Num8z1">
    <w:name w:val="WW8Num8z1"/>
    <w:rsid w:val="00DA79B5"/>
  </w:style>
  <w:style w:type="character" w:customStyle="1" w:styleId="WW8Num8z2">
    <w:name w:val="WW8Num8z2"/>
    <w:rsid w:val="00DA79B5"/>
  </w:style>
  <w:style w:type="character" w:customStyle="1" w:styleId="WW8Num8z3">
    <w:name w:val="WW8Num8z3"/>
    <w:rsid w:val="00DA79B5"/>
  </w:style>
  <w:style w:type="character" w:customStyle="1" w:styleId="WW8Num8z4">
    <w:name w:val="WW8Num8z4"/>
    <w:rsid w:val="00DA79B5"/>
  </w:style>
  <w:style w:type="character" w:customStyle="1" w:styleId="WW8Num8z5">
    <w:name w:val="WW8Num8z5"/>
    <w:rsid w:val="00DA79B5"/>
  </w:style>
  <w:style w:type="character" w:customStyle="1" w:styleId="WW8Num8z6">
    <w:name w:val="WW8Num8z6"/>
    <w:rsid w:val="00DA79B5"/>
  </w:style>
  <w:style w:type="character" w:customStyle="1" w:styleId="WW8Num8z7">
    <w:name w:val="WW8Num8z7"/>
    <w:rsid w:val="00DA79B5"/>
  </w:style>
  <w:style w:type="character" w:customStyle="1" w:styleId="WW8Num8z8">
    <w:name w:val="WW8Num8z8"/>
    <w:rsid w:val="00DA79B5"/>
  </w:style>
  <w:style w:type="character" w:customStyle="1" w:styleId="WW8Num9z0">
    <w:name w:val="WW8Num9z0"/>
    <w:rsid w:val="00DA79B5"/>
  </w:style>
  <w:style w:type="character" w:customStyle="1" w:styleId="WW8Num9z1">
    <w:name w:val="WW8Num9z1"/>
    <w:rsid w:val="00DA79B5"/>
  </w:style>
  <w:style w:type="character" w:customStyle="1" w:styleId="WW8Num9z2">
    <w:name w:val="WW8Num9z2"/>
    <w:rsid w:val="00DA79B5"/>
  </w:style>
  <w:style w:type="character" w:customStyle="1" w:styleId="WW8Num9z3">
    <w:name w:val="WW8Num9z3"/>
    <w:rsid w:val="00DA79B5"/>
  </w:style>
  <w:style w:type="character" w:customStyle="1" w:styleId="WW8Num9z4">
    <w:name w:val="WW8Num9z4"/>
    <w:rsid w:val="00DA79B5"/>
  </w:style>
  <w:style w:type="character" w:customStyle="1" w:styleId="WW8Num9z5">
    <w:name w:val="WW8Num9z5"/>
    <w:rsid w:val="00DA79B5"/>
  </w:style>
  <w:style w:type="character" w:customStyle="1" w:styleId="WW8Num9z6">
    <w:name w:val="WW8Num9z6"/>
    <w:rsid w:val="00DA79B5"/>
  </w:style>
  <w:style w:type="character" w:customStyle="1" w:styleId="WW8Num9z7">
    <w:name w:val="WW8Num9z7"/>
    <w:rsid w:val="00DA79B5"/>
  </w:style>
  <w:style w:type="character" w:customStyle="1" w:styleId="WW8Num9z8">
    <w:name w:val="WW8Num9z8"/>
    <w:rsid w:val="00DA79B5"/>
  </w:style>
  <w:style w:type="character" w:customStyle="1" w:styleId="WW8Num10z0">
    <w:name w:val="WW8Num10z0"/>
    <w:rsid w:val="00DA79B5"/>
  </w:style>
  <w:style w:type="character" w:customStyle="1" w:styleId="WW8Num10z1">
    <w:name w:val="WW8Num10z1"/>
    <w:rsid w:val="00DA79B5"/>
  </w:style>
  <w:style w:type="character" w:customStyle="1" w:styleId="WW8Num10z2">
    <w:name w:val="WW8Num10z2"/>
    <w:rsid w:val="00DA79B5"/>
  </w:style>
  <w:style w:type="character" w:customStyle="1" w:styleId="WW8Num10z3">
    <w:name w:val="WW8Num10z3"/>
    <w:rsid w:val="00DA79B5"/>
  </w:style>
  <w:style w:type="character" w:customStyle="1" w:styleId="WW8Num10z4">
    <w:name w:val="WW8Num10z4"/>
    <w:rsid w:val="00DA79B5"/>
  </w:style>
  <w:style w:type="character" w:customStyle="1" w:styleId="WW8Num10z5">
    <w:name w:val="WW8Num10z5"/>
    <w:rsid w:val="00DA79B5"/>
  </w:style>
  <w:style w:type="character" w:customStyle="1" w:styleId="WW8Num10z6">
    <w:name w:val="WW8Num10z6"/>
    <w:rsid w:val="00DA79B5"/>
  </w:style>
  <w:style w:type="character" w:customStyle="1" w:styleId="WW8Num10z7">
    <w:name w:val="WW8Num10z7"/>
    <w:rsid w:val="00DA79B5"/>
  </w:style>
  <w:style w:type="character" w:customStyle="1" w:styleId="WW8Num10z8">
    <w:name w:val="WW8Num10z8"/>
    <w:rsid w:val="00DA79B5"/>
  </w:style>
  <w:style w:type="character" w:customStyle="1" w:styleId="WW8Num11z0">
    <w:name w:val="WW8Num11z0"/>
    <w:rsid w:val="00DA79B5"/>
  </w:style>
  <w:style w:type="character" w:customStyle="1" w:styleId="WW8Num11z1">
    <w:name w:val="WW8Num11z1"/>
    <w:rsid w:val="00DA79B5"/>
  </w:style>
  <w:style w:type="character" w:customStyle="1" w:styleId="WW8Num11z2">
    <w:name w:val="WW8Num11z2"/>
    <w:rsid w:val="00DA79B5"/>
  </w:style>
  <w:style w:type="character" w:customStyle="1" w:styleId="WW8Num11z3">
    <w:name w:val="WW8Num11z3"/>
    <w:rsid w:val="00DA79B5"/>
  </w:style>
  <w:style w:type="character" w:customStyle="1" w:styleId="WW8Num11z4">
    <w:name w:val="WW8Num11z4"/>
    <w:rsid w:val="00DA79B5"/>
  </w:style>
  <w:style w:type="character" w:customStyle="1" w:styleId="WW8Num11z5">
    <w:name w:val="WW8Num11z5"/>
    <w:rsid w:val="00DA79B5"/>
  </w:style>
  <w:style w:type="character" w:customStyle="1" w:styleId="WW8Num11z6">
    <w:name w:val="WW8Num11z6"/>
    <w:rsid w:val="00DA79B5"/>
  </w:style>
  <w:style w:type="character" w:customStyle="1" w:styleId="WW8Num11z7">
    <w:name w:val="WW8Num11z7"/>
    <w:rsid w:val="00DA79B5"/>
  </w:style>
  <w:style w:type="character" w:customStyle="1" w:styleId="WW8Num11z8">
    <w:name w:val="WW8Num11z8"/>
    <w:rsid w:val="00DA79B5"/>
  </w:style>
  <w:style w:type="character" w:customStyle="1" w:styleId="WW8Num12z0">
    <w:name w:val="WW8Num12z0"/>
    <w:rsid w:val="00DA79B5"/>
  </w:style>
  <w:style w:type="character" w:customStyle="1" w:styleId="WW8Num12z1">
    <w:name w:val="WW8Num12z1"/>
    <w:rsid w:val="00DA79B5"/>
  </w:style>
  <w:style w:type="character" w:customStyle="1" w:styleId="WW8Num12z2">
    <w:name w:val="WW8Num12z2"/>
    <w:rsid w:val="00DA79B5"/>
  </w:style>
  <w:style w:type="character" w:customStyle="1" w:styleId="WW8Num12z3">
    <w:name w:val="WW8Num12z3"/>
    <w:rsid w:val="00DA79B5"/>
  </w:style>
  <w:style w:type="character" w:customStyle="1" w:styleId="WW8Num12z4">
    <w:name w:val="WW8Num12z4"/>
    <w:rsid w:val="00DA79B5"/>
  </w:style>
  <w:style w:type="character" w:customStyle="1" w:styleId="WW8Num12z5">
    <w:name w:val="WW8Num12z5"/>
    <w:rsid w:val="00DA79B5"/>
  </w:style>
  <w:style w:type="character" w:customStyle="1" w:styleId="WW8Num12z6">
    <w:name w:val="WW8Num12z6"/>
    <w:rsid w:val="00DA79B5"/>
  </w:style>
  <w:style w:type="character" w:customStyle="1" w:styleId="WW8Num12z7">
    <w:name w:val="WW8Num12z7"/>
    <w:rsid w:val="00DA79B5"/>
  </w:style>
  <w:style w:type="character" w:customStyle="1" w:styleId="WW8Num12z8">
    <w:name w:val="WW8Num12z8"/>
    <w:rsid w:val="00DA79B5"/>
  </w:style>
  <w:style w:type="character" w:customStyle="1" w:styleId="WW8Num13z0">
    <w:name w:val="WW8Num13z0"/>
    <w:rsid w:val="00DA79B5"/>
  </w:style>
  <w:style w:type="character" w:customStyle="1" w:styleId="WW8Num13z1">
    <w:name w:val="WW8Num13z1"/>
    <w:rsid w:val="00DA79B5"/>
  </w:style>
  <w:style w:type="character" w:customStyle="1" w:styleId="WW8Num13z2">
    <w:name w:val="WW8Num13z2"/>
    <w:rsid w:val="00DA79B5"/>
  </w:style>
  <w:style w:type="character" w:customStyle="1" w:styleId="WW8Num13z3">
    <w:name w:val="WW8Num13z3"/>
    <w:rsid w:val="00DA79B5"/>
  </w:style>
  <w:style w:type="character" w:customStyle="1" w:styleId="WW8Num13z4">
    <w:name w:val="WW8Num13z4"/>
    <w:rsid w:val="00DA79B5"/>
  </w:style>
  <w:style w:type="character" w:customStyle="1" w:styleId="WW8Num13z5">
    <w:name w:val="WW8Num13z5"/>
    <w:rsid w:val="00DA79B5"/>
  </w:style>
  <w:style w:type="character" w:customStyle="1" w:styleId="WW8Num13z6">
    <w:name w:val="WW8Num13z6"/>
    <w:rsid w:val="00DA79B5"/>
  </w:style>
  <w:style w:type="character" w:customStyle="1" w:styleId="WW8Num13z7">
    <w:name w:val="WW8Num13z7"/>
    <w:rsid w:val="00DA79B5"/>
  </w:style>
  <w:style w:type="character" w:customStyle="1" w:styleId="WW8Num13z8">
    <w:name w:val="WW8Num13z8"/>
    <w:rsid w:val="00DA79B5"/>
  </w:style>
  <w:style w:type="character" w:customStyle="1" w:styleId="WW8Num14z0">
    <w:name w:val="WW8Num14z0"/>
    <w:rsid w:val="00DA79B5"/>
  </w:style>
  <w:style w:type="character" w:customStyle="1" w:styleId="WW8Num14z1">
    <w:name w:val="WW8Num14z1"/>
    <w:rsid w:val="00DA79B5"/>
  </w:style>
  <w:style w:type="character" w:customStyle="1" w:styleId="WW8Num14z2">
    <w:name w:val="WW8Num14z2"/>
    <w:rsid w:val="00DA79B5"/>
  </w:style>
  <w:style w:type="character" w:customStyle="1" w:styleId="WW8Num14z3">
    <w:name w:val="WW8Num14z3"/>
    <w:rsid w:val="00DA79B5"/>
  </w:style>
  <w:style w:type="character" w:customStyle="1" w:styleId="WW8Num14z4">
    <w:name w:val="WW8Num14z4"/>
    <w:rsid w:val="00DA79B5"/>
  </w:style>
  <w:style w:type="character" w:customStyle="1" w:styleId="WW8Num14z5">
    <w:name w:val="WW8Num14z5"/>
    <w:rsid w:val="00DA79B5"/>
  </w:style>
  <w:style w:type="character" w:customStyle="1" w:styleId="WW8Num14z6">
    <w:name w:val="WW8Num14z6"/>
    <w:rsid w:val="00DA79B5"/>
  </w:style>
  <w:style w:type="character" w:customStyle="1" w:styleId="WW8Num14z7">
    <w:name w:val="WW8Num14z7"/>
    <w:rsid w:val="00DA79B5"/>
  </w:style>
  <w:style w:type="character" w:customStyle="1" w:styleId="WW8Num14z8">
    <w:name w:val="WW8Num14z8"/>
    <w:rsid w:val="00DA79B5"/>
  </w:style>
  <w:style w:type="character" w:customStyle="1" w:styleId="WW8Num15z0">
    <w:name w:val="WW8Num15z0"/>
    <w:rsid w:val="00DA79B5"/>
  </w:style>
  <w:style w:type="character" w:customStyle="1" w:styleId="WW8Num15z1">
    <w:name w:val="WW8Num15z1"/>
    <w:rsid w:val="00DA79B5"/>
  </w:style>
  <w:style w:type="character" w:customStyle="1" w:styleId="WW8Num15z2">
    <w:name w:val="WW8Num15z2"/>
    <w:rsid w:val="00DA79B5"/>
  </w:style>
  <w:style w:type="character" w:customStyle="1" w:styleId="WW8Num15z3">
    <w:name w:val="WW8Num15z3"/>
    <w:rsid w:val="00DA79B5"/>
  </w:style>
  <w:style w:type="character" w:customStyle="1" w:styleId="WW8Num15z4">
    <w:name w:val="WW8Num15z4"/>
    <w:rsid w:val="00DA79B5"/>
  </w:style>
  <w:style w:type="character" w:customStyle="1" w:styleId="WW8Num15z5">
    <w:name w:val="WW8Num15z5"/>
    <w:rsid w:val="00DA79B5"/>
  </w:style>
  <w:style w:type="character" w:customStyle="1" w:styleId="WW8Num15z6">
    <w:name w:val="WW8Num15z6"/>
    <w:rsid w:val="00DA79B5"/>
  </w:style>
  <w:style w:type="character" w:customStyle="1" w:styleId="WW8Num15z7">
    <w:name w:val="WW8Num15z7"/>
    <w:rsid w:val="00DA79B5"/>
  </w:style>
  <w:style w:type="character" w:customStyle="1" w:styleId="WW8Num15z8">
    <w:name w:val="WW8Num15z8"/>
    <w:rsid w:val="00DA79B5"/>
  </w:style>
  <w:style w:type="character" w:customStyle="1" w:styleId="WW8Num16z0">
    <w:name w:val="WW8Num16z0"/>
    <w:rsid w:val="00DA79B5"/>
  </w:style>
  <w:style w:type="character" w:customStyle="1" w:styleId="WW8Num16z1">
    <w:name w:val="WW8Num16z1"/>
    <w:rsid w:val="00DA79B5"/>
  </w:style>
  <w:style w:type="character" w:customStyle="1" w:styleId="WW8Num16z2">
    <w:name w:val="WW8Num16z2"/>
    <w:rsid w:val="00DA79B5"/>
  </w:style>
  <w:style w:type="character" w:customStyle="1" w:styleId="WW8Num16z3">
    <w:name w:val="WW8Num16z3"/>
    <w:rsid w:val="00DA79B5"/>
  </w:style>
  <w:style w:type="character" w:customStyle="1" w:styleId="WW8Num16z4">
    <w:name w:val="WW8Num16z4"/>
    <w:rsid w:val="00DA79B5"/>
  </w:style>
  <w:style w:type="character" w:customStyle="1" w:styleId="WW8Num16z5">
    <w:name w:val="WW8Num16z5"/>
    <w:rsid w:val="00DA79B5"/>
  </w:style>
  <w:style w:type="character" w:customStyle="1" w:styleId="WW8Num16z6">
    <w:name w:val="WW8Num16z6"/>
    <w:rsid w:val="00DA79B5"/>
  </w:style>
  <w:style w:type="character" w:customStyle="1" w:styleId="WW8Num16z7">
    <w:name w:val="WW8Num16z7"/>
    <w:rsid w:val="00DA79B5"/>
  </w:style>
  <w:style w:type="character" w:customStyle="1" w:styleId="WW8Num16z8">
    <w:name w:val="WW8Num16z8"/>
    <w:rsid w:val="00DA79B5"/>
  </w:style>
  <w:style w:type="character" w:customStyle="1" w:styleId="WW8Num17z0">
    <w:name w:val="WW8Num17z0"/>
    <w:rsid w:val="00DA79B5"/>
  </w:style>
  <w:style w:type="character" w:customStyle="1" w:styleId="WW8Num17z1">
    <w:name w:val="WW8Num17z1"/>
    <w:rsid w:val="00DA79B5"/>
  </w:style>
  <w:style w:type="character" w:customStyle="1" w:styleId="WW8Num17z2">
    <w:name w:val="WW8Num17z2"/>
    <w:rsid w:val="00DA79B5"/>
  </w:style>
  <w:style w:type="character" w:customStyle="1" w:styleId="WW8Num17z3">
    <w:name w:val="WW8Num17z3"/>
    <w:rsid w:val="00DA79B5"/>
  </w:style>
  <w:style w:type="character" w:customStyle="1" w:styleId="WW8Num17z4">
    <w:name w:val="WW8Num17z4"/>
    <w:rsid w:val="00DA79B5"/>
  </w:style>
  <w:style w:type="character" w:customStyle="1" w:styleId="WW8Num17z5">
    <w:name w:val="WW8Num17z5"/>
    <w:rsid w:val="00DA79B5"/>
  </w:style>
  <w:style w:type="character" w:customStyle="1" w:styleId="WW8Num17z6">
    <w:name w:val="WW8Num17z6"/>
    <w:rsid w:val="00DA79B5"/>
  </w:style>
  <w:style w:type="character" w:customStyle="1" w:styleId="WW8Num17z7">
    <w:name w:val="WW8Num17z7"/>
    <w:rsid w:val="00DA79B5"/>
  </w:style>
  <w:style w:type="character" w:customStyle="1" w:styleId="WW8Num17z8">
    <w:name w:val="WW8Num17z8"/>
    <w:rsid w:val="00DA79B5"/>
  </w:style>
  <w:style w:type="character" w:customStyle="1" w:styleId="WW8Num18z0">
    <w:name w:val="WW8Num18z0"/>
    <w:rsid w:val="00DA79B5"/>
  </w:style>
  <w:style w:type="character" w:customStyle="1" w:styleId="WW8Num18z1">
    <w:name w:val="WW8Num18z1"/>
    <w:rsid w:val="00DA79B5"/>
  </w:style>
  <w:style w:type="character" w:customStyle="1" w:styleId="WW8Num18z2">
    <w:name w:val="WW8Num18z2"/>
    <w:rsid w:val="00DA79B5"/>
  </w:style>
  <w:style w:type="character" w:customStyle="1" w:styleId="WW8Num18z3">
    <w:name w:val="WW8Num18z3"/>
    <w:rsid w:val="00DA79B5"/>
  </w:style>
  <w:style w:type="character" w:customStyle="1" w:styleId="WW8Num18z4">
    <w:name w:val="WW8Num18z4"/>
    <w:rsid w:val="00DA79B5"/>
  </w:style>
  <w:style w:type="character" w:customStyle="1" w:styleId="WW8Num18z5">
    <w:name w:val="WW8Num18z5"/>
    <w:rsid w:val="00DA79B5"/>
  </w:style>
  <w:style w:type="character" w:customStyle="1" w:styleId="WW8Num18z6">
    <w:name w:val="WW8Num18z6"/>
    <w:rsid w:val="00DA79B5"/>
  </w:style>
  <w:style w:type="character" w:customStyle="1" w:styleId="WW8Num18z7">
    <w:name w:val="WW8Num18z7"/>
    <w:rsid w:val="00DA79B5"/>
  </w:style>
  <w:style w:type="character" w:customStyle="1" w:styleId="WW8Num18z8">
    <w:name w:val="WW8Num18z8"/>
    <w:rsid w:val="00DA79B5"/>
  </w:style>
  <w:style w:type="character" w:customStyle="1" w:styleId="WW8Num19z0">
    <w:name w:val="WW8Num19z0"/>
    <w:rsid w:val="00DA79B5"/>
  </w:style>
  <w:style w:type="character" w:customStyle="1" w:styleId="WW8Num19z1">
    <w:name w:val="WW8Num19z1"/>
    <w:rsid w:val="00DA79B5"/>
  </w:style>
  <w:style w:type="character" w:customStyle="1" w:styleId="WW8Num19z2">
    <w:name w:val="WW8Num19z2"/>
    <w:rsid w:val="00DA79B5"/>
  </w:style>
  <w:style w:type="character" w:customStyle="1" w:styleId="WW8Num19z3">
    <w:name w:val="WW8Num19z3"/>
    <w:rsid w:val="00DA79B5"/>
  </w:style>
  <w:style w:type="character" w:customStyle="1" w:styleId="WW8Num19z4">
    <w:name w:val="WW8Num19z4"/>
    <w:rsid w:val="00DA79B5"/>
  </w:style>
  <w:style w:type="character" w:customStyle="1" w:styleId="WW8Num19z5">
    <w:name w:val="WW8Num19z5"/>
    <w:rsid w:val="00DA79B5"/>
  </w:style>
  <w:style w:type="character" w:customStyle="1" w:styleId="WW8Num19z6">
    <w:name w:val="WW8Num19z6"/>
    <w:rsid w:val="00DA79B5"/>
  </w:style>
  <w:style w:type="character" w:customStyle="1" w:styleId="WW8Num19z7">
    <w:name w:val="WW8Num19z7"/>
    <w:rsid w:val="00DA79B5"/>
  </w:style>
  <w:style w:type="character" w:customStyle="1" w:styleId="WW8Num19z8">
    <w:name w:val="WW8Num19z8"/>
    <w:rsid w:val="00DA79B5"/>
  </w:style>
  <w:style w:type="character" w:customStyle="1" w:styleId="WW8Num20z0">
    <w:name w:val="WW8Num20z0"/>
    <w:rsid w:val="00DA79B5"/>
  </w:style>
  <w:style w:type="character" w:customStyle="1" w:styleId="WW8Num20z1">
    <w:name w:val="WW8Num20z1"/>
    <w:rsid w:val="00DA79B5"/>
  </w:style>
  <w:style w:type="character" w:customStyle="1" w:styleId="WW8Num20z2">
    <w:name w:val="WW8Num20z2"/>
    <w:rsid w:val="00DA79B5"/>
  </w:style>
  <w:style w:type="character" w:customStyle="1" w:styleId="WW8Num20z3">
    <w:name w:val="WW8Num20z3"/>
    <w:rsid w:val="00DA79B5"/>
  </w:style>
  <w:style w:type="character" w:customStyle="1" w:styleId="WW8Num20z4">
    <w:name w:val="WW8Num20z4"/>
    <w:rsid w:val="00DA79B5"/>
  </w:style>
  <w:style w:type="character" w:customStyle="1" w:styleId="WW8Num20z5">
    <w:name w:val="WW8Num20z5"/>
    <w:rsid w:val="00DA79B5"/>
  </w:style>
  <w:style w:type="character" w:customStyle="1" w:styleId="WW8Num20z6">
    <w:name w:val="WW8Num20z6"/>
    <w:rsid w:val="00DA79B5"/>
  </w:style>
  <w:style w:type="character" w:customStyle="1" w:styleId="WW8Num20z7">
    <w:name w:val="WW8Num20z7"/>
    <w:rsid w:val="00DA79B5"/>
  </w:style>
  <w:style w:type="character" w:customStyle="1" w:styleId="WW8Num20z8">
    <w:name w:val="WW8Num20z8"/>
    <w:rsid w:val="00DA79B5"/>
  </w:style>
  <w:style w:type="character" w:customStyle="1" w:styleId="WW8Num21z0">
    <w:name w:val="WW8Num21z0"/>
    <w:rsid w:val="00DA79B5"/>
  </w:style>
  <w:style w:type="character" w:customStyle="1" w:styleId="WW8Num21z1">
    <w:name w:val="WW8Num21z1"/>
    <w:rsid w:val="00DA79B5"/>
  </w:style>
  <w:style w:type="character" w:customStyle="1" w:styleId="WW8Num21z2">
    <w:name w:val="WW8Num21z2"/>
    <w:rsid w:val="00DA79B5"/>
  </w:style>
  <w:style w:type="character" w:customStyle="1" w:styleId="WW8Num21z3">
    <w:name w:val="WW8Num21z3"/>
    <w:rsid w:val="00DA79B5"/>
  </w:style>
  <w:style w:type="character" w:customStyle="1" w:styleId="WW8Num21z4">
    <w:name w:val="WW8Num21z4"/>
    <w:rsid w:val="00DA79B5"/>
  </w:style>
  <w:style w:type="character" w:customStyle="1" w:styleId="WW8Num21z5">
    <w:name w:val="WW8Num21z5"/>
    <w:rsid w:val="00DA79B5"/>
  </w:style>
  <w:style w:type="character" w:customStyle="1" w:styleId="WW8Num21z6">
    <w:name w:val="WW8Num21z6"/>
    <w:rsid w:val="00DA79B5"/>
  </w:style>
  <w:style w:type="character" w:customStyle="1" w:styleId="WW8Num21z7">
    <w:name w:val="WW8Num21z7"/>
    <w:rsid w:val="00DA79B5"/>
  </w:style>
  <w:style w:type="character" w:customStyle="1" w:styleId="WW8Num21z8">
    <w:name w:val="WW8Num21z8"/>
    <w:rsid w:val="00DA79B5"/>
  </w:style>
  <w:style w:type="character" w:customStyle="1" w:styleId="WW8Num22z0">
    <w:name w:val="WW8Num22z0"/>
    <w:rsid w:val="00DA79B5"/>
  </w:style>
  <w:style w:type="character" w:customStyle="1" w:styleId="WW8Num22z1">
    <w:name w:val="WW8Num22z1"/>
    <w:rsid w:val="00DA79B5"/>
  </w:style>
  <w:style w:type="character" w:customStyle="1" w:styleId="WW8Num22z2">
    <w:name w:val="WW8Num22z2"/>
    <w:rsid w:val="00DA79B5"/>
  </w:style>
  <w:style w:type="character" w:customStyle="1" w:styleId="WW8Num22z3">
    <w:name w:val="WW8Num22z3"/>
    <w:rsid w:val="00DA79B5"/>
  </w:style>
  <w:style w:type="character" w:customStyle="1" w:styleId="WW8Num22z4">
    <w:name w:val="WW8Num22z4"/>
    <w:rsid w:val="00DA79B5"/>
  </w:style>
  <w:style w:type="character" w:customStyle="1" w:styleId="WW8Num22z5">
    <w:name w:val="WW8Num22z5"/>
    <w:rsid w:val="00DA79B5"/>
  </w:style>
  <w:style w:type="character" w:customStyle="1" w:styleId="WW8Num22z6">
    <w:name w:val="WW8Num22z6"/>
    <w:rsid w:val="00DA79B5"/>
  </w:style>
  <w:style w:type="character" w:customStyle="1" w:styleId="WW8Num22z7">
    <w:name w:val="WW8Num22z7"/>
    <w:rsid w:val="00DA79B5"/>
  </w:style>
  <w:style w:type="character" w:customStyle="1" w:styleId="WW8Num22z8">
    <w:name w:val="WW8Num22z8"/>
    <w:rsid w:val="00DA79B5"/>
  </w:style>
  <w:style w:type="character" w:customStyle="1" w:styleId="WW8Num23z0">
    <w:name w:val="WW8Num23z0"/>
    <w:rsid w:val="00DA79B5"/>
  </w:style>
  <w:style w:type="character" w:customStyle="1" w:styleId="WW8Num23z1">
    <w:name w:val="WW8Num23z1"/>
    <w:rsid w:val="00DA79B5"/>
  </w:style>
  <w:style w:type="character" w:customStyle="1" w:styleId="WW8Num23z2">
    <w:name w:val="WW8Num23z2"/>
    <w:rsid w:val="00DA79B5"/>
  </w:style>
  <w:style w:type="character" w:customStyle="1" w:styleId="WW8Num23z3">
    <w:name w:val="WW8Num23z3"/>
    <w:rsid w:val="00DA79B5"/>
  </w:style>
  <w:style w:type="character" w:customStyle="1" w:styleId="WW8Num23z4">
    <w:name w:val="WW8Num23z4"/>
    <w:rsid w:val="00DA79B5"/>
  </w:style>
  <w:style w:type="character" w:customStyle="1" w:styleId="WW8Num23z5">
    <w:name w:val="WW8Num23z5"/>
    <w:rsid w:val="00DA79B5"/>
  </w:style>
  <w:style w:type="character" w:customStyle="1" w:styleId="WW8Num23z6">
    <w:name w:val="WW8Num23z6"/>
    <w:rsid w:val="00DA79B5"/>
  </w:style>
  <w:style w:type="character" w:customStyle="1" w:styleId="WW8Num23z7">
    <w:name w:val="WW8Num23z7"/>
    <w:rsid w:val="00DA79B5"/>
  </w:style>
  <w:style w:type="character" w:customStyle="1" w:styleId="WW8Num23z8">
    <w:name w:val="WW8Num23z8"/>
    <w:rsid w:val="00DA79B5"/>
  </w:style>
  <w:style w:type="character" w:customStyle="1" w:styleId="WW8Num24z0">
    <w:name w:val="WW8Num24z0"/>
    <w:rsid w:val="00DA79B5"/>
  </w:style>
  <w:style w:type="character" w:customStyle="1" w:styleId="WW8Num24z1">
    <w:name w:val="WW8Num24z1"/>
    <w:rsid w:val="00DA79B5"/>
  </w:style>
  <w:style w:type="character" w:customStyle="1" w:styleId="WW8Num24z2">
    <w:name w:val="WW8Num24z2"/>
    <w:rsid w:val="00DA79B5"/>
  </w:style>
  <w:style w:type="character" w:customStyle="1" w:styleId="WW8Num24z3">
    <w:name w:val="WW8Num24z3"/>
    <w:rsid w:val="00DA79B5"/>
  </w:style>
  <w:style w:type="character" w:customStyle="1" w:styleId="WW8Num24z4">
    <w:name w:val="WW8Num24z4"/>
    <w:rsid w:val="00DA79B5"/>
  </w:style>
  <w:style w:type="character" w:customStyle="1" w:styleId="WW8Num24z5">
    <w:name w:val="WW8Num24z5"/>
    <w:rsid w:val="00DA79B5"/>
  </w:style>
  <w:style w:type="character" w:customStyle="1" w:styleId="WW8Num24z6">
    <w:name w:val="WW8Num24z6"/>
    <w:rsid w:val="00DA79B5"/>
  </w:style>
  <w:style w:type="character" w:customStyle="1" w:styleId="WW8Num24z7">
    <w:name w:val="WW8Num24z7"/>
    <w:rsid w:val="00DA79B5"/>
  </w:style>
  <w:style w:type="character" w:customStyle="1" w:styleId="WW8Num24z8">
    <w:name w:val="WW8Num24z8"/>
    <w:rsid w:val="00DA79B5"/>
  </w:style>
  <w:style w:type="character" w:customStyle="1" w:styleId="WW8Num25z0">
    <w:name w:val="WW8Num25z0"/>
    <w:rsid w:val="00DA79B5"/>
  </w:style>
  <w:style w:type="character" w:customStyle="1" w:styleId="WW8Num25z1">
    <w:name w:val="WW8Num25z1"/>
    <w:rsid w:val="00DA79B5"/>
  </w:style>
  <w:style w:type="character" w:customStyle="1" w:styleId="WW8Num25z2">
    <w:name w:val="WW8Num25z2"/>
    <w:rsid w:val="00DA79B5"/>
  </w:style>
  <w:style w:type="character" w:customStyle="1" w:styleId="WW8Num25z3">
    <w:name w:val="WW8Num25z3"/>
    <w:rsid w:val="00DA79B5"/>
  </w:style>
  <w:style w:type="character" w:customStyle="1" w:styleId="WW8Num25z4">
    <w:name w:val="WW8Num25z4"/>
    <w:rsid w:val="00DA79B5"/>
  </w:style>
  <w:style w:type="character" w:customStyle="1" w:styleId="WW8Num25z5">
    <w:name w:val="WW8Num25z5"/>
    <w:rsid w:val="00DA79B5"/>
  </w:style>
  <w:style w:type="character" w:customStyle="1" w:styleId="WW8Num25z6">
    <w:name w:val="WW8Num25z6"/>
    <w:rsid w:val="00DA79B5"/>
  </w:style>
  <w:style w:type="character" w:customStyle="1" w:styleId="WW8Num25z7">
    <w:name w:val="WW8Num25z7"/>
    <w:rsid w:val="00DA79B5"/>
  </w:style>
  <w:style w:type="character" w:customStyle="1" w:styleId="WW8Num25z8">
    <w:name w:val="WW8Num25z8"/>
    <w:rsid w:val="00DA79B5"/>
  </w:style>
  <w:style w:type="character" w:customStyle="1" w:styleId="WW8Num26z0">
    <w:name w:val="WW8Num26z0"/>
    <w:rsid w:val="00DA79B5"/>
  </w:style>
  <w:style w:type="character" w:customStyle="1" w:styleId="WW8Num26z1">
    <w:name w:val="WW8Num26z1"/>
    <w:rsid w:val="00DA79B5"/>
  </w:style>
  <w:style w:type="character" w:customStyle="1" w:styleId="WW8Num26z2">
    <w:name w:val="WW8Num26z2"/>
    <w:rsid w:val="00DA79B5"/>
  </w:style>
  <w:style w:type="character" w:customStyle="1" w:styleId="WW8Num26z3">
    <w:name w:val="WW8Num26z3"/>
    <w:rsid w:val="00DA79B5"/>
  </w:style>
  <w:style w:type="character" w:customStyle="1" w:styleId="WW8Num26z4">
    <w:name w:val="WW8Num26z4"/>
    <w:rsid w:val="00DA79B5"/>
  </w:style>
  <w:style w:type="character" w:customStyle="1" w:styleId="WW8Num26z5">
    <w:name w:val="WW8Num26z5"/>
    <w:rsid w:val="00DA79B5"/>
  </w:style>
  <w:style w:type="character" w:customStyle="1" w:styleId="WW8Num26z6">
    <w:name w:val="WW8Num26z6"/>
    <w:rsid w:val="00DA79B5"/>
  </w:style>
  <w:style w:type="character" w:customStyle="1" w:styleId="WW8Num26z7">
    <w:name w:val="WW8Num26z7"/>
    <w:rsid w:val="00DA79B5"/>
  </w:style>
  <w:style w:type="character" w:customStyle="1" w:styleId="WW8Num26z8">
    <w:name w:val="WW8Num26z8"/>
    <w:rsid w:val="00DA79B5"/>
  </w:style>
  <w:style w:type="character" w:customStyle="1" w:styleId="WW8Num27z0">
    <w:name w:val="WW8Num27z0"/>
    <w:rsid w:val="00DA79B5"/>
  </w:style>
  <w:style w:type="character" w:customStyle="1" w:styleId="WW8Num27z1">
    <w:name w:val="WW8Num27z1"/>
    <w:rsid w:val="00DA79B5"/>
  </w:style>
  <w:style w:type="character" w:customStyle="1" w:styleId="WW8Num27z2">
    <w:name w:val="WW8Num27z2"/>
    <w:rsid w:val="00DA79B5"/>
  </w:style>
  <w:style w:type="character" w:customStyle="1" w:styleId="WW8Num27z3">
    <w:name w:val="WW8Num27z3"/>
    <w:rsid w:val="00DA79B5"/>
  </w:style>
  <w:style w:type="character" w:customStyle="1" w:styleId="WW8Num27z4">
    <w:name w:val="WW8Num27z4"/>
    <w:rsid w:val="00DA79B5"/>
  </w:style>
  <w:style w:type="character" w:customStyle="1" w:styleId="WW8Num27z5">
    <w:name w:val="WW8Num27z5"/>
    <w:rsid w:val="00DA79B5"/>
  </w:style>
  <w:style w:type="character" w:customStyle="1" w:styleId="WW8Num27z6">
    <w:name w:val="WW8Num27z6"/>
    <w:rsid w:val="00DA79B5"/>
  </w:style>
  <w:style w:type="character" w:customStyle="1" w:styleId="WW8Num27z7">
    <w:name w:val="WW8Num27z7"/>
    <w:rsid w:val="00DA79B5"/>
  </w:style>
  <w:style w:type="character" w:customStyle="1" w:styleId="WW8Num27z8">
    <w:name w:val="WW8Num27z8"/>
    <w:rsid w:val="00DA79B5"/>
  </w:style>
  <w:style w:type="character" w:customStyle="1" w:styleId="WW8Num28z0">
    <w:name w:val="WW8Num28z0"/>
    <w:rsid w:val="00DA79B5"/>
  </w:style>
  <w:style w:type="character" w:customStyle="1" w:styleId="WW8Num28z1">
    <w:name w:val="WW8Num28z1"/>
    <w:rsid w:val="00DA79B5"/>
  </w:style>
  <w:style w:type="character" w:customStyle="1" w:styleId="WW8Num28z2">
    <w:name w:val="WW8Num28z2"/>
    <w:rsid w:val="00DA79B5"/>
  </w:style>
  <w:style w:type="character" w:customStyle="1" w:styleId="WW8Num28z3">
    <w:name w:val="WW8Num28z3"/>
    <w:rsid w:val="00DA79B5"/>
  </w:style>
  <w:style w:type="character" w:customStyle="1" w:styleId="WW8Num28z4">
    <w:name w:val="WW8Num28z4"/>
    <w:rsid w:val="00DA79B5"/>
  </w:style>
  <w:style w:type="character" w:customStyle="1" w:styleId="WW8Num28z5">
    <w:name w:val="WW8Num28z5"/>
    <w:rsid w:val="00DA79B5"/>
  </w:style>
  <w:style w:type="character" w:customStyle="1" w:styleId="WW8Num28z6">
    <w:name w:val="WW8Num28z6"/>
    <w:rsid w:val="00DA79B5"/>
  </w:style>
  <w:style w:type="character" w:customStyle="1" w:styleId="WW8Num28z7">
    <w:name w:val="WW8Num28z7"/>
    <w:rsid w:val="00DA79B5"/>
  </w:style>
  <w:style w:type="character" w:customStyle="1" w:styleId="WW8Num28z8">
    <w:name w:val="WW8Num28z8"/>
    <w:rsid w:val="00DA79B5"/>
  </w:style>
  <w:style w:type="character" w:customStyle="1" w:styleId="WW8Num29z0">
    <w:name w:val="WW8Num29z0"/>
    <w:rsid w:val="00DA79B5"/>
  </w:style>
  <w:style w:type="character" w:customStyle="1" w:styleId="WW8Num29z1">
    <w:name w:val="WW8Num29z1"/>
    <w:rsid w:val="00DA79B5"/>
  </w:style>
  <w:style w:type="character" w:customStyle="1" w:styleId="WW8Num29z2">
    <w:name w:val="WW8Num29z2"/>
    <w:rsid w:val="00DA79B5"/>
  </w:style>
  <w:style w:type="character" w:customStyle="1" w:styleId="WW8Num29z3">
    <w:name w:val="WW8Num29z3"/>
    <w:rsid w:val="00DA79B5"/>
  </w:style>
  <w:style w:type="character" w:customStyle="1" w:styleId="WW8Num29z4">
    <w:name w:val="WW8Num29z4"/>
    <w:rsid w:val="00DA79B5"/>
  </w:style>
  <w:style w:type="character" w:customStyle="1" w:styleId="WW8Num29z5">
    <w:name w:val="WW8Num29z5"/>
    <w:rsid w:val="00DA79B5"/>
  </w:style>
  <w:style w:type="character" w:customStyle="1" w:styleId="WW8Num29z6">
    <w:name w:val="WW8Num29z6"/>
    <w:rsid w:val="00DA79B5"/>
  </w:style>
  <w:style w:type="character" w:customStyle="1" w:styleId="WW8Num29z7">
    <w:name w:val="WW8Num29z7"/>
    <w:rsid w:val="00DA79B5"/>
  </w:style>
  <w:style w:type="character" w:customStyle="1" w:styleId="WW8Num29z8">
    <w:name w:val="WW8Num29z8"/>
    <w:rsid w:val="00DA79B5"/>
  </w:style>
  <w:style w:type="character" w:customStyle="1" w:styleId="WW8Num30z0">
    <w:name w:val="WW8Num30z0"/>
    <w:rsid w:val="00DA79B5"/>
  </w:style>
  <w:style w:type="character" w:customStyle="1" w:styleId="WW8Num30z1">
    <w:name w:val="WW8Num30z1"/>
    <w:rsid w:val="00DA79B5"/>
  </w:style>
  <w:style w:type="character" w:customStyle="1" w:styleId="WW8Num30z2">
    <w:name w:val="WW8Num30z2"/>
    <w:rsid w:val="00DA79B5"/>
  </w:style>
  <w:style w:type="character" w:customStyle="1" w:styleId="WW8Num30z3">
    <w:name w:val="WW8Num30z3"/>
    <w:rsid w:val="00DA79B5"/>
  </w:style>
  <w:style w:type="character" w:customStyle="1" w:styleId="WW8Num30z4">
    <w:name w:val="WW8Num30z4"/>
    <w:rsid w:val="00DA79B5"/>
  </w:style>
  <w:style w:type="character" w:customStyle="1" w:styleId="WW8Num30z5">
    <w:name w:val="WW8Num30z5"/>
    <w:rsid w:val="00DA79B5"/>
  </w:style>
  <w:style w:type="character" w:customStyle="1" w:styleId="WW8Num30z6">
    <w:name w:val="WW8Num30z6"/>
    <w:rsid w:val="00DA79B5"/>
  </w:style>
  <w:style w:type="character" w:customStyle="1" w:styleId="WW8Num30z7">
    <w:name w:val="WW8Num30z7"/>
    <w:rsid w:val="00DA79B5"/>
  </w:style>
  <w:style w:type="character" w:customStyle="1" w:styleId="WW8Num30z8">
    <w:name w:val="WW8Num30z8"/>
    <w:rsid w:val="00DA79B5"/>
  </w:style>
  <w:style w:type="character" w:customStyle="1" w:styleId="WW8Num31z0">
    <w:name w:val="WW8Num31z0"/>
    <w:rsid w:val="00DA79B5"/>
  </w:style>
  <w:style w:type="character" w:customStyle="1" w:styleId="WW8Num31z1">
    <w:name w:val="WW8Num31z1"/>
    <w:rsid w:val="00DA79B5"/>
  </w:style>
  <w:style w:type="character" w:customStyle="1" w:styleId="WW8Num31z2">
    <w:name w:val="WW8Num31z2"/>
    <w:rsid w:val="00DA79B5"/>
  </w:style>
  <w:style w:type="character" w:customStyle="1" w:styleId="WW8Num31z3">
    <w:name w:val="WW8Num31z3"/>
    <w:rsid w:val="00DA79B5"/>
  </w:style>
  <w:style w:type="character" w:customStyle="1" w:styleId="WW8Num31z4">
    <w:name w:val="WW8Num31z4"/>
    <w:rsid w:val="00DA79B5"/>
  </w:style>
  <w:style w:type="character" w:customStyle="1" w:styleId="WW8Num31z5">
    <w:name w:val="WW8Num31z5"/>
    <w:rsid w:val="00DA79B5"/>
  </w:style>
  <w:style w:type="character" w:customStyle="1" w:styleId="WW8Num31z6">
    <w:name w:val="WW8Num31z6"/>
    <w:rsid w:val="00DA79B5"/>
  </w:style>
  <w:style w:type="character" w:customStyle="1" w:styleId="WW8Num31z7">
    <w:name w:val="WW8Num31z7"/>
    <w:rsid w:val="00DA79B5"/>
  </w:style>
  <w:style w:type="character" w:customStyle="1" w:styleId="WW8Num31z8">
    <w:name w:val="WW8Num31z8"/>
    <w:rsid w:val="00DA79B5"/>
  </w:style>
  <w:style w:type="character" w:customStyle="1" w:styleId="WW8Num32z0">
    <w:name w:val="WW8Num32z0"/>
    <w:rsid w:val="00DA79B5"/>
  </w:style>
  <w:style w:type="character" w:customStyle="1" w:styleId="WW8Num32z1">
    <w:name w:val="WW8Num32z1"/>
    <w:rsid w:val="00DA79B5"/>
  </w:style>
  <w:style w:type="character" w:customStyle="1" w:styleId="WW8Num32z2">
    <w:name w:val="WW8Num32z2"/>
    <w:rsid w:val="00DA79B5"/>
  </w:style>
  <w:style w:type="character" w:customStyle="1" w:styleId="WW8Num32z3">
    <w:name w:val="WW8Num32z3"/>
    <w:rsid w:val="00DA79B5"/>
  </w:style>
  <w:style w:type="character" w:customStyle="1" w:styleId="WW8Num32z4">
    <w:name w:val="WW8Num32z4"/>
    <w:rsid w:val="00DA79B5"/>
  </w:style>
  <w:style w:type="character" w:customStyle="1" w:styleId="WW8Num32z5">
    <w:name w:val="WW8Num32z5"/>
    <w:rsid w:val="00DA79B5"/>
  </w:style>
  <w:style w:type="character" w:customStyle="1" w:styleId="WW8Num32z6">
    <w:name w:val="WW8Num32z6"/>
    <w:rsid w:val="00DA79B5"/>
  </w:style>
  <w:style w:type="character" w:customStyle="1" w:styleId="WW8Num32z7">
    <w:name w:val="WW8Num32z7"/>
    <w:rsid w:val="00DA79B5"/>
  </w:style>
  <w:style w:type="character" w:customStyle="1" w:styleId="WW8Num32z8">
    <w:name w:val="WW8Num32z8"/>
    <w:rsid w:val="00DA79B5"/>
  </w:style>
  <w:style w:type="character" w:customStyle="1" w:styleId="WW8Num33z0">
    <w:name w:val="WW8Num33z0"/>
    <w:rsid w:val="00DA79B5"/>
  </w:style>
  <w:style w:type="character" w:customStyle="1" w:styleId="WW8Num33z1">
    <w:name w:val="WW8Num33z1"/>
    <w:rsid w:val="00DA79B5"/>
  </w:style>
  <w:style w:type="character" w:customStyle="1" w:styleId="WW8Num33z2">
    <w:name w:val="WW8Num33z2"/>
    <w:rsid w:val="00DA79B5"/>
  </w:style>
  <w:style w:type="character" w:customStyle="1" w:styleId="WW8Num33z3">
    <w:name w:val="WW8Num33z3"/>
    <w:rsid w:val="00DA79B5"/>
  </w:style>
  <w:style w:type="character" w:customStyle="1" w:styleId="WW8Num33z4">
    <w:name w:val="WW8Num33z4"/>
    <w:rsid w:val="00DA79B5"/>
  </w:style>
  <w:style w:type="character" w:customStyle="1" w:styleId="WW8Num33z5">
    <w:name w:val="WW8Num33z5"/>
    <w:rsid w:val="00DA79B5"/>
  </w:style>
  <w:style w:type="character" w:customStyle="1" w:styleId="WW8Num33z6">
    <w:name w:val="WW8Num33z6"/>
    <w:rsid w:val="00DA79B5"/>
  </w:style>
  <w:style w:type="character" w:customStyle="1" w:styleId="WW8Num33z7">
    <w:name w:val="WW8Num33z7"/>
    <w:rsid w:val="00DA79B5"/>
  </w:style>
  <w:style w:type="character" w:customStyle="1" w:styleId="WW8Num33z8">
    <w:name w:val="WW8Num33z8"/>
    <w:rsid w:val="00DA79B5"/>
  </w:style>
  <w:style w:type="character" w:customStyle="1" w:styleId="WW8Num34z0">
    <w:name w:val="WW8Num34z0"/>
    <w:rsid w:val="00DA79B5"/>
  </w:style>
  <w:style w:type="character" w:customStyle="1" w:styleId="WW8Num34z1">
    <w:name w:val="WW8Num34z1"/>
    <w:rsid w:val="00DA79B5"/>
  </w:style>
  <w:style w:type="character" w:customStyle="1" w:styleId="WW8Num34z2">
    <w:name w:val="WW8Num34z2"/>
    <w:rsid w:val="00DA79B5"/>
  </w:style>
  <w:style w:type="character" w:customStyle="1" w:styleId="WW8Num34z3">
    <w:name w:val="WW8Num34z3"/>
    <w:rsid w:val="00DA79B5"/>
  </w:style>
  <w:style w:type="character" w:customStyle="1" w:styleId="WW8Num34z4">
    <w:name w:val="WW8Num34z4"/>
    <w:rsid w:val="00DA79B5"/>
  </w:style>
  <w:style w:type="character" w:customStyle="1" w:styleId="WW8Num34z5">
    <w:name w:val="WW8Num34z5"/>
    <w:rsid w:val="00DA79B5"/>
  </w:style>
  <w:style w:type="character" w:customStyle="1" w:styleId="WW8Num34z6">
    <w:name w:val="WW8Num34z6"/>
    <w:rsid w:val="00DA79B5"/>
  </w:style>
  <w:style w:type="character" w:customStyle="1" w:styleId="WW8Num34z7">
    <w:name w:val="WW8Num34z7"/>
    <w:rsid w:val="00DA79B5"/>
  </w:style>
  <w:style w:type="character" w:customStyle="1" w:styleId="WW8Num34z8">
    <w:name w:val="WW8Num34z8"/>
    <w:rsid w:val="00DA79B5"/>
  </w:style>
  <w:style w:type="character" w:customStyle="1" w:styleId="11">
    <w:name w:val="Основной шрифт абзаца1"/>
    <w:rsid w:val="00DA79B5"/>
  </w:style>
  <w:style w:type="character" w:styleId="a4">
    <w:name w:val="page number"/>
    <w:basedOn w:val="11"/>
    <w:rsid w:val="00DA79B5"/>
  </w:style>
  <w:style w:type="character" w:customStyle="1" w:styleId="a5">
    <w:name w:val="Текст выноски Знак"/>
    <w:rsid w:val="00DA79B5"/>
    <w:rPr>
      <w:rFonts w:ascii="Tahoma" w:hAnsi="Tahoma" w:cs="Tahoma"/>
      <w:sz w:val="16"/>
      <w:szCs w:val="16"/>
    </w:rPr>
  </w:style>
  <w:style w:type="character" w:customStyle="1" w:styleId="12">
    <w:name w:val="Знак примечания1"/>
    <w:rsid w:val="00DA79B5"/>
    <w:rPr>
      <w:sz w:val="16"/>
      <w:szCs w:val="16"/>
    </w:rPr>
  </w:style>
  <w:style w:type="character" w:customStyle="1" w:styleId="a6">
    <w:name w:val="Текст примечания Знак"/>
    <w:basedOn w:val="11"/>
    <w:link w:val="a7"/>
    <w:rsid w:val="00DA79B5"/>
  </w:style>
  <w:style w:type="character" w:customStyle="1" w:styleId="a8">
    <w:name w:val="Тема примечания Знак"/>
    <w:rsid w:val="00DA79B5"/>
    <w:rPr>
      <w:b/>
      <w:bCs/>
    </w:rPr>
  </w:style>
  <w:style w:type="character" w:styleId="a9">
    <w:name w:val="Placeholder Text"/>
    <w:rsid w:val="00DA79B5"/>
    <w:rPr>
      <w:color w:val="808080"/>
    </w:rPr>
  </w:style>
  <w:style w:type="character" w:styleId="aa">
    <w:name w:val="Hyperlink"/>
    <w:uiPriority w:val="99"/>
    <w:rsid w:val="00DA79B5"/>
    <w:rPr>
      <w:color w:val="0000FF"/>
      <w:u w:val="single"/>
    </w:rPr>
  </w:style>
  <w:style w:type="character" w:customStyle="1" w:styleId="ab">
    <w:name w:val="Текст Знак"/>
    <w:rsid w:val="00DA79B5"/>
    <w:rPr>
      <w:rFonts w:ascii="Courier New" w:hAnsi="Courier New" w:cs="Courier New"/>
    </w:rPr>
  </w:style>
  <w:style w:type="paragraph" w:customStyle="1" w:styleId="13">
    <w:name w:val="Заголовок1"/>
    <w:basedOn w:val="a0"/>
    <w:next w:val="ac"/>
    <w:rsid w:val="00DA79B5"/>
    <w:pPr>
      <w:keepNext/>
      <w:spacing w:before="240" w:after="120"/>
    </w:pPr>
    <w:rPr>
      <w:rFonts w:ascii="Liberation Sans" w:eastAsia="Microsoft YaHei" w:hAnsi="Liberation Sans" w:cs="Mangal"/>
      <w:sz w:val="28"/>
      <w:szCs w:val="28"/>
    </w:rPr>
  </w:style>
  <w:style w:type="paragraph" w:styleId="ac">
    <w:name w:val="Body Text"/>
    <w:basedOn w:val="a0"/>
    <w:link w:val="ad"/>
    <w:rsid w:val="00DA79B5"/>
    <w:pPr>
      <w:jc w:val="both"/>
    </w:pPr>
    <w:rPr>
      <w:sz w:val="28"/>
    </w:rPr>
  </w:style>
  <w:style w:type="paragraph" w:styleId="ae">
    <w:name w:val="List"/>
    <w:basedOn w:val="ac"/>
    <w:rsid w:val="00DA79B5"/>
    <w:rPr>
      <w:rFonts w:cs="Mangal"/>
    </w:rPr>
  </w:style>
  <w:style w:type="paragraph" w:styleId="af">
    <w:name w:val="caption"/>
    <w:aliases w:val="Таблица - Название объекта,!! Object Novogor !!,Caption Char,Caption Char1 Char1 Char Char,Caption Char Char2 Char1 Char Char,Caption Char Char Char Char Char1 Char1 Char Char1 Char,Caption Char Char Char1 Char Char Char,Знак, Знак"/>
    <w:basedOn w:val="a0"/>
    <w:link w:val="af0"/>
    <w:uiPriority w:val="35"/>
    <w:qFormat/>
    <w:rsid w:val="00DA79B5"/>
    <w:pPr>
      <w:suppressLineNumbers/>
      <w:spacing w:before="120" w:after="120"/>
    </w:pPr>
    <w:rPr>
      <w:rFonts w:cs="Mangal"/>
      <w:i/>
      <w:iCs/>
    </w:rPr>
  </w:style>
  <w:style w:type="paragraph" w:customStyle="1" w:styleId="32">
    <w:name w:val="Указатель3"/>
    <w:basedOn w:val="a0"/>
    <w:rsid w:val="00DA79B5"/>
    <w:pPr>
      <w:suppressLineNumbers/>
    </w:pPr>
    <w:rPr>
      <w:rFonts w:cs="Mangal"/>
    </w:rPr>
  </w:style>
  <w:style w:type="paragraph" w:customStyle="1" w:styleId="22">
    <w:name w:val="Название объекта2"/>
    <w:basedOn w:val="a0"/>
    <w:rsid w:val="00DA79B5"/>
    <w:pPr>
      <w:suppressLineNumbers/>
      <w:spacing w:before="120" w:after="120"/>
    </w:pPr>
    <w:rPr>
      <w:rFonts w:cs="Mangal"/>
      <w:i/>
      <w:iCs/>
    </w:rPr>
  </w:style>
  <w:style w:type="paragraph" w:customStyle="1" w:styleId="23">
    <w:name w:val="Указатель2"/>
    <w:basedOn w:val="a0"/>
    <w:rsid w:val="00DA79B5"/>
    <w:pPr>
      <w:suppressLineNumbers/>
    </w:pPr>
    <w:rPr>
      <w:rFonts w:cs="Mangal"/>
    </w:rPr>
  </w:style>
  <w:style w:type="paragraph" w:customStyle="1" w:styleId="14">
    <w:name w:val="Название объекта1"/>
    <w:basedOn w:val="a0"/>
    <w:rsid w:val="00DA79B5"/>
    <w:pPr>
      <w:suppressLineNumbers/>
      <w:spacing w:before="120" w:after="120"/>
    </w:pPr>
    <w:rPr>
      <w:rFonts w:cs="Mangal"/>
      <w:i/>
      <w:iCs/>
    </w:rPr>
  </w:style>
  <w:style w:type="paragraph" w:customStyle="1" w:styleId="15">
    <w:name w:val="Указатель1"/>
    <w:basedOn w:val="a0"/>
    <w:rsid w:val="00DA79B5"/>
    <w:pPr>
      <w:suppressLineNumbers/>
    </w:pPr>
    <w:rPr>
      <w:rFonts w:cs="Mangal"/>
    </w:rPr>
  </w:style>
  <w:style w:type="paragraph" w:customStyle="1" w:styleId="210">
    <w:name w:val="Основной текст 21"/>
    <w:basedOn w:val="a0"/>
    <w:rsid w:val="00DA79B5"/>
    <w:pPr>
      <w:jc w:val="both"/>
    </w:pPr>
    <w:rPr>
      <w:sz w:val="32"/>
    </w:rPr>
  </w:style>
  <w:style w:type="paragraph" w:styleId="af1">
    <w:name w:val="Body Text Indent"/>
    <w:basedOn w:val="a0"/>
    <w:link w:val="af2"/>
    <w:rsid w:val="00DA79B5"/>
    <w:pPr>
      <w:ind w:left="510"/>
      <w:jc w:val="both"/>
    </w:pPr>
    <w:rPr>
      <w:sz w:val="32"/>
    </w:rPr>
  </w:style>
  <w:style w:type="paragraph" w:customStyle="1" w:styleId="211">
    <w:name w:val="Основной текст с отступом 21"/>
    <w:basedOn w:val="a0"/>
    <w:rsid w:val="00DA79B5"/>
    <w:pPr>
      <w:ind w:left="510"/>
      <w:jc w:val="both"/>
    </w:pPr>
    <w:rPr>
      <w:sz w:val="28"/>
    </w:rPr>
  </w:style>
  <w:style w:type="paragraph" w:customStyle="1" w:styleId="af3">
    <w:name w:val="Верхний и нижний колонтитулы"/>
    <w:basedOn w:val="a0"/>
    <w:rsid w:val="00DA79B5"/>
    <w:pPr>
      <w:suppressLineNumbers/>
      <w:tabs>
        <w:tab w:val="center" w:pos="4819"/>
        <w:tab w:val="right" w:pos="9638"/>
      </w:tabs>
    </w:pPr>
  </w:style>
  <w:style w:type="paragraph" w:styleId="af4">
    <w:name w:val="header"/>
    <w:basedOn w:val="a0"/>
    <w:link w:val="af5"/>
    <w:uiPriority w:val="99"/>
    <w:rsid w:val="00DA79B5"/>
  </w:style>
  <w:style w:type="paragraph" w:styleId="af6">
    <w:name w:val="footer"/>
    <w:basedOn w:val="a0"/>
    <w:link w:val="af7"/>
    <w:uiPriority w:val="99"/>
    <w:rsid w:val="00DA79B5"/>
  </w:style>
  <w:style w:type="paragraph" w:styleId="af8">
    <w:name w:val="Balloon Text"/>
    <w:basedOn w:val="a0"/>
    <w:rsid w:val="00DA79B5"/>
    <w:rPr>
      <w:rFonts w:ascii="Tahoma" w:hAnsi="Tahoma" w:cs="Tahoma"/>
      <w:sz w:val="16"/>
      <w:szCs w:val="16"/>
    </w:rPr>
  </w:style>
  <w:style w:type="paragraph" w:customStyle="1" w:styleId="16">
    <w:name w:val="Текст примечания1"/>
    <w:basedOn w:val="a0"/>
    <w:rsid w:val="00DA79B5"/>
    <w:rPr>
      <w:sz w:val="20"/>
      <w:szCs w:val="20"/>
    </w:rPr>
  </w:style>
  <w:style w:type="paragraph" w:styleId="af9">
    <w:name w:val="annotation subject"/>
    <w:basedOn w:val="16"/>
    <w:next w:val="16"/>
    <w:rsid w:val="00DA79B5"/>
    <w:rPr>
      <w:b/>
      <w:bCs/>
    </w:rPr>
  </w:style>
  <w:style w:type="paragraph" w:styleId="afa">
    <w:name w:val="Revision"/>
    <w:rsid w:val="00DA79B5"/>
    <w:pPr>
      <w:suppressAutoHyphens/>
    </w:pPr>
    <w:rPr>
      <w:sz w:val="24"/>
      <w:szCs w:val="24"/>
      <w:lang w:eastAsia="zh-CN"/>
    </w:rPr>
  </w:style>
  <w:style w:type="paragraph" w:customStyle="1" w:styleId="17">
    <w:name w:val="Текст1"/>
    <w:basedOn w:val="a0"/>
    <w:rsid w:val="00DA79B5"/>
    <w:rPr>
      <w:rFonts w:ascii="Courier New" w:hAnsi="Courier New" w:cs="Courier New"/>
      <w:sz w:val="20"/>
      <w:szCs w:val="20"/>
    </w:rPr>
  </w:style>
  <w:style w:type="paragraph" w:customStyle="1" w:styleId="Standard">
    <w:name w:val="Standard"/>
    <w:rsid w:val="00DA79B5"/>
    <w:pPr>
      <w:suppressAutoHyphens/>
    </w:pPr>
    <w:rPr>
      <w:rFonts w:eastAsia="Lucida Sans Unicode" w:cs="Mangal"/>
      <w:kern w:val="2"/>
      <w:sz w:val="24"/>
      <w:szCs w:val="24"/>
      <w:lang w:eastAsia="zh-CN" w:bidi="hi-IN"/>
    </w:rPr>
  </w:style>
  <w:style w:type="paragraph" w:styleId="afb">
    <w:name w:val="List Paragraph"/>
    <w:basedOn w:val="a0"/>
    <w:uiPriority w:val="34"/>
    <w:qFormat/>
    <w:rsid w:val="00DA79B5"/>
    <w:pPr>
      <w:ind w:left="720"/>
      <w:contextualSpacing/>
    </w:pPr>
  </w:style>
  <w:style w:type="paragraph" w:customStyle="1" w:styleId="afc">
    <w:name w:val="Знак Знак Знак Знак Знак Знак Знак"/>
    <w:basedOn w:val="a0"/>
    <w:rsid w:val="00DA79B5"/>
    <w:pPr>
      <w:spacing w:after="160" w:line="240" w:lineRule="exact"/>
    </w:pPr>
    <w:rPr>
      <w:rFonts w:ascii="Arial" w:hAnsi="Arial" w:cs="Arial"/>
      <w:sz w:val="20"/>
      <w:szCs w:val="20"/>
      <w:lang w:val="en-US"/>
    </w:rPr>
  </w:style>
  <w:style w:type="paragraph" w:customStyle="1" w:styleId="18">
    <w:name w:val="Знак Знак1 Знак"/>
    <w:basedOn w:val="a0"/>
    <w:rsid w:val="00DA79B5"/>
    <w:pPr>
      <w:spacing w:after="160" w:line="240" w:lineRule="exact"/>
    </w:pPr>
    <w:rPr>
      <w:rFonts w:ascii="Verdana" w:hAnsi="Verdana" w:cs="Verdana"/>
      <w:sz w:val="20"/>
      <w:szCs w:val="20"/>
      <w:lang w:val="en-US"/>
    </w:rPr>
  </w:style>
  <w:style w:type="paragraph" w:customStyle="1" w:styleId="afd">
    <w:name w:val="Содержимое таблицы"/>
    <w:basedOn w:val="a0"/>
    <w:rsid w:val="00DA79B5"/>
    <w:pPr>
      <w:suppressLineNumbers/>
    </w:pPr>
  </w:style>
  <w:style w:type="paragraph" w:customStyle="1" w:styleId="afe">
    <w:name w:val="Заголовок таблицы"/>
    <w:basedOn w:val="afd"/>
    <w:rsid w:val="00DA79B5"/>
    <w:pPr>
      <w:jc w:val="center"/>
    </w:pPr>
    <w:rPr>
      <w:b/>
      <w:bCs/>
    </w:rPr>
  </w:style>
  <w:style w:type="paragraph" w:customStyle="1" w:styleId="aff">
    <w:name w:val="Содержимое врезки"/>
    <w:basedOn w:val="a0"/>
    <w:rsid w:val="00DA79B5"/>
  </w:style>
  <w:style w:type="paragraph" w:styleId="aff0">
    <w:name w:val="No Spacing"/>
    <w:uiPriority w:val="1"/>
    <w:qFormat/>
    <w:rsid w:val="005B2800"/>
    <w:rPr>
      <w:sz w:val="24"/>
      <w:szCs w:val="24"/>
    </w:rPr>
  </w:style>
  <w:style w:type="table" w:styleId="aff1">
    <w:name w:val="Table Grid"/>
    <w:basedOn w:val="a2"/>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Верхний колонтитул Знак"/>
    <w:link w:val="af4"/>
    <w:uiPriority w:val="99"/>
    <w:rsid w:val="00010179"/>
    <w:rPr>
      <w:sz w:val="24"/>
      <w:szCs w:val="24"/>
      <w:lang w:eastAsia="zh-CN"/>
    </w:rPr>
  </w:style>
  <w:style w:type="character" w:customStyle="1" w:styleId="10">
    <w:name w:val="Заголовок 1 Знак"/>
    <w:link w:val="1"/>
    <w:locked/>
    <w:rsid w:val="0082194E"/>
    <w:rPr>
      <w:sz w:val="28"/>
      <w:szCs w:val="24"/>
      <w:lang w:eastAsia="zh-CN"/>
    </w:rPr>
  </w:style>
  <w:style w:type="character" w:customStyle="1" w:styleId="20">
    <w:name w:val="Заголовок 2 Знак"/>
    <w:link w:val="2"/>
    <w:locked/>
    <w:rsid w:val="0082194E"/>
    <w:rPr>
      <w:sz w:val="36"/>
      <w:szCs w:val="24"/>
      <w:lang w:eastAsia="zh-CN"/>
    </w:rPr>
  </w:style>
  <w:style w:type="character" w:customStyle="1" w:styleId="30">
    <w:name w:val="Заголовок 3 Знак"/>
    <w:link w:val="3"/>
    <w:locked/>
    <w:rsid w:val="0082194E"/>
    <w:rPr>
      <w:sz w:val="28"/>
      <w:szCs w:val="24"/>
      <w:lang w:eastAsia="zh-CN"/>
    </w:rPr>
  </w:style>
  <w:style w:type="character" w:customStyle="1" w:styleId="40">
    <w:name w:val="Заголовок 4 Знак"/>
    <w:link w:val="4"/>
    <w:locked/>
    <w:rsid w:val="0082194E"/>
    <w:rPr>
      <w:sz w:val="32"/>
      <w:szCs w:val="24"/>
      <w:lang w:eastAsia="zh-CN"/>
    </w:rPr>
  </w:style>
  <w:style w:type="character" w:customStyle="1" w:styleId="50">
    <w:name w:val="Заголовок 5 Знак"/>
    <w:link w:val="5"/>
    <w:locked/>
    <w:rsid w:val="0082194E"/>
    <w:rPr>
      <w:b/>
      <w:bCs/>
      <w:sz w:val="28"/>
      <w:szCs w:val="24"/>
      <w:lang w:eastAsia="zh-CN"/>
    </w:rPr>
  </w:style>
  <w:style w:type="character" w:customStyle="1" w:styleId="60">
    <w:name w:val="Заголовок 6 Знак"/>
    <w:link w:val="6"/>
    <w:locked/>
    <w:rsid w:val="0082194E"/>
    <w:rPr>
      <w:sz w:val="28"/>
      <w:szCs w:val="24"/>
      <w:lang w:eastAsia="zh-CN"/>
    </w:rPr>
  </w:style>
  <w:style w:type="character" w:customStyle="1" w:styleId="70">
    <w:name w:val="Заголовок 7 Знак"/>
    <w:link w:val="7"/>
    <w:locked/>
    <w:rsid w:val="0082194E"/>
    <w:rPr>
      <w:b/>
      <w:bCs/>
      <w:sz w:val="28"/>
      <w:szCs w:val="24"/>
      <w:lang w:eastAsia="zh-CN"/>
    </w:rPr>
  </w:style>
  <w:style w:type="character" w:customStyle="1" w:styleId="80">
    <w:name w:val="Заголовок 8 Знак"/>
    <w:link w:val="8"/>
    <w:locked/>
    <w:rsid w:val="0082194E"/>
    <w:rPr>
      <w:sz w:val="28"/>
      <w:szCs w:val="24"/>
      <w:lang w:eastAsia="zh-CN"/>
    </w:rPr>
  </w:style>
  <w:style w:type="character" w:customStyle="1" w:styleId="90">
    <w:name w:val="Заголовок 9 Знак"/>
    <w:link w:val="9"/>
    <w:locked/>
    <w:rsid w:val="0082194E"/>
    <w:rPr>
      <w:b/>
      <w:sz w:val="26"/>
      <w:szCs w:val="24"/>
      <w:lang w:eastAsia="zh-CN"/>
    </w:rPr>
  </w:style>
  <w:style w:type="paragraph" w:customStyle="1" w:styleId="TableText">
    <w:name w:val="Table Text"/>
    <w:basedOn w:val="a0"/>
    <w:link w:val="TableTextChar"/>
    <w:rsid w:val="0082194E"/>
    <w:pPr>
      <w:widowControl w:val="0"/>
      <w:suppressAutoHyphens w:val="0"/>
      <w:adjustRightInd w:val="0"/>
      <w:ind w:firstLine="709"/>
      <w:jc w:val="both"/>
      <w:textAlignment w:val="baseline"/>
    </w:pPr>
    <w:rPr>
      <w:rFonts w:ascii="Arial" w:hAnsi="Arial"/>
      <w:spacing w:val="-5"/>
      <w:sz w:val="20"/>
      <w:szCs w:val="20"/>
      <w:lang w:val="en-US" w:eastAsia="ru-RU"/>
    </w:rPr>
  </w:style>
  <w:style w:type="character" w:customStyle="1" w:styleId="TableTextChar">
    <w:name w:val="Table Text Char"/>
    <w:link w:val="TableText"/>
    <w:locked/>
    <w:rsid w:val="0082194E"/>
    <w:rPr>
      <w:rFonts w:ascii="Arial" w:hAnsi="Arial"/>
      <w:spacing w:val="-5"/>
      <w:lang w:val="en-US"/>
    </w:rPr>
  </w:style>
  <w:style w:type="paragraph" w:styleId="aff2">
    <w:name w:val="Block Text"/>
    <w:basedOn w:val="a0"/>
    <w:rsid w:val="0082194E"/>
    <w:pPr>
      <w:widowControl w:val="0"/>
      <w:suppressAutoHyphens w:val="0"/>
      <w:autoSpaceDE w:val="0"/>
      <w:autoSpaceDN w:val="0"/>
      <w:adjustRightInd w:val="0"/>
      <w:spacing w:line="259" w:lineRule="auto"/>
      <w:ind w:left="80" w:right="400" w:hanging="80"/>
      <w:jc w:val="both"/>
    </w:pPr>
    <w:rPr>
      <w:rFonts w:eastAsia="Calibri"/>
      <w:sz w:val="28"/>
      <w:szCs w:val="28"/>
      <w:lang w:eastAsia="ru-RU"/>
    </w:rPr>
  </w:style>
  <w:style w:type="paragraph" w:customStyle="1" w:styleId="ListParagraph1">
    <w:name w:val="List Paragraph1"/>
    <w:basedOn w:val="a0"/>
    <w:rsid w:val="0082194E"/>
    <w:pPr>
      <w:widowControl w:val="0"/>
      <w:suppressAutoHyphens w:val="0"/>
    </w:pPr>
    <w:rPr>
      <w:rFonts w:ascii="Calibri" w:eastAsia="Calibri" w:hAnsi="Calibri"/>
      <w:sz w:val="22"/>
      <w:szCs w:val="22"/>
      <w:lang w:val="en-US" w:eastAsia="en-US"/>
    </w:rPr>
  </w:style>
  <w:style w:type="paragraph" w:customStyle="1" w:styleId="ChapterSubtitle">
    <w:name w:val="Chapter Subtitle"/>
    <w:basedOn w:val="aff3"/>
    <w:rsid w:val="0082194E"/>
    <w:pPr>
      <w:keepNext/>
      <w:keepLines/>
      <w:widowControl w:val="0"/>
      <w:numPr>
        <w:ilvl w:val="0"/>
      </w:numPr>
      <w:adjustRightInd w:val="0"/>
      <w:spacing w:before="60" w:after="0" w:line="240" w:lineRule="auto"/>
      <w:ind w:firstLine="709"/>
      <w:jc w:val="both"/>
      <w:textAlignment w:val="baseline"/>
    </w:pPr>
    <w:rPr>
      <w:rFonts w:ascii="Arial" w:hAnsi="Arial"/>
      <w:b/>
      <w:i w:val="0"/>
      <w:iCs w:val="0"/>
      <w:color w:val="auto"/>
      <w:spacing w:val="-16"/>
      <w:kern w:val="28"/>
      <w:sz w:val="32"/>
      <w:szCs w:val="28"/>
    </w:rPr>
  </w:style>
  <w:style w:type="paragraph" w:styleId="aff3">
    <w:name w:val="Subtitle"/>
    <w:basedOn w:val="a0"/>
    <w:next w:val="a0"/>
    <w:link w:val="aff4"/>
    <w:qFormat/>
    <w:rsid w:val="0082194E"/>
    <w:pPr>
      <w:numPr>
        <w:ilvl w:val="1"/>
      </w:numPr>
      <w:suppressAutoHyphens w:val="0"/>
      <w:spacing w:after="200" w:line="276" w:lineRule="auto"/>
    </w:pPr>
    <w:rPr>
      <w:rFonts w:ascii="Cambria" w:eastAsia="Calibri" w:hAnsi="Cambria"/>
      <w:i/>
      <w:iCs/>
      <w:color w:val="4F81BD"/>
      <w:spacing w:val="15"/>
      <w:lang w:val="x-none" w:eastAsia="x-none"/>
    </w:rPr>
  </w:style>
  <w:style w:type="character" w:customStyle="1" w:styleId="aff4">
    <w:name w:val="Подзаголовок Знак"/>
    <w:basedOn w:val="a1"/>
    <w:link w:val="aff3"/>
    <w:rsid w:val="0082194E"/>
    <w:rPr>
      <w:rFonts w:ascii="Cambria" w:eastAsia="Calibri" w:hAnsi="Cambria"/>
      <w:i/>
      <w:iCs/>
      <w:color w:val="4F81BD"/>
      <w:spacing w:val="15"/>
      <w:sz w:val="24"/>
      <w:szCs w:val="24"/>
      <w:lang w:val="x-none" w:eastAsia="x-none"/>
    </w:rPr>
  </w:style>
  <w:style w:type="paragraph" w:customStyle="1" w:styleId="24">
    <w:name w:val="Абзац списка2"/>
    <w:basedOn w:val="a0"/>
    <w:rsid w:val="0082194E"/>
    <w:pPr>
      <w:suppressAutoHyphens w:val="0"/>
      <w:spacing w:line="288" w:lineRule="auto"/>
      <w:ind w:left="720" w:firstLine="680"/>
      <w:contextualSpacing/>
      <w:jc w:val="both"/>
    </w:pPr>
    <w:rPr>
      <w:rFonts w:eastAsia="Calibri"/>
      <w:sz w:val="28"/>
      <w:szCs w:val="22"/>
      <w:lang w:eastAsia="en-US"/>
    </w:rPr>
  </w:style>
  <w:style w:type="character" w:customStyle="1" w:styleId="af7">
    <w:name w:val="Нижний колонтитул Знак"/>
    <w:link w:val="af6"/>
    <w:uiPriority w:val="99"/>
    <w:locked/>
    <w:rsid w:val="0082194E"/>
    <w:rPr>
      <w:sz w:val="24"/>
      <w:szCs w:val="24"/>
      <w:lang w:eastAsia="zh-CN"/>
    </w:rPr>
  </w:style>
  <w:style w:type="paragraph" w:customStyle="1" w:styleId="ListParagraph">
    <w:name w:val="List Paragraph"/>
    <w:basedOn w:val="a0"/>
    <w:rsid w:val="0082194E"/>
    <w:pPr>
      <w:suppressAutoHyphens w:val="0"/>
      <w:spacing w:line="360" w:lineRule="auto"/>
      <w:ind w:left="720" w:firstLine="709"/>
      <w:contextualSpacing/>
      <w:jc w:val="both"/>
    </w:pPr>
    <w:rPr>
      <w:rFonts w:ascii="Arial" w:hAnsi="Arial"/>
      <w:szCs w:val="22"/>
      <w:lang w:eastAsia="en-US"/>
    </w:rPr>
  </w:style>
  <w:style w:type="character" w:customStyle="1" w:styleId="af0">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 Знак"/>
    <w:link w:val="af"/>
    <w:uiPriority w:val="35"/>
    <w:locked/>
    <w:rsid w:val="0082194E"/>
    <w:rPr>
      <w:rFonts w:cs="Mangal"/>
      <w:i/>
      <w:iCs/>
      <w:sz w:val="24"/>
      <w:szCs w:val="24"/>
      <w:lang w:eastAsia="zh-CN"/>
    </w:rPr>
  </w:style>
  <w:style w:type="paragraph" w:customStyle="1" w:styleId="a">
    <w:name w:val="Маркированный_список"/>
    <w:basedOn w:val="a0"/>
    <w:rsid w:val="0082194E"/>
    <w:pPr>
      <w:numPr>
        <w:numId w:val="8"/>
      </w:numPr>
      <w:suppressAutoHyphens w:val="0"/>
      <w:spacing w:after="120"/>
      <w:jc w:val="both"/>
    </w:pPr>
    <w:rPr>
      <w:rFonts w:eastAsia="Calibri"/>
      <w:szCs w:val="20"/>
      <w:lang w:eastAsia="ru-RU"/>
    </w:rPr>
  </w:style>
  <w:style w:type="paragraph" w:styleId="19">
    <w:name w:val="toc 1"/>
    <w:basedOn w:val="a0"/>
    <w:next w:val="a0"/>
    <w:autoRedefine/>
    <w:uiPriority w:val="39"/>
    <w:rsid w:val="0082194E"/>
    <w:pPr>
      <w:tabs>
        <w:tab w:val="left" w:pos="1200"/>
        <w:tab w:val="right" w:leader="dot" w:pos="9345"/>
      </w:tabs>
      <w:suppressAutoHyphens w:val="0"/>
      <w:spacing w:before="120" w:line="360" w:lineRule="auto"/>
      <w:ind w:left="709"/>
    </w:pPr>
    <w:rPr>
      <w:rFonts w:ascii="Calibri" w:hAnsi="Calibri"/>
      <w:b/>
      <w:bCs/>
      <w:i/>
      <w:iCs/>
      <w:lang w:eastAsia="en-US"/>
    </w:rPr>
  </w:style>
  <w:style w:type="paragraph" w:styleId="25">
    <w:name w:val="toc 2"/>
    <w:basedOn w:val="a0"/>
    <w:next w:val="a0"/>
    <w:autoRedefine/>
    <w:uiPriority w:val="39"/>
    <w:rsid w:val="0082194E"/>
    <w:pPr>
      <w:tabs>
        <w:tab w:val="left" w:pos="1680"/>
        <w:tab w:val="right" w:leader="dot" w:pos="9345"/>
      </w:tabs>
      <w:suppressAutoHyphens w:val="0"/>
      <w:spacing w:before="120" w:line="360" w:lineRule="auto"/>
      <w:ind w:left="993" w:hanging="44"/>
    </w:pPr>
    <w:rPr>
      <w:rFonts w:ascii="Calibri" w:hAnsi="Calibri"/>
      <w:b/>
      <w:bCs/>
      <w:sz w:val="22"/>
      <w:szCs w:val="22"/>
      <w:lang w:eastAsia="en-US"/>
    </w:rPr>
  </w:style>
  <w:style w:type="paragraph" w:styleId="33">
    <w:name w:val="toc 3"/>
    <w:basedOn w:val="a0"/>
    <w:next w:val="a0"/>
    <w:autoRedefine/>
    <w:uiPriority w:val="39"/>
    <w:rsid w:val="0082194E"/>
    <w:pPr>
      <w:suppressAutoHyphens w:val="0"/>
      <w:spacing w:line="360" w:lineRule="auto"/>
      <w:ind w:left="480" w:firstLine="709"/>
    </w:pPr>
    <w:rPr>
      <w:rFonts w:ascii="Calibri" w:hAnsi="Calibri"/>
      <w:sz w:val="20"/>
      <w:szCs w:val="20"/>
      <w:lang w:eastAsia="en-US"/>
    </w:rPr>
  </w:style>
  <w:style w:type="paragraph" w:styleId="41">
    <w:name w:val="toc 4"/>
    <w:basedOn w:val="a0"/>
    <w:next w:val="a0"/>
    <w:autoRedefine/>
    <w:uiPriority w:val="39"/>
    <w:rsid w:val="0082194E"/>
    <w:pPr>
      <w:suppressAutoHyphens w:val="0"/>
      <w:spacing w:line="360" w:lineRule="auto"/>
      <w:ind w:left="720" w:firstLine="709"/>
    </w:pPr>
    <w:rPr>
      <w:rFonts w:ascii="Calibri" w:hAnsi="Calibri"/>
      <w:sz w:val="20"/>
      <w:szCs w:val="20"/>
      <w:lang w:eastAsia="en-US"/>
    </w:rPr>
  </w:style>
  <w:style w:type="paragraph" w:styleId="51">
    <w:name w:val="toc 5"/>
    <w:basedOn w:val="a0"/>
    <w:next w:val="a0"/>
    <w:autoRedefine/>
    <w:uiPriority w:val="39"/>
    <w:rsid w:val="0082194E"/>
    <w:pPr>
      <w:suppressAutoHyphens w:val="0"/>
      <w:spacing w:line="360" w:lineRule="auto"/>
      <w:ind w:left="960" w:firstLine="709"/>
    </w:pPr>
    <w:rPr>
      <w:rFonts w:ascii="Calibri" w:hAnsi="Calibri"/>
      <w:sz w:val="20"/>
      <w:szCs w:val="20"/>
      <w:lang w:eastAsia="en-US"/>
    </w:rPr>
  </w:style>
  <w:style w:type="paragraph" w:styleId="61">
    <w:name w:val="toc 6"/>
    <w:basedOn w:val="a0"/>
    <w:next w:val="a0"/>
    <w:autoRedefine/>
    <w:uiPriority w:val="39"/>
    <w:rsid w:val="0082194E"/>
    <w:pPr>
      <w:suppressAutoHyphens w:val="0"/>
      <w:spacing w:line="360" w:lineRule="auto"/>
      <w:ind w:left="1200" w:firstLine="709"/>
    </w:pPr>
    <w:rPr>
      <w:rFonts w:ascii="Calibri" w:hAnsi="Calibri"/>
      <w:sz w:val="20"/>
      <w:szCs w:val="20"/>
      <w:lang w:eastAsia="en-US"/>
    </w:rPr>
  </w:style>
  <w:style w:type="paragraph" w:styleId="71">
    <w:name w:val="toc 7"/>
    <w:basedOn w:val="a0"/>
    <w:next w:val="a0"/>
    <w:autoRedefine/>
    <w:uiPriority w:val="39"/>
    <w:rsid w:val="0082194E"/>
    <w:pPr>
      <w:suppressAutoHyphens w:val="0"/>
      <w:spacing w:line="360" w:lineRule="auto"/>
      <w:ind w:left="1440" w:firstLine="709"/>
    </w:pPr>
    <w:rPr>
      <w:rFonts w:ascii="Calibri" w:hAnsi="Calibri"/>
      <w:sz w:val="20"/>
      <w:szCs w:val="20"/>
      <w:lang w:eastAsia="en-US"/>
    </w:rPr>
  </w:style>
  <w:style w:type="paragraph" w:styleId="81">
    <w:name w:val="toc 8"/>
    <w:basedOn w:val="a0"/>
    <w:next w:val="a0"/>
    <w:autoRedefine/>
    <w:uiPriority w:val="39"/>
    <w:rsid w:val="0082194E"/>
    <w:pPr>
      <w:suppressAutoHyphens w:val="0"/>
      <w:spacing w:line="360" w:lineRule="auto"/>
      <w:ind w:left="1680" w:firstLine="709"/>
    </w:pPr>
    <w:rPr>
      <w:rFonts w:ascii="Calibri" w:hAnsi="Calibri"/>
      <w:sz w:val="20"/>
      <w:szCs w:val="20"/>
      <w:lang w:eastAsia="en-US"/>
    </w:rPr>
  </w:style>
  <w:style w:type="paragraph" w:styleId="91">
    <w:name w:val="toc 9"/>
    <w:basedOn w:val="a0"/>
    <w:next w:val="a0"/>
    <w:autoRedefine/>
    <w:uiPriority w:val="39"/>
    <w:rsid w:val="0082194E"/>
    <w:pPr>
      <w:suppressAutoHyphens w:val="0"/>
      <w:spacing w:line="360" w:lineRule="auto"/>
      <w:ind w:left="1920" w:firstLine="709"/>
    </w:pPr>
    <w:rPr>
      <w:rFonts w:ascii="Calibri" w:hAnsi="Calibri"/>
      <w:sz w:val="20"/>
      <w:szCs w:val="20"/>
      <w:lang w:eastAsia="en-US"/>
    </w:rPr>
  </w:style>
  <w:style w:type="paragraph" w:customStyle="1" w:styleId="NoSpacing">
    <w:name w:val="No Spacing"/>
    <w:link w:val="NoSpacingChar"/>
    <w:rsid w:val="0082194E"/>
    <w:pPr>
      <w:spacing w:after="200" w:line="276" w:lineRule="auto"/>
    </w:pPr>
    <w:rPr>
      <w:rFonts w:ascii="Calibri" w:eastAsia="Calibri" w:hAnsi="Calibri"/>
      <w:sz w:val="22"/>
      <w:lang w:eastAsia="en-US"/>
    </w:rPr>
  </w:style>
  <w:style w:type="character" w:customStyle="1" w:styleId="NoSpacingChar">
    <w:name w:val="No Spacing Char"/>
    <w:link w:val="NoSpacing"/>
    <w:locked/>
    <w:rsid w:val="0082194E"/>
    <w:rPr>
      <w:rFonts w:ascii="Calibri" w:eastAsia="Calibri" w:hAnsi="Calibri"/>
      <w:sz w:val="22"/>
      <w:lang w:eastAsia="en-US"/>
    </w:rPr>
  </w:style>
  <w:style w:type="paragraph" w:styleId="34">
    <w:name w:val="Body Text 3"/>
    <w:basedOn w:val="a0"/>
    <w:link w:val="35"/>
    <w:rsid w:val="0082194E"/>
    <w:pPr>
      <w:suppressAutoHyphens w:val="0"/>
      <w:spacing w:after="120" w:line="360" w:lineRule="auto"/>
      <w:ind w:firstLine="709"/>
      <w:jc w:val="both"/>
    </w:pPr>
    <w:rPr>
      <w:rFonts w:ascii="Arial" w:hAnsi="Arial"/>
      <w:sz w:val="16"/>
      <w:szCs w:val="16"/>
      <w:lang w:val="x-none" w:eastAsia="x-none"/>
    </w:rPr>
  </w:style>
  <w:style w:type="character" w:customStyle="1" w:styleId="35">
    <w:name w:val="Основной текст 3 Знак"/>
    <w:basedOn w:val="a1"/>
    <w:link w:val="34"/>
    <w:rsid w:val="0082194E"/>
    <w:rPr>
      <w:rFonts w:ascii="Arial" w:hAnsi="Arial"/>
      <w:sz w:val="16"/>
      <w:szCs w:val="16"/>
      <w:lang w:val="x-none" w:eastAsia="x-none"/>
    </w:rPr>
  </w:style>
  <w:style w:type="paragraph" w:customStyle="1" w:styleId="BodyTextKeep">
    <w:name w:val="Body Text Keep"/>
    <w:basedOn w:val="a0"/>
    <w:link w:val="BodyTextKeepChar"/>
    <w:rsid w:val="0082194E"/>
    <w:pPr>
      <w:suppressAutoHyphens w:val="0"/>
      <w:adjustRightInd w:val="0"/>
      <w:spacing w:before="120" w:after="120" w:line="360" w:lineRule="atLeast"/>
      <w:ind w:firstLine="567"/>
      <w:jc w:val="both"/>
      <w:textAlignment w:val="baseline"/>
    </w:pPr>
    <w:rPr>
      <w:rFonts w:ascii="Arial" w:eastAsia="Calibri" w:hAnsi="Arial"/>
      <w:spacing w:val="-5"/>
      <w:szCs w:val="20"/>
      <w:lang w:val="x-none" w:eastAsia="x-none"/>
    </w:rPr>
  </w:style>
  <w:style w:type="character" w:customStyle="1" w:styleId="BodyTextKeepChar">
    <w:name w:val="Body Text Keep Char"/>
    <w:link w:val="BodyTextKeep"/>
    <w:locked/>
    <w:rsid w:val="0082194E"/>
    <w:rPr>
      <w:rFonts w:ascii="Arial" w:eastAsia="Calibri" w:hAnsi="Arial"/>
      <w:spacing w:val="-5"/>
      <w:sz w:val="24"/>
      <w:lang w:val="x-none" w:eastAsia="x-none"/>
    </w:rPr>
  </w:style>
  <w:style w:type="character" w:customStyle="1" w:styleId="ad">
    <w:name w:val="Основной текст Знак"/>
    <w:link w:val="ac"/>
    <w:locked/>
    <w:rsid w:val="0082194E"/>
    <w:rPr>
      <w:sz w:val="28"/>
      <w:szCs w:val="24"/>
      <w:lang w:eastAsia="zh-CN"/>
    </w:rPr>
  </w:style>
  <w:style w:type="character" w:customStyle="1" w:styleId="aff5">
    <w:name w:val="Схема документа Знак"/>
    <w:link w:val="aff6"/>
    <w:semiHidden/>
    <w:locked/>
    <w:rsid w:val="0082194E"/>
    <w:rPr>
      <w:rFonts w:ascii="Tahoma" w:hAnsi="Tahoma"/>
      <w:sz w:val="16"/>
    </w:rPr>
  </w:style>
  <w:style w:type="paragraph" w:styleId="aff6">
    <w:name w:val="Document Map"/>
    <w:basedOn w:val="a0"/>
    <w:link w:val="aff5"/>
    <w:semiHidden/>
    <w:rsid w:val="0082194E"/>
    <w:pPr>
      <w:suppressAutoHyphens w:val="0"/>
      <w:ind w:firstLine="709"/>
      <w:jc w:val="both"/>
    </w:pPr>
    <w:rPr>
      <w:rFonts w:ascii="Tahoma" w:hAnsi="Tahoma"/>
      <w:sz w:val="16"/>
      <w:szCs w:val="20"/>
      <w:lang w:eastAsia="ru-RU"/>
    </w:rPr>
  </w:style>
  <w:style w:type="character" w:customStyle="1" w:styleId="1a">
    <w:name w:val="Схема документа Знак1"/>
    <w:basedOn w:val="a1"/>
    <w:semiHidden/>
    <w:rsid w:val="0082194E"/>
    <w:rPr>
      <w:rFonts w:ascii="Segoe UI" w:hAnsi="Segoe UI" w:cs="Segoe UI"/>
      <w:sz w:val="16"/>
      <w:szCs w:val="16"/>
      <w:lang w:eastAsia="zh-CN"/>
    </w:rPr>
  </w:style>
  <w:style w:type="paragraph" w:styleId="aff7">
    <w:name w:val="table of figures"/>
    <w:aliases w:val="Перечень таблиц"/>
    <w:basedOn w:val="a0"/>
    <w:next w:val="a0"/>
    <w:uiPriority w:val="99"/>
    <w:rsid w:val="0082194E"/>
    <w:pPr>
      <w:suppressAutoHyphens w:val="0"/>
      <w:spacing w:line="360" w:lineRule="auto"/>
    </w:pPr>
    <w:rPr>
      <w:rFonts w:ascii="Calibri" w:hAnsi="Calibri"/>
      <w:i/>
      <w:iCs/>
      <w:sz w:val="20"/>
      <w:szCs w:val="20"/>
      <w:lang w:eastAsia="en-US"/>
    </w:rPr>
  </w:style>
  <w:style w:type="character" w:customStyle="1" w:styleId="aff8">
    <w:name w:val="Текст концевой сноски Знак"/>
    <w:link w:val="aff9"/>
    <w:semiHidden/>
    <w:locked/>
    <w:rsid w:val="0082194E"/>
  </w:style>
  <w:style w:type="paragraph" w:styleId="aff9">
    <w:name w:val="endnote text"/>
    <w:basedOn w:val="a0"/>
    <w:link w:val="aff8"/>
    <w:semiHidden/>
    <w:rsid w:val="0082194E"/>
    <w:pPr>
      <w:suppressAutoHyphens w:val="0"/>
      <w:ind w:firstLine="709"/>
      <w:jc w:val="both"/>
    </w:pPr>
    <w:rPr>
      <w:sz w:val="20"/>
      <w:szCs w:val="20"/>
      <w:lang w:eastAsia="ru-RU"/>
    </w:rPr>
  </w:style>
  <w:style w:type="character" w:customStyle="1" w:styleId="1b">
    <w:name w:val="Текст концевой сноски Знак1"/>
    <w:basedOn w:val="a1"/>
    <w:semiHidden/>
    <w:rsid w:val="0082194E"/>
    <w:rPr>
      <w:lang w:eastAsia="zh-CN"/>
    </w:rPr>
  </w:style>
  <w:style w:type="character" w:customStyle="1" w:styleId="affa">
    <w:name w:val="Текст сноски Знак"/>
    <w:link w:val="affb"/>
    <w:locked/>
    <w:rsid w:val="0082194E"/>
  </w:style>
  <w:style w:type="paragraph" w:styleId="affb">
    <w:name w:val="footnote text"/>
    <w:basedOn w:val="a0"/>
    <w:link w:val="affa"/>
    <w:rsid w:val="0082194E"/>
    <w:pPr>
      <w:suppressAutoHyphens w:val="0"/>
      <w:ind w:firstLine="709"/>
      <w:jc w:val="both"/>
    </w:pPr>
    <w:rPr>
      <w:sz w:val="20"/>
      <w:szCs w:val="20"/>
      <w:lang w:eastAsia="ru-RU"/>
    </w:rPr>
  </w:style>
  <w:style w:type="character" w:customStyle="1" w:styleId="1c">
    <w:name w:val="Текст сноски Знак1"/>
    <w:basedOn w:val="a1"/>
    <w:semiHidden/>
    <w:rsid w:val="0082194E"/>
    <w:rPr>
      <w:lang w:eastAsia="zh-CN"/>
    </w:rPr>
  </w:style>
  <w:style w:type="paragraph" w:customStyle="1" w:styleId="HeadingBase">
    <w:name w:val="Heading Base"/>
    <w:basedOn w:val="a0"/>
    <w:next w:val="a0"/>
    <w:link w:val="HeadingBase0"/>
    <w:rsid w:val="0082194E"/>
    <w:pPr>
      <w:keepNext/>
      <w:keepLines/>
      <w:widowControl w:val="0"/>
      <w:suppressAutoHyphens w:val="0"/>
      <w:adjustRightInd w:val="0"/>
      <w:spacing w:before="140" w:line="220" w:lineRule="atLeast"/>
      <w:ind w:left="1077" w:firstLine="709"/>
      <w:jc w:val="both"/>
      <w:textAlignment w:val="baseline"/>
    </w:pPr>
    <w:rPr>
      <w:rFonts w:ascii="Arial" w:eastAsia="Calibri" w:hAnsi="Arial"/>
      <w:b/>
      <w:spacing w:val="-4"/>
      <w:kern w:val="28"/>
      <w:sz w:val="28"/>
      <w:szCs w:val="20"/>
      <w:lang w:val="x-none" w:eastAsia="x-none"/>
    </w:rPr>
  </w:style>
  <w:style w:type="character" w:customStyle="1" w:styleId="HeadingBase0">
    <w:name w:val="Heading Base Знак"/>
    <w:link w:val="HeadingBase"/>
    <w:locked/>
    <w:rsid w:val="0082194E"/>
    <w:rPr>
      <w:rFonts w:ascii="Arial" w:eastAsia="Calibri" w:hAnsi="Arial"/>
      <w:b/>
      <w:spacing w:val="-4"/>
      <w:kern w:val="28"/>
      <w:sz w:val="28"/>
      <w:lang w:val="x-none" w:eastAsia="x-none"/>
    </w:rPr>
  </w:style>
  <w:style w:type="character" w:styleId="affc">
    <w:name w:val="Emphasis"/>
    <w:qFormat/>
    <w:rsid w:val="0082194E"/>
    <w:rPr>
      <w:i/>
    </w:rPr>
  </w:style>
  <w:style w:type="paragraph" w:styleId="affd">
    <w:basedOn w:val="a0"/>
    <w:next w:val="affe"/>
    <w:link w:val="afff"/>
    <w:qFormat/>
    <w:rsid w:val="0082194E"/>
    <w:pPr>
      <w:suppressAutoHyphens w:val="0"/>
      <w:spacing w:after="360"/>
      <w:ind w:firstLine="720"/>
      <w:jc w:val="center"/>
    </w:pPr>
    <w:rPr>
      <w:rFonts w:cs="Courier New"/>
      <w:b/>
      <w:sz w:val="20"/>
      <w:szCs w:val="20"/>
      <w:lang w:val="x-none" w:eastAsia="ru-RU"/>
    </w:rPr>
  </w:style>
  <w:style w:type="character" w:customStyle="1" w:styleId="afff">
    <w:name w:val="Название Знак"/>
    <w:link w:val="affd"/>
    <w:locked/>
    <w:rsid w:val="0082194E"/>
    <w:rPr>
      <w:rFonts w:ascii="Times New Roman" w:hAnsi="Times New Roman" w:cs="Courier New"/>
      <w:b/>
      <w:sz w:val="20"/>
      <w:szCs w:val="20"/>
      <w:lang w:val="x-none" w:eastAsia="ru-RU"/>
    </w:rPr>
  </w:style>
  <w:style w:type="paragraph" w:styleId="afff0">
    <w:name w:val="Normal (Web)"/>
    <w:aliases w:val="Обычный (Web)"/>
    <w:basedOn w:val="a0"/>
    <w:rsid w:val="0082194E"/>
    <w:pPr>
      <w:suppressAutoHyphens w:val="0"/>
      <w:spacing w:before="100" w:beforeAutospacing="1" w:after="100" w:afterAutospacing="1"/>
      <w:ind w:firstLine="709"/>
      <w:jc w:val="both"/>
    </w:pPr>
    <w:rPr>
      <w:rFonts w:eastAsia="Calibri"/>
      <w:lang w:eastAsia="ru-RU"/>
    </w:rPr>
  </w:style>
  <w:style w:type="character" w:customStyle="1" w:styleId="36">
    <w:name w:val="Основной текст с отступом 3 Знак"/>
    <w:link w:val="37"/>
    <w:semiHidden/>
    <w:locked/>
    <w:rsid w:val="0082194E"/>
    <w:rPr>
      <w:rFonts w:ascii="Arial" w:hAnsi="Arial"/>
      <w:sz w:val="16"/>
      <w:szCs w:val="16"/>
    </w:rPr>
  </w:style>
  <w:style w:type="paragraph" w:styleId="37">
    <w:name w:val="Body Text Indent 3"/>
    <w:basedOn w:val="a0"/>
    <w:link w:val="36"/>
    <w:semiHidden/>
    <w:rsid w:val="0082194E"/>
    <w:pPr>
      <w:suppressAutoHyphens w:val="0"/>
      <w:spacing w:after="120" w:line="360" w:lineRule="auto"/>
      <w:ind w:left="283" w:firstLine="709"/>
      <w:jc w:val="both"/>
    </w:pPr>
    <w:rPr>
      <w:rFonts w:ascii="Arial" w:hAnsi="Arial"/>
      <w:sz w:val="16"/>
      <w:szCs w:val="16"/>
      <w:lang w:eastAsia="ru-RU"/>
    </w:rPr>
  </w:style>
  <w:style w:type="character" w:customStyle="1" w:styleId="310">
    <w:name w:val="Основной текст с отступом 3 Знак1"/>
    <w:basedOn w:val="a1"/>
    <w:uiPriority w:val="99"/>
    <w:semiHidden/>
    <w:rsid w:val="0082194E"/>
    <w:rPr>
      <w:sz w:val="16"/>
      <w:szCs w:val="16"/>
      <w:lang w:eastAsia="zh-CN"/>
    </w:rPr>
  </w:style>
  <w:style w:type="character" w:styleId="afff1">
    <w:name w:val="Strong"/>
    <w:qFormat/>
    <w:rsid w:val="0082194E"/>
    <w:rPr>
      <w:b/>
    </w:rPr>
  </w:style>
  <w:style w:type="paragraph" w:styleId="26">
    <w:name w:val="Body Text Indent 2"/>
    <w:basedOn w:val="a0"/>
    <w:link w:val="27"/>
    <w:rsid w:val="0082194E"/>
    <w:pPr>
      <w:suppressAutoHyphens w:val="0"/>
      <w:spacing w:after="120" w:line="480" w:lineRule="auto"/>
      <w:ind w:left="283" w:firstLine="709"/>
      <w:jc w:val="both"/>
    </w:pPr>
    <w:rPr>
      <w:rFonts w:ascii="Arial" w:hAnsi="Arial"/>
      <w:szCs w:val="20"/>
      <w:lang w:val="x-none" w:eastAsia="x-none"/>
    </w:rPr>
  </w:style>
  <w:style w:type="character" w:customStyle="1" w:styleId="27">
    <w:name w:val="Основной текст с отступом 2 Знак"/>
    <w:basedOn w:val="a1"/>
    <w:link w:val="26"/>
    <w:rsid w:val="0082194E"/>
    <w:rPr>
      <w:rFonts w:ascii="Arial" w:hAnsi="Arial"/>
      <w:sz w:val="24"/>
      <w:lang w:val="x-none" w:eastAsia="x-none"/>
    </w:rPr>
  </w:style>
  <w:style w:type="character" w:customStyle="1" w:styleId="af2">
    <w:name w:val="Основной текст с отступом Знак"/>
    <w:link w:val="af1"/>
    <w:locked/>
    <w:rsid w:val="0082194E"/>
    <w:rPr>
      <w:sz w:val="32"/>
      <w:szCs w:val="24"/>
      <w:lang w:eastAsia="zh-CN"/>
    </w:rPr>
  </w:style>
  <w:style w:type="paragraph" w:customStyle="1" w:styleId="1d">
    <w:name w:val="Обычный1"/>
    <w:rsid w:val="0082194E"/>
    <w:pPr>
      <w:widowControl w:val="0"/>
      <w:overflowPunct w:val="0"/>
      <w:autoSpaceDE w:val="0"/>
      <w:autoSpaceDN w:val="0"/>
      <w:adjustRightInd w:val="0"/>
      <w:textAlignment w:val="baseline"/>
    </w:pPr>
    <w:rPr>
      <w:rFonts w:eastAsia="Calibri"/>
    </w:rPr>
  </w:style>
  <w:style w:type="paragraph" w:customStyle="1" w:styleId="1e">
    <w:name w:val="Абзац списка1"/>
    <w:basedOn w:val="a0"/>
    <w:rsid w:val="0082194E"/>
    <w:pPr>
      <w:suppressAutoHyphens w:val="0"/>
      <w:spacing w:after="200" w:line="276" w:lineRule="auto"/>
      <w:ind w:left="720"/>
    </w:pPr>
    <w:rPr>
      <w:rFonts w:ascii="Calibri" w:eastAsia="Calibri" w:hAnsi="Calibri" w:cs="Calibri"/>
      <w:sz w:val="22"/>
      <w:szCs w:val="22"/>
      <w:lang w:eastAsia="ru-RU"/>
    </w:rPr>
  </w:style>
  <w:style w:type="paragraph" w:customStyle="1" w:styleId="38">
    <w:name w:val="Абзац списка3"/>
    <w:basedOn w:val="a0"/>
    <w:rsid w:val="0082194E"/>
    <w:pPr>
      <w:suppressAutoHyphens w:val="0"/>
      <w:spacing w:after="200" w:line="276" w:lineRule="auto"/>
      <w:ind w:left="720"/>
    </w:pPr>
    <w:rPr>
      <w:rFonts w:ascii="Calibri" w:eastAsia="Calibri" w:hAnsi="Calibri" w:cs="Calibri"/>
      <w:sz w:val="22"/>
      <w:szCs w:val="22"/>
      <w:lang w:eastAsia="ru-RU"/>
    </w:rPr>
  </w:style>
  <w:style w:type="character" w:customStyle="1" w:styleId="afff2">
    <w:name w:val="Наполнение Знак"/>
    <w:link w:val="afff3"/>
    <w:locked/>
    <w:rsid w:val="0082194E"/>
    <w:rPr>
      <w:rFonts w:ascii="Arial" w:hAnsi="Arial"/>
      <w:lang w:val="x-none"/>
    </w:rPr>
  </w:style>
  <w:style w:type="paragraph" w:customStyle="1" w:styleId="afff3">
    <w:name w:val="Наполнение"/>
    <w:basedOn w:val="a0"/>
    <w:link w:val="afff2"/>
    <w:rsid w:val="0082194E"/>
    <w:pPr>
      <w:suppressAutoHyphens w:val="0"/>
      <w:spacing w:before="120" w:after="120"/>
      <w:ind w:firstLine="454"/>
      <w:jc w:val="both"/>
    </w:pPr>
    <w:rPr>
      <w:rFonts w:ascii="Arial" w:hAnsi="Arial"/>
      <w:sz w:val="20"/>
      <w:szCs w:val="20"/>
      <w:lang w:val="x-none" w:eastAsia="ru-RU"/>
    </w:rPr>
  </w:style>
  <w:style w:type="paragraph" w:customStyle="1" w:styleId="TOCHeading1">
    <w:name w:val="TOC Heading1"/>
    <w:basedOn w:val="1"/>
    <w:next w:val="a0"/>
    <w:rsid w:val="0082194E"/>
    <w:pPr>
      <w:keepLines/>
      <w:pageBreakBefore/>
      <w:numPr>
        <w:numId w:val="0"/>
      </w:numPr>
      <w:spacing w:before="120" w:line="288" w:lineRule="auto"/>
      <w:ind w:firstLine="680"/>
      <w:outlineLvl w:val="9"/>
    </w:pPr>
    <w:rPr>
      <w:rFonts w:eastAsia="Calibri"/>
      <w:b/>
      <w:szCs w:val="20"/>
      <w:lang w:val="x-none" w:eastAsia="ru-RU"/>
    </w:rPr>
  </w:style>
  <w:style w:type="paragraph" w:customStyle="1" w:styleId="TableParagraph">
    <w:name w:val="Table Paragraph"/>
    <w:basedOn w:val="a0"/>
    <w:rsid w:val="0082194E"/>
    <w:pPr>
      <w:widowControl w:val="0"/>
      <w:suppressAutoHyphens w:val="0"/>
    </w:pPr>
    <w:rPr>
      <w:rFonts w:ascii="Calibri" w:eastAsia="Calibri" w:hAnsi="Calibri"/>
      <w:sz w:val="22"/>
      <w:szCs w:val="22"/>
      <w:lang w:val="en-US" w:eastAsia="en-US"/>
    </w:rPr>
  </w:style>
  <w:style w:type="character" w:customStyle="1" w:styleId="apple-converted-space">
    <w:name w:val="apple-converted-space"/>
    <w:rsid w:val="0082194E"/>
  </w:style>
  <w:style w:type="paragraph" w:customStyle="1" w:styleId="TOCHeading">
    <w:name w:val="TOC Heading"/>
    <w:basedOn w:val="1"/>
    <w:next w:val="a0"/>
    <w:rsid w:val="0082194E"/>
    <w:pPr>
      <w:keepLines/>
      <w:numPr>
        <w:numId w:val="0"/>
      </w:numPr>
      <w:suppressAutoHyphens w:val="0"/>
      <w:spacing w:before="480" w:line="276" w:lineRule="auto"/>
      <w:jc w:val="left"/>
      <w:outlineLvl w:val="9"/>
    </w:pPr>
    <w:rPr>
      <w:rFonts w:ascii="Cambria" w:eastAsia="Calibri" w:hAnsi="Cambria"/>
      <w:b/>
      <w:bCs/>
      <w:color w:val="365F91"/>
      <w:szCs w:val="28"/>
      <w:lang w:val="x-none" w:eastAsia="ru-RU"/>
    </w:rPr>
  </w:style>
  <w:style w:type="table" w:customStyle="1" w:styleId="1f">
    <w:name w:val="Сетка таблицы1"/>
    <w:rsid w:val="0082194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rsid w:val="0082194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rsid w:val="0082194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82194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semiHidden/>
    <w:rsid w:val="008219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semiHidden/>
    <w:rsid w:val="008219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semiHidden/>
    <w:rsid w:val="008219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semiHidden/>
    <w:rsid w:val="008219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4">
    <w:name w:val="annotation reference"/>
    <w:rsid w:val="0082194E"/>
    <w:rPr>
      <w:sz w:val="16"/>
      <w:szCs w:val="16"/>
    </w:rPr>
  </w:style>
  <w:style w:type="paragraph" w:styleId="a7">
    <w:name w:val="annotation text"/>
    <w:basedOn w:val="a0"/>
    <w:link w:val="a6"/>
    <w:rsid w:val="0082194E"/>
    <w:pPr>
      <w:suppressAutoHyphens w:val="0"/>
      <w:spacing w:after="200" w:line="276" w:lineRule="auto"/>
    </w:pPr>
    <w:rPr>
      <w:sz w:val="20"/>
      <w:szCs w:val="20"/>
      <w:lang w:eastAsia="ru-RU"/>
    </w:rPr>
  </w:style>
  <w:style w:type="character" w:customStyle="1" w:styleId="1f0">
    <w:name w:val="Текст примечания Знак1"/>
    <w:basedOn w:val="a1"/>
    <w:uiPriority w:val="99"/>
    <w:semiHidden/>
    <w:rsid w:val="0082194E"/>
    <w:rPr>
      <w:lang w:eastAsia="zh-CN"/>
    </w:rPr>
  </w:style>
  <w:style w:type="paragraph" w:customStyle="1" w:styleId="formattext">
    <w:name w:val="formattext"/>
    <w:basedOn w:val="a0"/>
    <w:rsid w:val="0082194E"/>
    <w:pPr>
      <w:suppressAutoHyphens w:val="0"/>
      <w:spacing w:before="100" w:beforeAutospacing="1" w:after="100" w:afterAutospacing="1"/>
    </w:pPr>
    <w:rPr>
      <w:lang w:eastAsia="ru-RU"/>
    </w:rPr>
  </w:style>
  <w:style w:type="paragraph" w:styleId="afff5">
    <w:name w:val="TOC Heading"/>
    <w:basedOn w:val="1"/>
    <w:next w:val="a0"/>
    <w:uiPriority w:val="39"/>
    <w:qFormat/>
    <w:rsid w:val="0082194E"/>
    <w:pPr>
      <w:keepLines/>
      <w:numPr>
        <w:numId w:val="0"/>
      </w:numPr>
      <w:suppressAutoHyphens w:val="0"/>
      <w:spacing w:before="480" w:line="276" w:lineRule="auto"/>
      <w:jc w:val="left"/>
      <w:outlineLvl w:val="9"/>
    </w:pPr>
    <w:rPr>
      <w:rFonts w:ascii="Cambria" w:hAnsi="Cambria"/>
      <w:b/>
      <w:bCs/>
      <w:color w:val="365F91"/>
      <w:szCs w:val="28"/>
      <w:lang w:eastAsia="ru-RU"/>
    </w:rPr>
  </w:style>
  <w:style w:type="paragraph" w:customStyle="1" w:styleId="43">
    <w:name w:val="Абзац списка4"/>
    <w:basedOn w:val="a0"/>
    <w:rsid w:val="0082194E"/>
    <w:pPr>
      <w:suppressAutoHyphens w:val="0"/>
      <w:spacing w:line="360" w:lineRule="auto"/>
      <w:ind w:left="720" w:firstLine="709"/>
      <w:contextualSpacing/>
      <w:jc w:val="both"/>
    </w:pPr>
    <w:rPr>
      <w:rFonts w:ascii="Arial" w:hAnsi="Arial"/>
      <w:szCs w:val="22"/>
      <w:lang w:eastAsia="en-US"/>
    </w:rPr>
  </w:style>
  <w:style w:type="character" w:customStyle="1" w:styleId="afff6">
    <w:name w:val="Гипертекстовая ссылка"/>
    <w:basedOn w:val="a1"/>
    <w:uiPriority w:val="99"/>
    <w:rsid w:val="0082194E"/>
    <w:rPr>
      <w:color w:val="106BBE"/>
    </w:rPr>
  </w:style>
  <w:style w:type="character" w:customStyle="1" w:styleId="afff7">
    <w:name w:val="Цветовое выделение"/>
    <w:uiPriority w:val="99"/>
    <w:rsid w:val="0082194E"/>
    <w:rPr>
      <w:b/>
      <w:bCs/>
      <w:color w:val="26282F"/>
    </w:rPr>
  </w:style>
  <w:style w:type="paragraph" w:customStyle="1" w:styleId="afff8">
    <w:name w:val="Нормальный (таблица)"/>
    <w:basedOn w:val="a0"/>
    <w:next w:val="a0"/>
    <w:uiPriority w:val="99"/>
    <w:rsid w:val="0082194E"/>
    <w:pPr>
      <w:widowControl w:val="0"/>
      <w:suppressAutoHyphens w:val="0"/>
      <w:autoSpaceDE w:val="0"/>
      <w:autoSpaceDN w:val="0"/>
      <w:adjustRightInd w:val="0"/>
      <w:jc w:val="both"/>
    </w:pPr>
    <w:rPr>
      <w:rFonts w:ascii="Times New Roman CYR" w:hAnsi="Times New Roman CYR" w:cs="Times New Roman CYR"/>
      <w:lang w:eastAsia="ru-RU"/>
    </w:rPr>
  </w:style>
  <w:style w:type="paragraph" w:customStyle="1" w:styleId="afff9">
    <w:name w:val="Прижатый влево"/>
    <w:basedOn w:val="a0"/>
    <w:next w:val="a0"/>
    <w:uiPriority w:val="99"/>
    <w:rsid w:val="0082194E"/>
    <w:pPr>
      <w:widowControl w:val="0"/>
      <w:suppressAutoHyphens w:val="0"/>
      <w:autoSpaceDE w:val="0"/>
      <w:autoSpaceDN w:val="0"/>
      <w:adjustRightInd w:val="0"/>
    </w:pPr>
    <w:rPr>
      <w:rFonts w:ascii="Times New Roman CYR" w:hAnsi="Times New Roman CYR" w:cs="Times New Roman CYR"/>
      <w:lang w:eastAsia="ru-RU"/>
    </w:rPr>
  </w:style>
  <w:style w:type="paragraph" w:styleId="affe">
    <w:name w:val="Title"/>
    <w:basedOn w:val="a0"/>
    <w:next w:val="a0"/>
    <w:link w:val="afffa"/>
    <w:uiPriority w:val="10"/>
    <w:qFormat/>
    <w:rsid w:val="0082194E"/>
    <w:pPr>
      <w:contextualSpacing/>
    </w:pPr>
    <w:rPr>
      <w:rFonts w:asciiTheme="majorHAnsi" w:eastAsiaTheme="majorEastAsia" w:hAnsiTheme="majorHAnsi" w:cstheme="majorBidi"/>
      <w:spacing w:val="-10"/>
      <w:kern w:val="28"/>
      <w:sz w:val="56"/>
      <w:szCs w:val="56"/>
    </w:rPr>
  </w:style>
  <w:style w:type="character" w:customStyle="1" w:styleId="afffa">
    <w:name w:val="Заголовок Знак"/>
    <w:basedOn w:val="a1"/>
    <w:link w:val="affe"/>
    <w:uiPriority w:val="10"/>
    <w:rsid w:val="0082194E"/>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image" Target="media/image23.png"/><Relationship Id="rId21" Type="http://schemas.openxmlformats.org/officeDocument/2006/relationships/chart" Target="charts/chart1.xm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chart" Target="charts/chart8.xml"/><Relationship Id="rId50" Type="http://schemas.openxmlformats.org/officeDocument/2006/relationships/oleObject" Target="embeddings/oleObject1.bin"/><Relationship Id="rId55" Type="http://schemas.openxmlformats.org/officeDocument/2006/relationships/image" Target="media/image34.wmf"/><Relationship Id="rId63" Type="http://schemas.openxmlformats.org/officeDocument/2006/relationships/image" Target="media/image38.wmf"/><Relationship Id="rId68" Type="http://schemas.openxmlformats.org/officeDocument/2006/relationships/oleObject" Target="embeddings/oleObject10.bin"/><Relationship Id="rId76" Type="http://schemas.openxmlformats.org/officeDocument/2006/relationships/oleObject" Target="embeddings/oleObject14.bin"/><Relationship Id="rId84" Type="http://schemas.openxmlformats.org/officeDocument/2006/relationships/chart" Target="charts/chart11.xml"/><Relationship Id="rId89"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4.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3.wmf"/><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oleObject" Target="embeddings/oleObject13.bin"/><Relationship Id="rId79" Type="http://schemas.openxmlformats.org/officeDocument/2006/relationships/image" Target="media/image46.wmf"/><Relationship Id="rId87"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7.wmf"/><Relationship Id="rId82" Type="http://schemas.openxmlformats.org/officeDocument/2006/relationships/chart" Target="charts/chart10.xml"/><Relationship Id="rId90" Type="http://schemas.openxmlformats.org/officeDocument/2006/relationships/chart" Target="charts/chart14.xml"/><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chart" Target="charts/chart9.xml"/><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41.wmf"/><Relationship Id="rId77" Type="http://schemas.openxmlformats.org/officeDocument/2006/relationships/image" Target="media/image45.wmf"/><Relationship Id="rId8" Type="http://schemas.openxmlformats.org/officeDocument/2006/relationships/image" Target="media/image1.png"/><Relationship Id="rId51" Type="http://schemas.openxmlformats.org/officeDocument/2006/relationships/image" Target="media/image32.wmf"/><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image" Target="media/image49.png"/><Relationship Id="rId93"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chart" Target="charts/chart7.xml"/><Relationship Id="rId46" Type="http://schemas.openxmlformats.org/officeDocument/2006/relationships/image" Target="media/image30.png"/><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44.wmf"/><Relationship Id="rId83" Type="http://schemas.openxmlformats.org/officeDocument/2006/relationships/image" Target="media/image48.png"/><Relationship Id="rId88" Type="http://schemas.openxmlformats.org/officeDocument/2006/relationships/chart" Target="charts/chart13.xml"/><Relationship Id="rId91" Type="http://schemas.openxmlformats.org/officeDocument/2006/relationships/image" Target="media/image5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6.png"/><Relationship Id="rId36" Type="http://schemas.openxmlformats.org/officeDocument/2006/relationships/chart" Target="charts/chart6.xml"/><Relationship Id="rId49" Type="http://schemas.openxmlformats.org/officeDocument/2006/relationships/image" Target="media/image31.wmf"/><Relationship Id="rId57" Type="http://schemas.openxmlformats.org/officeDocument/2006/relationships/image" Target="media/image35.wmf"/><Relationship Id="rId10"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image" Target="media/image28.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15.bin"/><Relationship Id="rId81" Type="http://schemas.openxmlformats.org/officeDocument/2006/relationships/image" Target="media/image47.png"/><Relationship Id="rId86" Type="http://schemas.openxmlformats.org/officeDocument/2006/relationships/chart" Target="charts/chart12.xml"/><Relationship Id="rId9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20&#1040;&#1085;&#1076;&#1088;&#1077;&#1081;\&#1055;&#1051;&#1040;&#1042;&#1057;&#1050;\&#1050;&#1085;&#1080;&#1075;&#107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6;&#1072;&#1073;&#1086;&#1090;&#1072;%20&#1040;&#1085;&#1076;&#1088;&#1077;&#1081;\&#1055;&#1051;&#1040;&#1042;&#1057;&#1050;\&#1053;&#1072;&#1076;&#1077;&#1078;&#1085;&#1086;&#1089;&#1090;&#1100;\&#1053;&#1072;&#1076;&#1077;&#1078;&#1085;&#1086;&#1089;&#1090;&#1100;.xlsm"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7;&#1077;&#1085;&#1090;&#1103;&#1073;&#1088;&#1100;\&#1085;&#1072;&#1076;&#1077;&#1078;&#1085;&#1086;&#1089;&#1090;&#1100;%20&#1090;&#1077;&#1087;&#1083;&#1086;&#1089;&#1085;&#1072;&#1073;&#1078;&#1077;&#1085;&#1080;&#1103;-1.xlsm"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7;&#1077;&#1085;&#1090;&#1103;&#1073;&#1088;&#1100;\&#1085;&#1072;&#1076;&#1077;&#1078;&#1085;&#1086;&#1089;&#1090;&#1100;%20&#1090;&#1077;&#1087;&#1083;&#1086;&#1089;&#1085;&#1072;&#1073;&#1078;&#1077;&#1085;&#1080;&#1103;-1.xlsm"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7;&#1077;&#1085;&#1090;&#1103;&#1073;&#1088;&#1100;\&#1085;&#1072;&#1076;&#1077;&#1078;&#1085;&#1086;&#1089;&#1090;&#1100;%20&#1090;&#1077;&#1087;&#1083;&#1086;&#1089;&#1085;&#1072;&#1073;&#1078;&#1077;&#1085;&#1080;&#1103;-1.xlsm"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7;&#1077;&#1085;&#1090;&#1103;&#1073;&#1088;&#1100;\&#1085;&#1072;&#1076;&#1077;&#1078;&#1085;&#1086;&#1089;&#1090;&#1100;%20&#1090;&#1077;&#1087;&#1083;&#1086;&#1089;&#1085;&#1072;&#1073;&#1078;&#1077;&#1085;&#1080;&#1103;-1.xlsm"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7;&#1077;&#1085;&#1090;&#1103;&#1073;&#1088;&#1100;\&#1085;&#1072;&#1076;&#1077;&#1078;&#1085;&#1086;&#1089;&#1090;&#1100;%20&#1090;&#1077;&#1087;&#1083;&#1086;&#1089;&#1085;&#1072;&#1073;&#1078;&#1077;&#1085;&#1080;&#1103;-2.xlsm"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7;&#1077;&#1085;&#1090;&#1103;&#1073;&#1088;&#1100;\&#1085;&#1072;&#1076;&#1077;&#1078;&#1085;&#1086;&#1089;&#1090;&#1100;%20&#1090;&#1077;&#1087;&#1083;&#1086;&#1089;&#1085;&#1072;&#1073;&#1078;&#1077;&#1085;&#1080;&#1103;-2.xlsm"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0;&#1072;%20&#1040;&#1085;&#1076;&#1088;&#1077;&#1081;\&#1055;&#1051;&#1040;&#1042;&#1057;&#1050;\&#1050;&#1085;&#1080;&#1075;&#107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1050;&#1085;&#1080;&#1075;&#107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0;&#1072;%20&#1040;&#1085;&#1076;&#1088;&#1077;&#1081;\&#1055;&#1051;&#1040;&#1042;&#1057;&#1050;\&#1050;&#1085;&#1080;&#1075;&#107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72;&#1073;&#1086;&#1090;&#1072;%20&#1040;&#1085;&#1076;&#1088;&#1077;&#1081;\&#1055;&#1051;&#1040;&#1042;&#1057;&#1050;\&#1050;&#1085;&#1080;&#1075;&#107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0;&#1072;%20&#1040;&#1085;&#1076;&#1088;&#1077;&#1081;\&#1055;&#1051;&#1040;&#1042;&#1057;&#1050;\&#1050;&#1085;&#1080;&#1075;&#1072;2.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1054;&#1073;&#1098;&#1077;&#1082;&#1090;&#1099;\&#1057;&#1093;&#1077;&#1084;&#1099;%20&#1090;&#1077;&#1087;&#1083;&#1086;&#1089;&#1085;&#1072;&#1073;&#1078;&#1077;&#1085;&#1080;&#1103;\1.&#1058;&#1091;&#1083;&#1100;&#1089;&#1082;&#1072;&#1103;\3.%20&#1055;&#1083;&#1072;&#1074;&#1089;&#1082;\&#1055;&#1083;&#1072;&#1074;&#1089;&#1082;.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1050;&#1085;&#1080;&#1075;&#107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1055;&#1051;&#1040;&#1042;&#1057;&#1050;\&#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Лист1!$A$264:$A$266</c:f>
              <c:strCache>
                <c:ptCount val="3"/>
                <c:pt idx="0">
                  <c:v>Жилые дома</c:v>
                </c:pt>
                <c:pt idx="1">
                  <c:v>Бюджетные организации и учреждения</c:v>
                </c:pt>
                <c:pt idx="2">
                  <c:v>Прочие потребители</c:v>
                </c:pt>
              </c:strCache>
            </c:strRef>
          </c:cat>
          <c:val>
            <c:numRef>
              <c:f>Лист1!$B$264:$B$266</c:f>
              <c:numCache>
                <c:formatCode>0.0%</c:formatCode>
                <c:ptCount val="3"/>
                <c:pt idx="0">
                  <c:v>0.82299999999999995</c:v>
                </c:pt>
                <c:pt idx="1">
                  <c:v>0.15700000000000003</c:v>
                </c:pt>
                <c:pt idx="2" formatCode="0%">
                  <c:v>2.0000000000000004E-2</c:v>
                </c:pt>
              </c:numCache>
            </c:numRef>
          </c:val>
          <c:extLst>
            <c:ext xmlns:c16="http://schemas.microsoft.com/office/drawing/2014/chart" uri="{C3380CC4-5D6E-409C-BE32-E72D297353CC}">
              <c16:uniqueId val="{00000000-9CF0-4DD5-A1D6-3425335EBA6C}"/>
            </c:ext>
          </c:extLst>
        </c:ser>
        <c:dLbls>
          <c:showLegendKey val="0"/>
          <c:showVal val="0"/>
          <c:showCatName val="0"/>
          <c:showSerName val="0"/>
          <c:showPercent val="0"/>
          <c:showBubbleSize val="0"/>
          <c:showLeaderLines val="1"/>
        </c:dLbls>
      </c:pie3DChart>
    </c:plotArea>
    <c:legend>
      <c:legendPos val="b"/>
      <c:overlay val="1"/>
      <c:txPr>
        <a:bodyPr/>
        <a:lstStyle/>
        <a:p>
          <a:pPr rtl="0">
            <a:defRPr/>
          </a:pPr>
          <a:endParaRPr lang="ru-RU"/>
        </a:p>
      </c:txPr>
    </c:legend>
    <c:plotVisOnly val="1"/>
    <c:dispBlanksAs val="zero"/>
    <c:showDLblsOverMax val="1"/>
  </c:chart>
  <c:spPr>
    <a:gradFill flip="none" rotWithShape="1">
      <a:gsLst>
        <a:gs pos="0">
          <a:schemeClr val="tx2">
            <a:lumMod val="40000"/>
            <a:lumOff val="60000"/>
          </a:schemeClr>
        </a:gs>
        <a:gs pos="64999">
          <a:srgbClr val="F0EBD5"/>
        </a:gs>
        <a:gs pos="100000">
          <a:srgbClr val="D1C39F"/>
        </a:gs>
      </a:gsLst>
      <a:lin ang="18900000" scaled="0"/>
      <a:tileRect/>
    </a:gradFill>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Вероятность безотказной работы тепловых сетей от</a:t>
            </a:r>
            <a:r>
              <a:rPr lang="ru-RU" baseline="0"/>
              <a:t> котельной №1 до ФОК по магистральному выводу Ду-300</a:t>
            </a:r>
            <a:endParaRPr lang="ru-RU"/>
          </a:p>
        </c:rich>
      </c:tx>
      <c:overlay val="1"/>
    </c:title>
    <c:autoTitleDeleted val="0"/>
    <c:plotArea>
      <c:layout>
        <c:manualLayout>
          <c:layoutTarget val="inner"/>
          <c:xMode val="edge"/>
          <c:yMode val="edge"/>
          <c:x val="0.12135808866588305"/>
          <c:y val="0.11367932606777098"/>
          <c:w val="0.85086063542756463"/>
          <c:h val="0.66207764540597636"/>
        </c:manualLayout>
      </c:layout>
      <c:lineChart>
        <c:grouping val="standard"/>
        <c:varyColors val="1"/>
        <c:ser>
          <c:idx val="0"/>
          <c:order val="0"/>
          <c:tx>
            <c:strRef>
              <c:f>Серебрянка!$O$42</c:f>
              <c:strCache>
                <c:ptCount val="1"/>
                <c:pt idx="0">
                  <c:v>Нормативное значение</c:v>
                </c:pt>
              </c:strCache>
            </c:strRef>
          </c:tx>
          <c:spPr>
            <a:ln>
              <a:solidFill>
                <a:srgbClr val="FF0000"/>
              </a:solidFill>
              <a:prstDash val="sysDash"/>
            </a:ln>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Серебрянка!$B$43:$B$54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Серебрянка!$O$43:$O$54</c:f>
              <c:numCache>
                <c:formatCode>General</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1"/>
          <c:extLst>
            <c:ext xmlns:c16="http://schemas.microsoft.com/office/drawing/2014/chart" uri="{C3380CC4-5D6E-409C-BE32-E72D297353CC}">
              <c16:uniqueId val="{00000000-E8F9-4EAD-9BD5-B87F11470BFD}"/>
            </c:ext>
          </c:extLst>
        </c:ser>
        <c:ser>
          <c:idx val="1"/>
          <c:order val="1"/>
          <c:tx>
            <c:strRef>
              <c:f>Серебрянка!$Q$42</c:f>
              <c:strCache>
                <c:ptCount val="1"/>
                <c:pt idx="0">
                  <c:v>при сроке эксплуатации пять лет</c:v>
                </c:pt>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Серебрянка!$B$43:$B$54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Серебрянка!$Q$43:$Q$54</c:f>
              <c:numCache>
                <c:formatCode>General</c:formatCode>
                <c:ptCount val="12"/>
                <c:pt idx="0">
                  <c:v>0.99978552300348034</c:v>
                </c:pt>
                <c:pt idx="1">
                  <c:v>0.99757217195336989</c:v>
                </c:pt>
                <c:pt idx="2">
                  <c:v>0.9943092341031099</c:v>
                </c:pt>
                <c:pt idx="3">
                  <c:v>0.99048414503841442</c:v>
                </c:pt>
                <c:pt idx="4">
                  <c:v>0.98268865343174394</c:v>
                </c:pt>
                <c:pt idx="5">
                  <c:v>0.9805603941354134</c:v>
                </c:pt>
                <c:pt idx="6">
                  <c:v>0.97952158998272987</c:v>
                </c:pt>
                <c:pt idx="7">
                  <c:v>0.97627065554833325</c:v>
                </c:pt>
                <c:pt idx="8">
                  <c:v>0.97521258095601338</c:v>
                </c:pt>
                <c:pt idx="9">
                  <c:v>0.97257465535893972</c:v>
                </c:pt>
                <c:pt idx="10">
                  <c:v>0.96985168619997464</c:v>
                </c:pt>
                <c:pt idx="11">
                  <c:v>0.96966735431091922</c:v>
                </c:pt>
              </c:numCache>
            </c:numRef>
          </c:val>
          <c:smooth val="1"/>
          <c:extLst>
            <c:ext xmlns:c16="http://schemas.microsoft.com/office/drawing/2014/chart" uri="{C3380CC4-5D6E-409C-BE32-E72D297353CC}">
              <c16:uniqueId val="{00000001-E8F9-4EAD-9BD5-B87F11470BFD}"/>
            </c:ext>
          </c:extLst>
        </c:ser>
        <c:ser>
          <c:idx val="3"/>
          <c:order val="2"/>
          <c:tx>
            <c:strRef>
              <c:f>Серебрянка!$R$42</c:f>
              <c:strCache>
                <c:ptCount val="1"/>
                <c:pt idx="0">
                  <c:v>при новых тепловых сетях</c:v>
                </c:pt>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Серебрянка!$B$43:$B$54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Серебрянка!$R$43:$R$54</c:f>
              <c:numCache>
                <c:formatCode>General</c:formatCode>
                <c:ptCount val="12"/>
                <c:pt idx="0">
                  <c:v>0.99995125118826189</c:v>
                </c:pt>
                <c:pt idx="1">
                  <c:v>0.99944770257240378</c:v>
                </c:pt>
                <c:pt idx="2">
                  <c:v>0.99870379080578953</c:v>
                </c:pt>
                <c:pt idx="3">
                  <c:v>0.99782930936383663</c:v>
                </c:pt>
                <c:pt idx="4">
                  <c:v>0.9960390154760892</c:v>
                </c:pt>
                <c:pt idx="5">
                  <c:v>0.99554833815176702</c:v>
                </c:pt>
                <c:pt idx="6">
                  <c:v>0.99530853944202058</c:v>
                </c:pt>
                <c:pt idx="7">
                  <c:v>0.99455681809233831</c:v>
                </c:pt>
                <c:pt idx="8">
                  <c:v>0.99431173976553677</c:v>
                </c:pt>
                <c:pt idx="9">
                  <c:v>0.99369982982374161</c:v>
                </c:pt>
                <c:pt idx="10">
                  <c:v>0.9930668459822467</c:v>
                </c:pt>
                <c:pt idx="11">
                  <c:v>0.99302394642113778</c:v>
                </c:pt>
              </c:numCache>
            </c:numRef>
          </c:val>
          <c:smooth val="1"/>
          <c:extLst>
            <c:ext xmlns:c16="http://schemas.microsoft.com/office/drawing/2014/chart" uri="{C3380CC4-5D6E-409C-BE32-E72D297353CC}">
              <c16:uniqueId val="{00000002-E8F9-4EAD-9BD5-B87F11470BFD}"/>
            </c:ext>
          </c:extLst>
        </c:ser>
        <c:ser>
          <c:idx val="5"/>
          <c:order val="3"/>
          <c:tx>
            <c:strRef>
              <c:f>Серебрянка!$P$42</c:f>
              <c:strCache>
                <c:ptCount val="1"/>
                <c:pt idx="0">
                  <c:v>при фактическом сроке эксплуатации </c:v>
                </c:pt>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Серебрянка!$B$43:$B$54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Серебрянка!$P$43:$P$54</c:f>
              <c:numCache>
                <c:formatCode>General</c:formatCode>
                <c:ptCount val="12"/>
                <c:pt idx="0">
                  <c:v>0.9996685549400538</c:v>
                </c:pt>
                <c:pt idx="1">
                  <c:v>0.99625038741949612</c:v>
                </c:pt>
                <c:pt idx="2">
                  <c:v>0.99234133021716131</c:v>
                </c:pt>
                <c:pt idx="3">
                  <c:v>0.98776207204869693</c:v>
                </c:pt>
                <c:pt idx="4">
                  <c:v>0.97844054828902394</c:v>
                </c:pt>
                <c:pt idx="5">
                  <c:v>0.97516757398356613</c:v>
                </c:pt>
                <c:pt idx="6">
                  <c:v>0.97357144016356589</c:v>
                </c:pt>
                <c:pt idx="7">
                  <c:v>0.96858231063233058</c:v>
                </c:pt>
                <c:pt idx="8">
                  <c:v>0.96753256860881909</c:v>
                </c:pt>
                <c:pt idx="9">
                  <c:v>0.96491541725271823</c:v>
                </c:pt>
                <c:pt idx="10">
                  <c:v>0.96221389207137409</c:v>
                </c:pt>
                <c:pt idx="11">
                  <c:v>0.96203101183625717</c:v>
                </c:pt>
              </c:numCache>
            </c:numRef>
          </c:val>
          <c:smooth val="1"/>
          <c:extLst>
            <c:ext xmlns:c16="http://schemas.microsoft.com/office/drawing/2014/chart" uri="{C3380CC4-5D6E-409C-BE32-E72D297353CC}">
              <c16:uniqueId val="{00000003-E8F9-4EAD-9BD5-B87F11470BFD}"/>
            </c:ext>
          </c:extLst>
        </c:ser>
        <c:dLbls>
          <c:showLegendKey val="0"/>
          <c:showVal val="0"/>
          <c:showCatName val="0"/>
          <c:showSerName val="0"/>
          <c:showPercent val="0"/>
          <c:showBubbleSize val="0"/>
        </c:dLbls>
        <c:smooth val="0"/>
        <c:axId val="73979392"/>
        <c:axId val="73981312"/>
      </c:lineChart>
      <c:catAx>
        <c:axId val="73979392"/>
        <c:scaling>
          <c:orientation val="minMax"/>
        </c:scaling>
        <c:delete val="1"/>
        <c:axPos val="b"/>
        <c:title>
          <c:tx>
            <c:rich>
              <a:bodyPr/>
              <a:lstStyle/>
              <a:p>
                <a:pPr>
                  <a:defRPr/>
                </a:pPr>
                <a:r>
                  <a:rPr lang="ru-RU"/>
                  <a:t>Номер участка тепловой сети</a:t>
                </a:r>
              </a:p>
            </c:rich>
          </c:tx>
          <c:layout>
            <c:manualLayout>
              <c:xMode val="edge"/>
              <c:yMode val="edge"/>
              <c:x val="0.3857759301066388"/>
              <c:y val="0.84558095560635549"/>
            </c:manualLayout>
          </c:layout>
          <c:overlay val="1"/>
        </c:title>
        <c:numFmt formatCode="General" sourceLinked="1"/>
        <c:majorTickMark val="cross"/>
        <c:minorTickMark val="cross"/>
        <c:tickLblPos val="none"/>
        <c:crossAx val="73981312"/>
        <c:crosses val="autoZero"/>
        <c:auto val="1"/>
        <c:lblAlgn val="ctr"/>
        <c:lblOffset val="100"/>
        <c:noMultiLvlLbl val="1"/>
      </c:catAx>
      <c:valAx>
        <c:axId val="73981312"/>
        <c:scaling>
          <c:orientation val="minMax"/>
          <c:max val="1.05"/>
          <c:min val="0.75000000000000411"/>
        </c:scaling>
        <c:delete val="1"/>
        <c:axPos val="l"/>
        <c:majorGridlines/>
        <c:title>
          <c:tx>
            <c:rich>
              <a:bodyPr rot="-5400000" vert="horz"/>
              <a:lstStyle/>
              <a:p>
                <a:pPr>
                  <a:defRPr/>
                </a:pPr>
                <a:r>
                  <a:rPr lang="ru-RU"/>
                  <a:t>РТС</a:t>
                </a:r>
              </a:p>
            </c:rich>
          </c:tx>
          <c:overlay val="1"/>
        </c:title>
        <c:numFmt formatCode="General" sourceLinked="1"/>
        <c:majorTickMark val="cross"/>
        <c:minorTickMark val="cross"/>
        <c:tickLblPos val="none"/>
        <c:crossAx val="73979392"/>
        <c:crosses val="autoZero"/>
        <c:crossBetween val="between"/>
      </c:valAx>
    </c:plotArea>
    <c:legend>
      <c:legendPos val="b"/>
      <c:overlay val="1"/>
    </c:legend>
    <c:plotVisOnly val="1"/>
    <c:dispBlanksAs val="zero"/>
    <c:showDLblsOverMax val="1"/>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sz="900" b="1">
          <a:solidFill>
            <a:schemeClr val="dk1"/>
          </a:solidFill>
          <a:latin typeface="Arial" pitchFamily="34" charset="0"/>
          <a:ea typeface="+mn-ea"/>
          <a:cs typeface="Arial" pitchFamily="34" charset="0"/>
        </a:defRPr>
      </a:pPr>
      <a:endParaRPr lang="ru-RU"/>
    </a:p>
  </c:txPr>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7100616421609"/>
          <c:y val="3.4973016931285607E-2"/>
          <c:w val="0.8219639632606266"/>
          <c:h val="0.6343676187441859"/>
        </c:manualLayout>
      </c:layout>
      <c:lineChart>
        <c:grouping val="standard"/>
        <c:varyColors val="0"/>
        <c:ser>
          <c:idx val="1"/>
          <c:order val="1"/>
          <c:tx>
            <c:strRef>
              <c:f>'Надежность ТС'!$K$25</c:f>
              <c:strCache>
                <c:ptCount val="1"/>
                <c:pt idx="0">
                  <c:v>Нормативная вероятность безотказной работы</c:v>
                </c:pt>
              </c:strCache>
            </c:strRef>
          </c:tx>
          <c:spPr>
            <a:ln w="38100" cmpd="dbl">
              <a:solidFill>
                <a:sysClr val="windowText" lastClr="000000"/>
              </a:solidFill>
            </a:ln>
          </c:spPr>
          <c:marker>
            <c:symbol val="none"/>
          </c:marker>
          <c:cat>
            <c:strRef>
              <c:f>'Надежность ТС'!$D$26:$D$31</c:f>
              <c:strCache>
                <c:ptCount val="6"/>
                <c:pt idx="0">
                  <c:v>Котельная №2</c:v>
                </c:pt>
                <c:pt idx="1">
                  <c:v>к-2-1</c:v>
                </c:pt>
                <c:pt idx="2">
                  <c:v>к-2-2</c:v>
                </c:pt>
                <c:pt idx="3">
                  <c:v>к-2-3</c:v>
                </c:pt>
                <c:pt idx="4">
                  <c:v>к-2-4</c:v>
                </c:pt>
                <c:pt idx="5">
                  <c:v>к-2-5</c:v>
                </c:pt>
              </c:strCache>
            </c:strRef>
          </c:cat>
          <c:val>
            <c:numRef>
              <c:f>'Надежность ТС'!$K$26:$K$31</c:f>
              <c:numCache>
                <c:formatCode>General</c:formatCode>
                <c:ptCount val="6"/>
                <c:pt idx="0">
                  <c:v>0.9</c:v>
                </c:pt>
                <c:pt idx="1">
                  <c:v>0.9</c:v>
                </c:pt>
                <c:pt idx="2">
                  <c:v>0.9</c:v>
                </c:pt>
                <c:pt idx="3">
                  <c:v>0.9</c:v>
                </c:pt>
                <c:pt idx="4">
                  <c:v>0.9</c:v>
                </c:pt>
                <c:pt idx="5">
                  <c:v>0.9</c:v>
                </c:pt>
              </c:numCache>
            </c:numRef>
          </c:val>
          <c:smooth val="0"/>
          <c:extLst>
            <c:ext xmlns:c16="http://schemas.microsoft.com/office/drawing/2014/chart" uri="{C3380CC4-5D6E-409C-BE32-E72D297353CC}">
              <c16:uniqueId val="{00000000-37D8-492E-B50F-A2B7E28B26B4}"/>
            </c:ext>
          </c:extLst>
        </c:ser>
        <c:ser>
          <c:idx val="0"/>
          <c:order val="2"/>
          <c:tx>
            <c:strRef>
              <c:f>'Надежность ТС'!$L$23:$P$23</c:f>
              <c:strCache>
                <c:ptCount val="1"/>
                <c:pt idx="0">
                  <c:v>2012</c:v>
                </c:pt>
              </c:strCache>
            </c:strRef>
          </c:tx>
          <c:spPr>
            <a:ln>
              <a:solidFill>
                <a:sysClr val="windowText" lastClr="000000"/>
              </a:solidFill>
            </a:ln>
          </c:spPr>
          <c:marker>
            <c:symbol val="none"/>
          </c:marker>
          <c:cat>
            <c:strRef>
              <c:f>'Надежность ТС'!$D$26:$D$31</c:f>
              <c:strCache>
                <c:ptCount val="6"/>
                <c:pt idx="0">
                  <c:v>Котельная №2</c:v>
                </c:pt>
                <c:pt idx="1">
                  <c:v>к-2-1</c:v>
                </c:pt>
                <c:pt idx="2">
                  <c:v>к-2-2</c:v>
                </c:pt>
                <c:pt idx="3">
                  <c:v>к-2-3</c:v>
                </c:pt>
                <c:pt idx="4">
                  <c:v>к-2-4</c:v>
                </c:pt>
                <c:pt idx="5">
                  <c:v>к-2-5</c:v>
                </c:pt>
              </c:strCache>
            </c:strRef>
          </c:cat>
          <c:val>
            <c:numRef>
              <c:f>'Надежность ТС'!$P$26:$P$31</c:f>
              <c:numCache>
                <c:formatCode>0.000000</c:formatCode>
                <c:ptCount val="6"/>
                <c:pt idx="0">
                  <c:v>0.99999373391504409</c:v>
                </c:pt>
                <c:pt idx="1">
                  <c:v>0.99995819366449767</c:v>
                </c:pt>
                <c:pt idx="2">
                  <c:v>0.99992265467706853</c:v>
                </c:pt>
                <c:pt idx="3">
                  <c:v>0.9998042005075759</c:v>
                </c:pt>
                <c:pt idx="4">
                  <c:v>0.9997754194132461</c:v>
                </c:pt>
                <c:pt idx="5">
                  <c:v>0.99975977786165338</c:v>
                </c:pt>
              </c:numCache>
            </c:numRef>
          </c:val>
          <c:smooth val="0"/>
          <c:extLst>
            <c:ext xmlns:c16="http://schemas.microsoft.com/office/drawing/2014/chart" uri="{C3380CC4-5D6E-409C-BE32-E72D297353CC}">
              <c16:uniqueId val="{00000001-37D8-492E-B50F-A2B7E28B26B4}"/>
            </c:ext>
          </c:extLst>
        </c:ser>
        <c:ser>
          <c:idx val="2"/>
          <c:order val="3"/>
          <c:tx>
            <c:strRef>
              <c:f>'Надежность ТС'!$Q$23:$U$23</c:f>
              <c:strCache>
                <c:ptCount val="1"/>
                <c:pt idx="0">
                  <c:v>2017</c:v>
                </c:pt>
              </c:strCache>
            </c:strRef>
          </c:tx>
          <c:spPr>
            <a:ln>
              <a:solidFill>
                <a:sysClr val="windowText" lastClr="000000"/>
              </a:solidFill>
              <a:prstDash val="sysDot"/>
            </a:ln>
          </c:spPr>
          <c:marker>
            <c:symbol val="none"/>
          </c:marker>
          <c:cat>
            <c:strRef>
              <c:f>'Надежность ТС'!$D$26:$D$31</c:f>
              <c:strCache>
                <c:ptCount val="6"/>
                <c:pt idx="0">
                  <c:v>Котельная №2</c:v>
                </c:pt>
                <c:pt idx="1">
                  <c:v>к-2-1</c:v>
                </c:pt>
                <c:pt idx="2">
                  <c:v>к-2-2</c:v>
                </c:pt>
                <c:pt idx="3">
                  <c:v>к-2-3</c:v>
                </c:pt>
                <c:pt idx="4">
                  <c:v>к-2-4</c:v>
                </c:pt>
                <c:pt idx="5">
                  <c:v>к-2-5</c:v>
                </c:pt>
              </c:strCache>
            </c:strRef>
          </c:cat>
          <c:val>
            <c:numRef>
              <c:f>'Надежность ТС'!$U$26:$U$31</c:f>
              <c:numCache>
                <c:formatCode>0.000000</c:formatCode>
                <c:ptCount val="6"/>
                <c:pt idx="0">
                  <c:v>0.99999604636310468</c:v>
                </c:pt>
                <c:pt idx="1">
                  <c:v>0.9999258663049212</c:v>
                </c:pt>
                <c:pt idx="2">
                  <c:v>0.9998556911719978</c:v>
                </c:pt>
                <c:pt idx="3">
                  <c:v>0.99962180962913771</c:v>
                </c:pt>
                <c:pt idx="4">
                  <c:v>0.99956498694655338</c:v>
                </c:pt>
                <c:pt idx="5">
                  <c:v>0.99953410640861018</c:v>
                </c:pt>
              </c:numCache>
            </c:numRef>
          </c:val>
          <c:smooth val="0"/>
          <c:extLst>
            <c:ext xmlns:c16="http://schemas.microsoft.com/office/drawing/2014/chart" uri="{C3380CC4-5D6E-409C-BE32-E72D297353CC}">
              <c16:uniqueId val="{00000002-37D8-492E-B50F-A2B7E28B26B4}"/>
            </c:ext>
          </c:extLst>
        </c:ser>
        <c:ser>
          <c:idx val="3"/>
          <c:order val="4"/>
          <c:tx>
            <c:strRef>
              <c:f>'Надежность ТС'!$V$23:$Z$23</c:f>
              <c:strCache>
                <c:ptCount val="1"/>
                <c:pt idx="0">
                  <c:v>2022</c:v>
                </c:pt>
              </c:strCache>
            </c:strRef>
          </c:tx>
          <c:spPr>
            <a:ln>
              <a:solidFill>
                <a:sysClr val="windowText" lastClr="000000"/>
              </a:solidFill>
              <a:prstDash val="sysDash"/>
            </a:ln>
          </c:spPr>
          <c:marker>
            <c:symbol val="none"/>
          </c:marker>
          <c:cat>
            <c:strRef>
              <c:f>'Надежность ТС'!$D$26:$D$31</c:f>
              <c:strCache>
                <c:ptCount val="6"/>
                <c:pt idx="0">
                  <c:v>Котельная №2</c:v>
                </c:pt>
                <c:pt idx="1">
                  <c:v>к-2-1</c:v>
                </c:pt>
                <c:pt idx="2">
                  <c:v>к-2-2</c:v>
                </c:pt>
                <c:pt idx="3">
                  <c:v>к-2-3</c:v>
                </c:pt>
                <c:pt idx="4">
                  <c:v>к-2-4</c:v>
                </c:pt>
                <c:pt idx="5">
                  <c:v>к-2-5</c:v>
                </c:pt>
              </c:strCache>
            </c:strRef>
          </c:cat>
          <c:val>
            <c:numRef>
              <c:f>'Надежность ТС'!$Z$26:$Z$31</c:f>
              <c:numCache>
                <c:formatCode>0.000000</c:formatCode>
                <c:ptCount val="6"/>
                <c:pt idx="0">
                  <c:v>0.99999604636310468</c:v>
                </c:pt>
                <c:pt idx="1">
                  <c:v>0.99980744953979828</c:v>
                </c:pt>
                <c:pt idx="2">
                  <c:v>0.99961888828539436</c:v>
                </c:pt>
                <c:pt idx="3">
                  <c:v>0.99899060757111124</c:v>
                </c:pt>
                <c:pt idx="4">
                  <c:v>0.99883800109951459</c:v>
                </c:pt>
                <c:pt idx="5">
                  <c:v>0.99875507257767204</c:v>
                </c:pt>
              </c:numCache>
            </c:numRef>
          </c:val>
          <c:smooth val="0"/>
          <c:extLst>
            <c:ext xmlns:c16="http://schemas.microsoft.com/office/drawing/2014/chart" uri="{C3380CC4-5D6E-409C-BE32-E72D297353CC}">
              <c16:uniqueId val="{00000003-37D8-492E-B50F-A2B7E28B26B4}"/>
            </c:ext>
          </c:extLst>
        </c:ser>
        <c:ser>
          <c:idx val="4"/>
          <c:order val="5"/>
          <c:tx>
            <c:strRef>
              <c:f>'Надежность ТС'!$AA$23:$AE$23</c:f>
              <c:strCache>
                <c:ptCount val="1"/>
                <c:pt idx="0">
                  <c:v>2027</c:v>
                </c:pt>
              </c:strCache>
            </c:strRef>
          </c:tx>
          <c:spPr>
            <a:ln>
              <a:solidFill>
                <a:sysClr val="windowText" lastClr="000000"/>
              </a:solidFill>
              <a:prstDash val="dashDot"/>
            </a:ln>
          </c:spPr>
          <c:marker>
            <c:symbol val="none"/>
          </c:marker>
          <c:cat>
            <c:strRef>
              <c:f>'Надежность ТС'!$D$26:$D$31</c:f>
              <c:strCache>
                <c:ptCount val="6"/>
                <c:pt idx="0">
                  <c:v>Котельная №2</c:v>
                </c:pt>
                <c:pt idx="1">
                  <c:v>к-2-1</c:v>
                </c:pt>
                <c:pt idx="2">
                  <c:v>к-2-2</c:v>
                </c:pt>
                <c:pt idx="3">
                  <c:v>к-2-3</c:v>
                </c:pt>
                <c:pt idx="4">
                  <c:v>к-2-4</c:v>
                </c:pt>
                <c:pt idx="5">
                  <c:v>к-2-5</c:v>
                </c:pt>
              </c:strCache>
            </c:strRef>
          </c:cat>
          <c:val>
            <c:numRef>
              <c:f>'Надежность ТС'!$AE$26:$AE$31</c:f>
              <c:numCache>
                <c:formatCode>0.000000</c:formatCode>
                <c:ptCount val="6"/>
                <c:pt idx="0">
                  <c:v>0.99999604636310468</c:v>
                </c:pt>
                <c:pt idx="1">
                  <c:v>0.9992439044004805</c:v>
                </c:pt>
                <c:pt idx="2">
                  <c:v>0.9984923281576249</c:v>
                </c:pt>
                <c:pt idx="3">
                  <c:v>0.99599115430780216</c:v>
                </c:pt>
                <c:pt idx="4">
                  <c:v>0.99538434010709298</c:v>
                </c:pt>
                <c:pt idx="5">
                  <c:v>0.99505470485818093</c:v>
                </c:pt>
              </c:numCache>
            </c:numRef>
          </c:val>
          <c:smooth val="0"/>
          <c:extLst>
            <c:ext xmlns:c16="http://schemas.microsoft.com/office/drawing/2014/chart" uri="{C3380CC4-5D6E-409C-BE32-E72D297353CC}">
              <c16:uniqueId val="{00000004-37D8-492E-B50F-A2B7E28B26B4}"/>
            </c:ext>
          </c:extLst>
        </c:ser>
        <c:dLbls>
          <c:showLegendKey val="0"/>
          <c:showVal val="0"/>
          <c:showCatName val="0"/>
          <c:showSerName val="0"/>
          <c:showPercent val="0"/>
          <c:showBubbleSize val="0"/>
        </c:dLbls>
        <c:marker val="1"/>
        <c:smooth val="0"/>
        <c:axId val="315151488"/>
        <c:axId val="315153408"/>
      </c:lineChart>
      <c:lineChart>
        <c:grouping val="standard"/>
        <c:varyColors val="0"/>
        <c:ser>
          <c:idx val="6"/>
          <c:order val="0"/>
          <c:tx>
            <c:strRef>
              <c:f>'Надежность ТС'!$H$25</c:f>
              <c:strCache>
                <c:ptCount val="1"/>
                <c:pt idx="0">
                  <c:v>Суммированная длина</c:v>
                </c:pt>
              </c:strCache>
            </c:strRef>
          </c:tx>
          <c:spPr>
            <a:ln w="47625" cmpd="dbl">
              <a:solidFill>
                <a:sysClr val="windowText" lastClr="000000"/>
              </a:solidFill>
              <a:prstDash val="dash"/>
            </a:ln>
          </c:spPr>
          <c:marker>
            <c:symbol val="none"/>
          </c:marker>
          <c:cat>
            <c:strRef>
              <c:f>'Надежность ТС'!$D$26:$D$31</c:f>
              <c:strCache>
                <c:ptCount val="6"/>
                <c:pt idx="0">
                  <c:v>Котельная №2</c:v>
                </c:pt>
                <c:pt idx="1">
                  <c:v>к-2-1</c:v>
                </c:pt>
                <c:pt idx="2">
                  <c:v>к-2-2</c:v>
                </c:pt>
                <c:pt idx="3">
                  <c:v>к-2-3</c:v>
                </c:pt>
                <c:pt idx="4">
                  <c:v>к-2-4</c:v>
                </c:pt>
                <c:pt idx="5">
                  <c:v>к-2-5</c:v>
                </c:pt>
              </c:strCache>
            </c:strRef>
          </c:cat>
          <c:val>
            <c:numRef>
              <c:f>'Надежность ТС'!$H$26:$H$31</c:f>
              <c:numCache>
                <c:formatCode>General</c:formatCode>
                <c:ptCount val="6"/>
                <c:pt idx="0">
                  <c:v>15</c:v>
                </c:pt>
                <c:pt idx="1">
                  <c:v>75</c:v>
                </c:pt>
                <c:pt idx="2">
                  <c:v>135</c:v>
                </c:pt>
                <c:pt idx="3">
                  <c:v>335</c:v>
                </c:pt>
                <c:pt idx="4">
                  <c:v>381</c:v>
                </c:pt>
                <c:pt idx="5">
                  <c:v>406</c:v>
                </c:pt>
              </c:numCache>
            </c:numRef>
          </c:val>
          <c:smooth val="0"/>
          <c:extLst>
            <c:ext xmlns:c16="http://schemas.microsoft.com/office/drawing/2014/chart" uri="{C3380CC4-5D6E-409C-BE32-E72D297353CC}">
              <c16:uniqueId val="{00000005-37D8-492E-B50F-A2B7E28B26B4}"/>
            </c:ext>
          </c:extLst>
        </c:ser>
        <c:dLbls>
          <c:showLegendKey val="0"/>
          <c:showVal val="0"/>
          <c:showCatName val="0"/>
          <c:showSerName val="0"/>
          <c:showPercent val="0"/>
          <c:showBubbleSize val="0"/>
        </c:dLbls>
        <c:marker val="1"/>
        <c:smooth val="0"/>
        <c:axId val="315259904"/>
        <c:axId val="315257984"/>
      </c:lineChart>
      <c:catAx>
        <c:axId val="315151488"/>
        <c:scaling>
          <c:orientation val="minMax"/>
        </c:scaling>
        <c:delete val="0"/>
        <c:axPos val="b"/>
        <c:majorGridlines>
          <c:spPr>
            <a:ln>
              <a:noFill/>
            </a:ln>
          </c:spPr>
        </c:majorGridlines>
        <c:title>
          <c:tx>
            <c:rich>
              <a:bodyPr/>
              <a:lstStyle/>
              <a:p>
                <a:pPr>
                  <a:defRPr/>
                </a:pPr>
                <a:r>
                  <a:rPr lang="ru-RU"/>
                  <a:t>Наименования тепловых камер</a:t>
                </a:r>
              </a:p>
            </c:rich>
          </c:tx>
          <c:layout>
            <c:manualLayout>
              <c:xMode val="edge"/>
              <c:yMode val="edge"/>
              <c:x val="0.44446227534867849"/>
              <c:y val="0.82313854675472897"/>
            </c:manualLayout>
          </c:layout>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15153408"/>
        <c:crosses val="autoZero"/>
        <c:auto val="1"/>
        <c:lblAlgn val="ctr"/>
        <c:lblOffset val="100"/>
        <c:noMultiLvlLbl val="0"/>
      </c:catAx>
      <c:valAx>
        <c:axId val="315153408"/>
        <c:scaling>
          <c:orientation val="minMax"/>
          <c:max val="1"/>
          <c:min val="0.99"/>
        </c:scaling>
        <c:delete val="0"/>
        <c:axPos val="l"/>
        <c:majorGridlines>
          <c:spPr>
            <a:ln>
              <a:noFill/>
            </a:ln>
          </c:spPr>
        </c:majorGridlines>
        <c:title>
          <c:tx>
            <c:rich>
              <a:bodyPr rot="-5400000" vert="horz"/>
              <a:lstStyle/>
              <a:p>
                <a:pPr>
                  <a:defRPr/>
                </a:pPr>
                <a:r>
                  <a:rPr lang="ru-RU"/>
                  <a:t>Вероятность безотказной работы</a:t>
                </a:r>
              </a:p>
            </c:rich>
          </c:tx>
          <c:layout>
            <c:manualLayout>
              <c:xMode val="edge"/>
              <c:yMode val="edge"/>
              <c:x val="2.7197120233236487E-2"/>
              <c:y val="0.10706689601826158"/>
            </c:manualLayout>
          </c:layout>
          <c:overlay val="0"/>
        </c:title>
        <c:numFmt formatCode="0.000" sourceLinked="0"/>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15151488"/>
        <c:crosses val="autoZero"/>
        <c:crossBetween val="between"/>
        <c:majorUnit val="1.0000000000000002E-3"/>
      </c:valAx>
      <c:valAx>
        <c:axId val="315257984"/>
        <c:scaling>
          <c:orientation val="minMax"/>
          <c:max val="2000"/>
          <c:min val="0"/>
        </c:scaling>
        <c:delete val="0"/>
        <c:axPos val="r"/>
        <c:title>
          <c:tx>
            <c:rich>
              <a:bodyPr rot="-5400000" vert="horz"/>
              <a:lstStyle/>
              <a:p>
                <a:pPr>
                  <a:defRPr/>
                </a:pPr>
                <a:r>
                  <a:rPr lang="ru-RU"/>
                  <a:t>Длина участков,м</a:t>
                </a:r>
              </a:p>
            </c:rich>
          </c:tx>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15259904"/>
        <c:crosses val="max"/>
        <c:crossBetween val="between"/>
      </c:valAx>
      <c:catAx>
        <c:axId val="315259904"/>
        <c:scaling>
          <c:orientation val="minMax"/>
        </c:scaling>
        <c:delete val="1"/>
        <c:axPos val="b"/>
        <c:numFmt formatCode="General" sourceLinked="1"/>
        <c:majorTickMark val="out"/>
        <c:minorTickMark val="none"/>
        <c:tickLblPos val="nextTo"/>
        <c:crossAx val="315257984"/>
        <c:crosses val="autoZero"/>
        <c:auto val="1"/>
        <c:lblAlgn val="ctr"/>
        <c:lblOffset val="100"/>
        <c:noMultiLvlLbl val="0"/>
      </c:catAx>
    </c:plotArea>
    <c:legend>
      <c:legendPos val="b"/>
      <c:legendEntry>
        <c:idx val="0"/>
        <c:delete val="1"/>
      </c:legendEntry>
      <c:layout>
        <c:manualLayout>
          <c:xMode val="edge"/>
          <c:yMode val="edge"/>
          <c:x val="3.4299122482158662E-2"/>
          <c:y val="0.8716848881048328"/>
          <c:w val="0.96570084437937176"/>
          <c:h val="0.12831518534746228"/>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3907669512521"/>
          <c:y val="3.8095238095238099E-2"/>
          <c:w val="0.8219639632606266"/>
          <c:h val="0.70929870129870132"/>
        </c:manualLayout>
      </c:layout>
      <c:lineChart>
        <c:grouping val="standard"/>
        <c:varyColors val="0"/>
        <c:ser>
          <c:idx val="1"/>
          <c:order val="0"/>
          <c:tx>
            <c:strRef>
              <c:f>'Надежность ТС'!$K$25</c:f>
              <c:strCache>
                <c:ptCount val="1"/>
                <c:pt idx="0">
                  <c:v>Нормативная вероятность безотказной работы</c:v>
                </c:pt>
              </c:strCache>
            </c:strRef>
          </c:tx>
          <c:spPr>
            <a:ln w="38100" cmpd="dbl">
              <a:solidFill>
                <a:sysClr val="windowText" lastClr="000000"/>
              </a:solidFill>
            </a:ln>
          </c:spPr>
          <c:marker>
            <c:symbol val="none"/>
          </c:marker>
          <c:cat>
            <c:strRef>
              <c:f>'Надежность ТС'!$D$61:$D$63</c:f>
              <c:strCache>
                <c:ptCount val="3"/>
                <c:pt idx="0">
                  <c:v>котельная №3</c:v>
                </c:pt>
                <c:pt idx="1">
                  <c:v>к-3-1</c:v>
                </c:pt>
                <c:pt idx="2">
                  <c:v>к-3-5</c:v>
                </c:pt>
              </c:strCache>
            </c:strRef>
          </c:cat>
          <c:val>
            <c:numRef>
              <c:f>'Надежность ТС'!$K$61:$K$63</c:f>
              <c:numCache>
                <c:formatCode>General</c:formatCode>
                <c:ptCount val="3"/>
                <c:pt idx="0">
                  <c:v>0.9</c:v>
                </c:pt>
                <c:pt idx="1">
                  <c:v>0.9</c:v>
                </c:pt>
                <c:pt idx="2">
                  <c:v>0.9</c:v>
                </c:pt>
              </c:numCache>
            </c:numRef>
          </c:val>
          <c:smooth val="0"/>
          <c:extLst>
            <c:ext xmlns:c16="http://schemas.microsoft.com/office/drawing/2014/chart" uri="{C3380CC4-5D6E-409C-BE32-E72D297353CC}">
              <c16:uniqueId val="{00000000-8BC4-4230-AD55-5372B1D3AD0E}"/>
            </c:ext>
          </c:extLst>
        </c:ser>
        <c:ser>
          <c:idx val="0"/>
          <c:order val="1"/>
          <c:tx>
            <c:strRef>
              <c:f>'Надежность ТС'!$L$58:$P$58</c:f>
              <c:strCache>
                <c:ptCount val="1"/>
                <c:pt idx="0">
                  <c:v>2012</c:v>
                </c:pt>
              </c:strCache>
            </c:strRef>
          </c:tx>
          <c:spPr>
            <a:ln>
              <a:solidFill>
                <a:sysClr val="windowText" lastClr="000000"/>
              </a:solidFill>
            </a:ln>
          </c:spPr>
          <c:marker>
            <c:symbol val="none"/>
          </c:marker>
          <c:cat>
            <c:strRef>
              <c:f>'Надежность ТС'!$D$61:$D$63</c:f>
              <c:strCache>
                <c:ptCount val="3"/>
                <c:pt idx="0">
                  <c:v>котельная №3</c:v>
                </c:pt>
                <c:pt idx="1">
                  <c:v>к-3-1</c:v>
                </c:pt>
                <c:pt idx="2">
                  <c:v>к-3-5</c:v>
                </c:pt>
              </c:strCache>
            </c:strRef>
          </c:cat>
          <c:val>
            <c:numRef>
              <c:f>'Надежность ТС'!$P$61:$P$63</c:f>
              <c:numCache>
                <c:formatCode>0.000000</c:formatCode>
                <c:ptCount val="3"/>
                <c:pt idx="0">
                  <c:v>0.99999052241695963</c:v>
                </c:pt>
                <c:pt idx="1">
                  <c:v>0.9999811354374516</c:v>
                </c:pt>
                <c:pt idx="2">
                  <c:v>0.99992919574356731</c:v>
                </c:pt>
              </c:numCache>
            </c:numRef>
          </c:val>
          <c:smooth val="0"/>
          <c:extLst>
            <c:ext xmlns:c16="http://schemas.microsoft.com/office/drawing/2014/chart" uri="{C3380CC4-5D6E-409C-BE32-E72D297353CC}">
              <c16:uniqueId val="{00000001-8BC4-4230-AD55-5372B1D3AD0E}"/>
            </c:ext>
          </c:extLst>
        </c:ser>
        <c:ser>
          <c:idx val="2"/>
          <c:order val="2"/>
          <c:tx>
            <c:strRef>
              <c:f>'Надежность ТС'!$Q$23:$U$23</c:f>
              <c:strCache>
                <c:ptCount val="1"/>
                <c:pt idx="0">
                  <c:v>2017</c:v>
                </c:pt>
              </c:strCache>
            </c:strRef>
          </c:tx>
          <c:spPr>
            <a:ln>
              <a:solidFill>
                <a:sysClr val="windowText" lastClr="000000"/>
              </a:solidFill>
              <a:prstDash val="sysDot"/>
            </a:ln>
          </c:spPr>
          <c:marker>
            <c:symbol val="none"/>
          </c:marker>
          <c:cat>
            <c:strRef>
              <c:f>'Надежность ТС'!$D$61:$D$63</c:f>
              <c:strCache>
                <c:ptCount val="3"/>
                <c:pt idx="0">
                  <c:v>котельная №3</c:v>
                </c:pt>
                <c:pt idx="1">
                  <c:v>к-3-1</c:v>
                </c:pt>
                <c:pt idx="2">
                  <c:v>к-3-5</c:v>
                </c:pt>
              </c:strCache>
            </c:strRef>
          </c:cat>
          <c:val>
            <c:numRef>
              <c:f>'Надежность ТС'!$U$61:$U$63</c:f>
              <c:numCache>
                <c:formatCode>0.000000</c:formatCode>
                <c:ptCount val="3"/>
                <c:pt idx="0">
                  <c:v>0.99998128476222403</c:v>
                </c:pt>
                <c:pt idx="1">
                  <c:v>0.99996274860826884</c:v>
                </c:pt>
                <c:pt idx="2">
                  <c:v>0.9998601881002217</c:v>
                </c:pt>
              </c:numCache>
            </c:numRef>
          </c:val>
          <c:smooth val="0"/>
          <c:extLst>
            <c:ext xmlns:c16="http://schemas.microsoft.com/office/drawing/2014/chart" uri="{C3380CC4-5D6E-409C-BE32-E72D297353CC}">
              <c16:uniqueId val="{00000002-8BC4-4230-AD55-5372B1D3AD0E}"/>
            </c:ext>
          </c:extLst>
        </c:ser>
        <c:ser>
          <c:idx val="3"/>
          <c:order val="3"/>
          <c:tx>
            <c:strRef>
              <c:f>'Надежность ТС'!$V$23:$Z$23</c:f>
              <c:strCache>
                <c:ptCount val="1"/>
                <c:pt idx="0">
                  <c:v>2022</c:v>
                </c:pt>
              </c:strCache>
            </c:strRef>
          </c:tx>
          <c:spPr>
            <a:ln>
              <a:solidFill>
                <a:sysClr val="windowText" lastClr="000000"/>
              </a:solidFill>
              <a:prstDash val="sysDash"/>
            </a:ln>
          </c:spPr>
          <c:marker>
            <c:symbol val="none"/>
          </c:marker>
          <c:cat>
            <c:strRef>
              <c:f>'Надежность ТС'!$D$61:$D$63</c:f>
              <c:strCache>
                <c:ptCount val="3"/>
                <c:pt idx="0">
                  <c:v>котельная №3</c:v>
                </c:pt>
                <c:pt idx="1">
                  <c:v>к-3-1</c:v>
                </c:pt>
                <c:pt idx="2">
                  <c:v>к-3-5</c:v>
                </c:pt>
              </c:strCache>
            </c:strRef>
          </c:cat>
          <c:val>
            <c:numRef>
              <c:f>'Надежность ТС'!$Z$61:$Z$63</c:f>
              <c:numCache>
                <c:formatCode>0.000000</c:formatCode>
                <c:ptCount val="3"/>
                <c:pt idx="0">
                  <c:v>0.99994970383670501</c:v>
                </c:pt>
                <c:pt idx="1">
                  <c:v>0.99989989051696126</c:v>
                </c:pt>
                <c:pt idx="2">
                  <c:v>0.99962430166534311</c:v>
                </c:pt>
              </c:numCache>
            </c:numRef>
          </c:val>
          <c:smooth val="0"/>
          <c:extLst>
            <c:ext xmlns:c16="http://schemas.microsoft.com/office/drawing/2014/chart" uri="{C3380CC4-5D6E-409C-BE32-E72D297353CC}">
              <c16:uniqueId val="{00000003-8BC4-4230-AD55-5372B1D3AD0E}"/>
            </c:ext>
          </c:extLst>
        </c:ser>
        <c:ser>
          <c:idx val="4"/>
          <c:order val="4"/>
          <c:tx>
            <c:strRef>
              <c:f>'Надежность ТС'!$AA$23:$AE$23</c:f>
              <c:strCache>
                <c:ptCount val="1"/>
                <c:pt idx="0">
                  <c:v>2027</c:v>
                </c:pt>
              </c:strCache>
            </c:strRef>
          </c:tx>
          <c:spPr>
            <a:ln>
              <a:solidFill>
                <a:sysClr val="windowText" lastClr="000000"/>
              </a:solidFill>
              <a:prstDash val="dashDot"/>
            </a:ln>
          </c:spPr>
          <c:marker>
            <c:symbol val="none"/>
          </c:marker>
          <c:cat>
            <c:strRef>
              <c:f>'Надежность ТС'!$D$61:$D$63</c:f>
              <c:strCache>
                <c:ptCount val="3"/>
                <c:pt idx="0">
                  <c:v>котельная №3</c:v>
                </c:pt>
                <c:pt idx="1">
                  <c:v>к-3-1</c:v>
                </c:pt>
                <c:pt idx="2">
                  <c:v>к-3-5</c:v>
                </c:pt>
              </c:strCache>
            </c:strRef>
          </c:cat>
          <c:val>
            <c:numRef>
              <c:f>'Надежность ТС'!$AE$61:$AE$63</c:f>
              <c:numCache>
                <c:formatCode>0.000000</c:formatCode>
                <c:ptCount val="3"/>
                <c:pt idx="0">
                  <c:v>0.99979937267788688</c:v>
                </c:pt>
                <c:pt idx="1">
                  <c:v>0.99960070110946453</c:v>
                </c:pt>
                <c:pt idx="2">
                  <c:v>0.99850209847572235</c:v>
                </c:pt>
              </c:numCache>
            </c:numRef>
          </c:val>
          <c:smooth val="0"/>
          <c:extLst>
            <c:ext xmlns:c16="http://schemas.microsoft.com/office/drawing/2014/chart" uri="{C3380CC4-5D6E-409C-BE32-E72D297353CC}">
              <c16:uniqueId val="{00000004-8BC4-4230-AD55-5372B1D3AD0E}"/>
            </c:ext>
          </c:extLst>
        </c:ser>
        <c:dLbls>
          <c:showLegendKey val="0"/>
          <c:showVal val="0"/>
          <c:showCatName val="0"/>
          <c:showSerName val="0"/>
          <c:showPercent val="0"/>
          <c:showBubbleSize val="0"/>
        </c:dLbls>
        <c:marker val="1"/>
        <c:smooth val="0"/>
        <c:axId val="111913600"/>
        <c:axId val="274285312"/>
      </c:lineChart>
      <c:lineChart>
        <c:grouping val="standard"/>
        <c:varyColors val="0"/>
        <c:ser>
          <c:idx val="5"/>
          <c:order val="5"/>
          <c:tx>
            <c:strRef>
              <c:f>'Надежность ТС'!$H$60</c:f>
              <c:strCache>
                <c:ptCount val="1"/>
                <c:pt idx="0">
                  <c:v>Суммированная длина</c:v>
                </c:pt>
              </c:strCache>
            </c:strRef>
          </c:tx>
          <c:spPr>
            <a:ln w="44450" cmpd="dbl">
              <a:solidFill>
                <a:sysClr val="windowText" lastClr="000000"/>
              </a:solidFill>
              <a:prstDash val="dash"/>
            </a:ln>
          </c:spPr>
          <c:marker>
            <c:symbol val="none"/>
          </c:marker>
          <c:cat>
            <c:strRef>
              <c:f>'Надежность ТС'!$D$61:$D$63</c:f>
              <c:strCache>
                <c:ptCount val="3"/>
                <c:pt idx="0">
                  <c:v>котельная №3</c:v>
                </c:pt>
                <c:pt idx="1">
                  <c:v>к-3-1</c:v>
                </c:pt>
                <c:pt idx="2">
                  <c:v>к-3-5</c:v>
                </c:pt>
              </c:strCache>
            </c:strRef>
          </c:cat>
          <c:val>
            <c:numRef>
              <c:f>'Надежность ТС'!$H$61:$H$63</c:f>
              <c:numCache>
                <c:formatCode>General</c:formatCode>
                <c:ptCount val="3"/>
                <c:pt idx="0">
                  <c:v>16</c:v>
                </c:pt>
                <c:pt idx="1">
                  <c:v>31</c:v>
                </c:pt>
                <c:pt idx="2">
                  <c:v>114</c:v>
                </c:pt>
              </c:numCache>
            </c:numRef>
          </c:val>
          <c:smooth val="0"/>
          <c:extLst>
            <c:ext xmlns:c16="http://schemas.microsoft.com/office/drawing/2014/chart" uri="{C3380CC4-5D6E-409C-BE32-E72D297353CC}">
              <c16:uniqueId val="{00000005-8BC4-4230-AD55-5372B1D3AD0E}"/>
            </c:ext>
          </c:extLst>
        </c:ser>
        <c:dLbls>
          <c:showLegendKey val="0"/>
          <c:showVal val="0"/>
          <c:showCatName val="0"/>
          <c:showSerName val="0"/>
          <c:showPercent val="0"/>
          <c:showBubbleSize val="0"/>
        </c:dLbls>
        <c:marker val="1"/>
        <c:smooth val="0"/>
        <c:axId val="300364544"/>
        <c:axId val="274287232"/>
      </c:lineChart>
      <c:catAx>
        <c:axId val="111913600"/>
        <c:scaling>
          <c:orientation val="minMax"/>
        </c:scaling>
        <c:delete val="0"/>
        <c:axPos val="b"/>
        <c:majorGridlines>
          <c:spPr>
            <a:ln>
              <a:noFill/>
            </a:ln>
          </c:spPr>
        </c:majorGridlines>
        <c:title>
          <c:tx>
            <c:rich>
              <a:bodyPr/>
              <a:lstStyle/>
              <a:p>
                <a:pPr>
                  <a:defRPr/>
                </a:pPr>
                <a:r>
                  <a:rPr lang="ru-RU"/>
                  <a:t>Наименования тепловых камер</a:t>
                </a:r>
              </a:p>
            </c:rich>
          </c:tx>
          <c:layout>
            <c:manualLayout>
              <c:xMode val="edge"/>
              <c:yMode val="edge"/>
              <c:x val="0.41298625443819126"/>
              <c:y val="0.8437477348825384"/>
            </c:manualLayout>
          </c:layout>
          <c:overlay val="0"/>
        </c:title>
        <c:numFmt formatCode="General" sourceLinked="1"/>
        <c:majorTickMark val="out"/>
        <c:minorTickMark val="none"/>
        <c:tickLblPos val="nextTo"/>
        <c:spPr>
          <a:noFill/>
          <a:ln w="1905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274285312"/>
        <c:crosses val="autoZero"/>
        <c:auto val="1"/>
        <c:lblAlgn val="ctr"/>
        <c:lblOffset val="100"/>
        <c:noMultiLvlLbl val="0"/>
      </c:catAx>
      <c:valAx>
        <c:axId val="274285312"/>
        <c:scaling>
          <c:orientation val="minMax"/>
          <c:max val="1"/>
          <c:min val="0.99"/>
        </c:scaling>
        <c:delete val="0"/>
        <c:axPos val="l"/>
        <c:majorGridlines>
          <c:spPr>
            <a:ln>
              <a:noFill/>
            </a:ln>
          </c:spPr>
        </c:majorGridlines>
        <c:title>
          <c:tx>
            <c:rich>
              <a:bodyPr rot="-5400000" vert="horz"/>
              <a:lstStyle/>
              <a:p>
                <a:pPr>
                  <a:defRPr/>
                </a:pPr>
                <a:r>
                  <a:rPr lang="ru-RU"/>
                  <a:t>Вероятность безотказной работы</a:t>
                </a:r>
              </a:p>
            </c:rich>
          </c:tx>
          <c:layout>
            <c:manualLayout>
              <c:xMode val="edge"/>
              <c:yMode val="edge"/>
              <c:x val="2.7197120233236487E-2"/>
              <c:y val="0.10706689601826158"/>
            </c:manualLayout>
          </c:layout>
          <c:overlay val="0"/>
        </c:title>
        <c:numFmt formatCode="0.000" sourceLinked="0"/>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111913600"/>
        <c:crosses val="autoZero"/>
        <c:crossBetween val="between"/>
        <c:majorUnit val="1.0000000000000002E-3"/>
      </c:valAx>
      <c:valAx>
        <c:axId val="274287232"/>
        <c:scaling>
          <c:orientation val="minMax"/>
          <c:max val="1000"/>
          <c:min val="0"/>
        </c:scaling>
        <c:delete val="0"/>
        <c:axPos val="r"/>
        <c:title>
          <c:tx>
            <c:rich>
              <a:bodyPr rot="-5400000" vert="horz"/>
              <a:lstStyle/>
              <a:p>
                <a:pPr>
                  <a:defRPr/>
                </a:pPr>
                <a:r>
                  <a:rPr lang="ru-RU"/>
                  <a:t>Длина участков,м</a:t>
                </a:r>
              </a:p>
            </c:rich>
          </c:tx>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364544"/>
        <c:crosses val="max"/>
        <c:crossBetween val="between"/>
      </c:valAx>
      <c:catAx>
        <c:axId val="300364544"/>
        <c:scaling>
          <c:orientation val="minMax"/>
        </c:scaling>
        <c:delete val="1"/>
        <c:axPos val="b"/>
        <c:numFmt formatCode="General" sourceLinked="1"/>
        <c:majorTickMark val="out"/>
        <c:minorTickMark val="none"/>
        <c:tickLblPos val="nextTo"/>
        <c:crossAx val="274287232"/>
        <c:crosses val="autoZero"/>
        <c:auto val="1"/>
        <c:lblAlgn val="ctr"/>
        <c:lblOffset val="100"/>
        <c:noMultiLvlLbl val="0"/>
      </c:catAx>
    </c:plotArea>
    <c:legend>
      <c:legendPos val="b"/>
      <c:legendEntry>
        <c:idx val="0"/>
        <c:delete val="1"/>
      </c:legendEntry>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3907669512521"/>
          <c:y val="3.8095238095238099E-2"/>
          <c:w val="0.8219639632606266"/>
          <c:h val="0.70929870129870132"/>
        </c:manualLayout>
      </c:layout>
      <c:lineChart>
        <c:grouping val="standard"/>
        <c:varyColors val="0"/>
        <c:ser>
          <c:idx val="1"/>
          <c:order val="0"/>
          <c:tx>
            <c:strRef>
              <c:f>'Надежность ТС'!$K$25</c:f>
              <c:strCache>
                <c:ptCount val="1"/>
                <c:pt idx="0">
                  <c:v>Нормативная вероятность безотказной работы</c:v>
                </c:pt>
              </c:strCache>
            </c:strRef>
          </c:tx>
          <c:spPr>
            <a:ln w="38100" cmpd="dbl">
              <a:solidFill>
                <a:sysClr val="windowText" lastClr="000000"/>
              </a:solidFill>
            </a:ln>
          </c:spPr>
          <c:marker>
            <c:symbol val="none"/>
          </c:marker>
          <c:cat>
            <c:strRef>
              <c:f>'Надежность ТС'!$D$93:$D$100</c:f>
              <c:strCache>
                <c:ptCount val="8"/>
                <c:pt idx="0">
                  <c:v>Котельная №4</c:v>
                </c:pt>
                <c:pt idx="1">
                  <c:v>к-4-1</c:v>
                </c:pt>
                <c:pt idx="2">
                  <c:v>к-4-2</c:v>
                </c:pt>
                <c:pt idx="3">
                  <c:v>к-4-4</c:v>
                </c:pt>
                <c:pt idx="4">
                  <c:v>к-4-6</c:v>
                </c:pt>
                <c:pt idx="5">
                  <c:v>к-4-13</c:v>
                </c:pt>
                <c:pt idx="6">
                  <c:v>к-4-15</c:v>
                </c:pt>
                <c:pt idx="7">
                  <c:v>к-4-16</c:v>
                </c:pt>
              </c:strCache>
            </c:strRef>
          </c:cat>
          <c:val>
            <c:numRef>
              <c:f>'Надежность ТС'!$K$93:$K$100</c:f>
              <c:numCache>
                <c:formatCode>General</c:formatCode>
                <c:ptCount val="8"/>
                <c:pt idx="0">
                  <c:v>0.9</c:v>
                </c:pt>
                <c:pt idx="1">
                  <c:v>0.9</c:v>
                </c:pt>
                <c:pt idx="2">
                  <c:v>0.9</c:v>
                </c:pt>
                <c:pt idx="3">
                  <c:v>0.9</c:v>
                </c:pt>
                <c:pt idx="4">
                  <c:v>0.9</c:v>
                </c:pt>
                <c:pt idx="5">
                  <c:v>0.9</c:v>
                </c:pt>
                <c:pt idx="6">
                  <c:v>0.9</c:v>
                </c:pt>
                <c:pt idx="7">
                  <c:v>0.9</c:v>
                </c:pt>
              </c:numCache>
            </c:numRef>
          </c:val>
          <c:smooth val="0"/>
          <c:extLst>
            <c:ext xmlns:c16="http://schemas.microsoft.com/office/drawing/2014/chart" uri="{C3380CC4-5D6E-409C-BE32-E72D297353CC}">
              <c16:uniqueId val="{00000000-FC6E-4CC6-A9B4-EDFEC18C1210}"/>
            </c:ext>
          </c:extLst>
        </c:ser>
        <c:ser>
          <c:idx val="0"/>
          <c:order val="1"/>
          <c:tx>
            <c:strRef>
              <c:f>'Надежность ТС'!$L$58:$P$58</c:f>
              <c:strCache>
                <c:ptCount val="1"/>
                <c:pt idx="0">
                  <c:v>2012</c:v>
                </c:pt>
              </c:strCache>
            </c:strRef>
          </c:tx>
          <c:spPr>
            <a:ln>
              <a:solidFill>
                <a:sysClr val="windowText" lastClr="000000"/>
              </a:solidFill>
            </a:ln>
          </c:spPr>
          <c:marker>
            <c:symbol val="none"/>
          </c:marker>
          <c:cat>
            <c:strRef>
              <c:f>'Надежность ТС'!$D$93:$D$100</c:f>
              <c:strCache>
                <c:ptCount val="8"/>
                <c:pt idx="0">
                  <c:v>Котельная №4</c:v>
                </c:pt>
                <c:pt idx="1">
                  <c:v>к-4-1</c:v>
                </c:pt>
                <c:pt idx="2">
                  <c:v>к-4-2</c:v>
                </c:pt>
                <c:pt idx="3">
                  <c:v>к-4-4</c:v>
                </c:pt>
                <c:pt idx="4">
                  <c:v>к-4-6</c:v>
                </c:pt>
                <c:pt idx="5">
                  <c:v>к-4-13</c:v>
                </c:pt>
                <c:pt idx="6">
                  <c:v>к-4-15</c:v>
                </c:pt>
                <c:pt idx="7">
                  <c:v>к-4-16</c:v>
                </c:pt>
              </c:strCache>
            </c:strRef>
          </c:cat>
          <c:val>
            <c:numRef>
              <c:f>'Надежность ТС'!$P$93:$P$100</c:f>
              <c:numCache>
                <c:formatCode>0.000000</c:formatCode>
                <c:ptCount val="8"/>
                <c:pt idx="0">
                  <c:v>0.99998758546473121</c:v>
                </c:pt>
                <c:pt idx="1">
                  <c:v>0.99984975274273546</c:v>
                </c:pt>
                <c:pt idx="2">
                  <c:v>0.99980250018305084</c:v>
                </c:pt>
                <c:pt idx="3">
                  <c:v>0.99973556287950727</c:v>
                </c:pt>
                <c:pt idx="4">
                  <c:v>0.99954855593207692</c:v>
                </c:pt>
                <c:pt idx="5">
                  <c:v>0.99944620904900439</c:v>
                </c:pt>
                <c:pt idx="6">
                  <c:v>0.99928877276859429</c:v>
                </c:pt>
                <c:pt idx="7">
                  <c:v>0.99923365232060768</c:v>
                </c:pt>
              </c:numCache>
            </c:numRef>
          </c:val>
          <c:smooth val="0"/>
          <c:extLst>
            <c:ext xmlns:c16="http://schemas.microsoft.com/office/drawing/2014/chart" uri="{C3380CC4-5D6E-409C-BE32-E72D297353CC}">
              <c16:uniqueId val="{00000001-FC6E-4CC6-A9B4-EDFEC18C1210}"/>
            </c:ext>
          </c:extLst>
        </c:ser>
        <c:ser>
          <c:idx val="2"/>
          <c:order val="2"/>
          <c:tx>
            <c:strRef>
              <c:f>'Надежность ТС'!$Q$23:$U$23</c:f>
              <c:strCache>
                <c:ptCount val="1"/>
                <c:pt idx="0">
                  <c:v>2017</c:v>
                </c:pt>
              </c:strCache>
            </c:strRef>
          </c:tx>
          <c:spPr>
            <a:ln>
              <a:solidFill>
                <a:sysClr val="windowText" lastClr="000000"/>
              </a:solidFill>
              <a:prstDash val="sysDot"/>
            </a:ln>
          </c:spPr>
          <c:marker>
            <c:symbol val="none"/>
          </c:marker>
          <c:cat>
            <c:strRef>
              <c:f>'Надежность ТС'!$D$93:$D$100</c:f>
              <c:strCache>
                <c:ptCount val="8"/>
                <c:pt idx="0">
                  <c:v>Котельная №4</c:v>
                </c:pt>
                <c:pt idx="1">
                  <c:v>к-4-1</c:v>
                </c:pt>
                <c:pt idx="2">
                  <c:v>к-4-2</c:v>
                </c:pt>
                <c:pt idx="3">
                  <c:v>к-4-4</c:v>
                </c:pt>
                <c:pt idx="4">
                  <c:v>к-4-6</c:v>
                </c:pt>
                <c:pt idx="5">
                  <c:v>к-4-13</c:v>
                </c:pt>
                <c:pt idx="6">
                  <c:v>к-4-15</c:v>
                </c:pt>
                <c:pt idx="7">
                  <c:v>к-4-16</c:v>
                </c:pt>
              </c:strCache>
            </c:strRef>
          </c:cat>
          <c:val>
            <c:numRef>
              <c:f>'Надежность ТС'!$U$93:$U$100</c:f>
              <c:numCache>
                <c:formatCode>0.000000</c:formatCode>
                <c:ptCount val="8"/>
                <c:pt idx="0">
                  <c:v>0.9999546164950891</c:v>
                </c:pt>
                <c:pt idx="1">
                  <c:v>0.99945084539291029</c:v>
                </c:pt>
                <c:pt idx="2">
                  <c:v>0.99927818230368093</c:v>
                </c:pt>
                <c:pt idx="3">
                  <c:v>0.999033627320697</c:v>
                </c:pt>
                <c:pt idx="4">
                  <c:v>0.99835062912368389</c:v>
                </c:pt>
                <c:pt idx="5">
                  <c:v>0.99797697524302487</c:v>
                </c:pt>
                <c:pt idx="6">
                  <c:v>0.99740239617633775</c:v>
                </c:pt>
                <c:pt idx="7">
                  <c:v>0.99720128553389742</c:v>
                </c:pt>
              </c:numCache>
            </c:numRef>
          </c:val>
          <c:smooth val="0"/>
          <c:extLst>
            <c:ext xmlns:c16="http://schemas.microsoft.com/office/drawing/2014/chart" uri="{C3380CC4-5D6E-409C-BE32-E72D297353CC}">
              <c16:uniqueId val="{00000002-FC6E-4CC6-A9B4-EDFEC18C1210}"/>
            </c:ext>
          </c:extLst>
        </c:ser>
        <c:ser>
          <c:idx val="3"/>
          <c:order val="3"/>
          <c:tx>
            <c:strRef>
              <c:f>'Надежность ТС'!$V$23:$Z$23</c:f>
              <c:strCache>
                <c:ptCount val="1"/>
                <c:pt idx="0">
                  <c:v>2022</c:v>
                </c:pt>
              </c:strCache>
            </c:strRef>
          </c:tx>
          <c:spPr>
            <a:ln>
              <a:solidFill>
                <a:sysClr val="windowText" lastClr="000000"/>
              </a:solidFill>
              <a:prstDash val="sysDash"/>
            </a:ln>
          </c:spPr>
          <c:marker>
            <c:symbol val="none"/>
          </c:marker>
          <c:cat>
            <c:strRef>
              <c:f>'Надежность ТС'!$D$93:$D$100</c:f>
              <c:strCache>
                <c:ptCount val="8"/>
                <c:pt idx="0">
                  <c:v>Котельная №4</c:v>
                </c:pt>
                <c:pt idx="1">
                  <c:v>к-4-1</c:v>
                </c:pt>
                <c:pt idx="2">
                  <c:v>к-4-2</c:v>
                </c:pt>
                <c:pt idx="3">
                  <c:v>к-4-4</c:v>
                </c:pt>
                <c:pt idx="4">
                  <c:v>к-4-6</c:v>
                </c:pt>
                <c:pt idx="5">
                  <c:v>к-4-13</c:v>
                </c:pt>
                <c:pt idx="6">
                  <c:v>к-4-15</c:v>
                </c:pt>
                <c:pt idx="7">
                  <c:v>к-4-16</c:v>
                </c:pt>
              </c:strCache>
            </c:strRef>
          </c:cat>
          <c:val>
            <c:numRef>
              <c:f>'Надежность ТС'!$Z$93:$Z$100</c:f>
              <c:numCache>
                <c:formatCode>0.000000</c:formatCode>
                <c:ptCount val="8"/>
                <c:pt idx="0">
                  <c:v>0.99973032445380972</c:v>
                </c:pt>
                <c:pt idx="1">
                  <c:v>0.99674090151849515</c:v>
                </c:pt>
                <c:pt idx="2">
                  <c:v>0.99571801566977203</c:v>
                </c:pt>
                <c:pt idx="3">
                  <c:v>0.99427072403861461</c:v>
                </c:pt>
                <c:pt idx="4">
                  <c:v>0.99023796193818381</c:v>
                </c:pt>
                <c:pt idx="5">
                  <c:v>0.98803748654154211</c:v>
                </c:pt>
                <c:pt idx="6">
                  <c:v>0.98466168415040778</c:v>
                </c:pt>
                <c:pt idx="7">
                  <c:v>0.9834823754158325</c:v>
                </c:pt>
              </c:numCache>
            </c:numRef>
          </c:val>
          <c:smooth val="0"/>
          <c:extLst>
            <c:ext xmlns:c16="http://schemas.microsoft.com/office/drawing/2014/chart" uri="{C3380CC4-5D6E-409C-BE32-E72D297353CC}">
              <c16:uniqueId val="{00000003-FC6E-4CC6-A9B4-EDFEC18C1210}"/>
            </c:ext>
          </c:extLst>
        </c:ser>
        <c:ser>
          <c:idx val="4"/>
          <c:order val="4"/>
          <c:tx>
            <c:strRef>
              <c:f>'Надежность ТС'!$AA$23:$AE$23</c:f>
              <c:strCache>
                <c:ptCount val="1"/>
                <c:pt idx="0">
                  <c:v>2027</c:v>
                </c:pt>
              </c:strCache>
            </c:strRef>
          </c:tx>
          <c:spPr>
            <a:ln>
              <a:solidFill>
                <a:sysClr val="windowText" lastClr="000000"/>
              </a:solidFill>
              <a:prstDash val="dashDot"/>
            </a:ln>
          </c:spPr>
          <c:marker>
            <c:symbol val="none"/>
          </c:marker>
          <c:cat>
            <c:strRef>
              <c:f>'Надежность ТС'!$D$93:$D$100</c:f>
              <c:strCache>
                <c:ptCount val="8"/>
                <c:pt idx="0">
                  <c:v>Котельная №4</c:v>
                </c:pt>
                <c:pt idx="1">
                  <c:v>к-4-1</c:v>
                </c:pt>
                <c:pt idx="2">
                  <c:v>к-4-2</c:v>
                </c:pt>
                <c:pt idx="3">
                  <c:v>к-4-4</c:v>
                </c:pt>
                <c:pt idx="4">
                  <c:v>к-4-6</c:v>
                </c:pt>
                <c:pt idx="5">
                  <c:v>к-4-13</c:v>
                </c:pt>
                <c:pt idx="6">
                  <c:v>к-4-15</c:v>
                </c:pt>
                <c:pt idx="7">
                  <c:v>к-4-16</c:v>
                </c:pt>
              </c:strCache>
            </c:strRef>
          </c:cat>
          <c:val>
            <c:numRef>
              <c:f>'Надежность ТС'!$AE$93:$AE$100</c:f>
              <c:numCache>
                <c:formatCode>0.000000</c:formatCode>
                <c:ptCount val="8"/>
                <c:pt idx="0">
                  <c:v>0.99698676651421225</c:v>
                </c:pt>
                <c:pt idx="1">
                  <c:v>0.96413368885164563</c:v>
                </c:pt>
                <c:pt idx="2">
                  <c:v>0.95312081628140111</c:v>
                </c:pt>
                <c:pt idx="3">
                  <c:v>0.93773424148361317</c:v>
                </c:pt>
                <c:pt idx="4">
                  <c:v>0.89604629391672375</c:v>
                </c:pt>
                <c:pt idx="5">
                  <c:v>0.87401782555179464</c:v>
                </c:pt>
                <c:pt idx="6">
                  <c:v>0.84118065831589417</c:v>
                </c:pt>
                <c:pt idx="7">
                  <c:v>0.82997675565574114</c:v>
                </c:pt>
              </c:numCache>
            </c:numRef>
          </c:val>
          <c:smooth val="0"/>
          <c:extLst>
            <c:ext xmlns:c16="http://schemas.microsoft.com/office/drawing/2014/chart" uri="{C3380CC4-5D6E-409C-BE32-E72D297353CC}">
              <c16:uniqueId val="{00000004-FC6E-4CC6-A9B4-EDFEC18C1210}"/>
            </c:ext>
          </c:extLst>
        </c:ser>
        <c:dLbls>
          <c:showLegendKey val="0"/>
          <c:showVal val="0"/>
          <c:showCatName val="0"/>
          <c:showSerName val="0"/>
          <c:showPercent val="0"/>
          <c:showBubbleSize val="0"/>
        </c:dLbls>
        <c:marker val="1"/>
        <c:smooth val="0"/>
        <c:axId val="300357504"/>
        <c:axId val="300830720"/>
      </c:lineChart>
      <c:lineChart>
        <c:grouping val="standard"/>
        <c:varyColors val="0"/>
        <c:ser>
          <c:idx val="5"/>
          <c:order val="5"/>
          <c:tx>
            <c:strRef>
              <c:f>'Надежность ТС'!$H$92</c:f>
              <c:strCache>
                <c:ptCount val="1"/>
                <c:pt idx="0">
                  <c:v>Суммированная длина</c:v>
                </c:pt>
              </c:strCache>
            </c:strRef>
          </c:tx>
          <c:spPr>
            <a:ln w="44450" cmpd="dbl">
              <a:solidFill>
                <a:sysClr val="windowText" lastClr="000000"/>
              </a:solidFill>
              <a:prstDash val="dash"/>
            </a:ln>
          </c:spPr>
          <c:marker>
            <c:symbol val="none"/>
          </c:marker>
          <c:cat>
            <c:strRef>
              <c:f>'Надежность ТС'!$D$61:$D$63</c:f>
              <c:strCache>
                <c:ptCount val="3"/>
                <c:pt idx="0">
                  <c:v>котельная №3</c:v>
                </c:pt>
                <c:pt idx="1">
                  <c:v>к-3-1</c:v>
                </c:pt>
                <c:pt idx="2">
                  <c:v>к-3-5</c:v>
                </c:pt>
              </c:strCache>
            </c:strRef>
          </c:cat>
          <c:val>
            <c:numRef>
              <c:f>'Надежность ТС'!$H$93:$H$100</c:f>
              <c:numCache>
                <c:formatCode>General</c:formatCode>
                <c:ptCount val="8"/>
                <c:pt idx="0">
                  <c:v>7</c:v>
                </c:pt>
                <c:pt idx="1">
                  <c:v>77</c:v>
                </c:pt>
                <c:pt idx="2">
                  <c:v>101</c:v>
                </c:pt>
                <c:pt idx="3">
                  <c:v>135</c:v>
                </c:pt>
                <c:pt idx="4">
                  <c:v>230</c:v>
                </c:pt>
                <c:pt idx="5">
                  <c:v>282</c:v>
                </c:pt>
                <c:pt idx="6">
                  <c:v>362</c:v>
                </c:pt>
                <c:pt idx="7">
                  <c:v>384</c:v>
                </c:pt>
              </c:numCache>
            </c:numRef>
          </c:val>
          <c:smooth val="0"/>
          <c:extLst>
            <c:ext xmlns:c16="http://schemas.microsoft.com/office/drawing/2014/chart" uri="{C3380CC4-5D6E-409C-BE32-E72D297353CC}">
              <c16:uniqueId val="{00000005-FC6E-4CC6-A9B4-EDFEC18C1210}"/>
            </c:ext>
          </c:extLst>
        </c:ser>
        <c:dLbls>
          <c:showLegendKey val="0"/>
          <c:showVal val="0"/>
          <c:showCatName val="0"/>
          <c:showSerName val="0"/>
          <c:showPercent val="0"/>
          <c:showBubbleSize val="0"/>
        </c:dLbls>
        <c:marker val="1"/>
        <c:smooth val="0"/>
        <c:axId val="304824320"/>
        <c:axId val="300832640"/>
      </c:lineChart>
      <c:catAx>
        <c:axId val="300357504"/>
        <c:scaling>
          <c:orientation val="minMax"/>
        </c:scaling>
        <c:delete val="0"/>
        <c:axPos val="b"/>
        <c:majorGridlines>
          <c:spPr>
            <a:ln>
              <a:noFill/>
            </a:ln>
          </c:spPr>
        </c:majorGridlines>
        <c:title>
          <c:tx>
            <c:rich>
              <a:bodyPr/>
              <a:lstStyle/>
              <a:p>
                <a:pPr>
                  <a:defRPr/>
                </a:pPr>
                <a:r>
                  <a:rPr lang="ru-RU"/>
                  <a:t>Наименования тепловых камер</a:t>
                </a:r>
              </a:p>
            </c:rich>
          </c:tx>
          <c:layout>
            <c:manualLayout>
              <c:xMode val="edge"/>
              <c:yMode val="edge"/>
              <c:x val="0.41298625443819126"/>
              <c:y val="0.8437477348825384"/>
            </c:manualLayout>
          </c:layout>
          <c:overlay val="0"/>
        </c:title>
        <c:numFmt formatCode="General" sourceLinked="1"/>
        <c:majorTickMark val="out"/>
        <c:minorTickMark val="none"/>
        <c:tickLblPos val="nextTo"/>
        <c:spPr>
          <a:noFill/>
          <a:ln w="1905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830720"/>
        <c:crosses val="autoZero"/>
        <c:auto val="1"/>
        <c:lblAlgn val="ctr"/>
        <c:lblOffset val="100"/>
        <c:noMultiLvlLbl val="0"/>
      </c:catAx>
      <c:valAx>
        <c:axId val="300830720"/>
        <c:scaling>
          <c:orientation val="minMax"/>
          <c:max val="1"/>
          <c:min val="0.89000000000000012"/>
        </c:scaling>
        <c:delete val="0"/>
        <c:axPos val="l"/>
        <c:majorGridlines>
          <c:spPr>
            <a:ln>
              <a:noFill/>
            </a:ln>
          </c:spPr>
        </c:majorGridlines>
        <c:title>
          <c:tx>
            <c:rich>
              <a:bodyPr rot="-5400000" vert="horz"/>
              <a:lstStyle/>
              <a:p>
                <a:pPr>
                  <a:defRPr/>
                </a:pPr>
                <a:r>
                  <a:rPr lang="ru-RU"/>
                  <a:t>Вероятность безотказной работы</a:t>
                </a:r>
              </a:p>
            </c:rich>
          </c:tx>
          <c:layout>
            <c:manualLayout>
              <c:xMode val="edge"/>
              <c:yMode val="edge"/>
              <c:x val="2.7197120233236487E-2"/>
              <c:y val="0.10706689601826158"/>
            </c:manualLayout>
          </c:layout>
          <c:overlay val="0"/>
        </c:title>
        <c:numFmt formatCode="0.00" sourceLinked="0"/>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357504"/>
        <c:crosses val="autoZero"/>
        <c:crossBetween val="between"/>
      </c:valAx>
      <c:valAx>
        <c:axId val="300832640"/>
        <c:scaling>
          <c:orientation val="minMax"/>
          <c:max val="1000"/>
          <c:min val="0"/>
        </c:scaling>
        <c:delete val="0"/>
        <c:axPos val="r"/>
        <c:title>
          <c:tx>
            <c:rich>
              <a:bodyPr rot="-5400000" vert="horz"/>
              <a:lstStyle/>
              <a:p>
                <a:pPr>
                  <a:defRPr/>
                </a:pPr>
                <a:r>
                  <a:rPr lang="ru-RU"/>
                  <a:t>Длина участков,м</a:t>
                </a:r>
              </a:p>
            </c:rich>
          </c:tx>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4824320"/>
        <c:crosses val="max"/>
        <c:crossBetween val="between"/>
      </c:valAx>
      <c:catAx>
        <c:axId val="304824320"/>
        <c:scaling>
          <c:orientation val="minMax"/>
        </c:scaling>
        <c:delete val="1"/>
        <c:axPos val="b"/>
        <c:numFmt formatCode="General" sourceLinked="1"/>
        <c:majorTickMark val="out"/>
        <c:minorTickMark val="none"/>
        <c:tickLblPos val="nextTo"/>
        <c:crossAx val="30083264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3907669512521"/>
          <c:y val="3.8095238095238099E-2"/>
          <c:w val="0.8219639632606266"/>
          <c:h val="0.70929870129870132"/>
        </c:manualLayout>
      </c:layout>
      <c:lineChart>
        <c:grouping val="standard"/>
        <c:varyColors val="0"/>
        <c:ser>
          <c:idx val="1"/>
          <c:order val="0"/>
          <c:tx>
            <c:strRef>
              <c:f>'Надежность ТС'!$K$25</c:f>
              <c:strCache>
                <c:ptCount val="1"/>
                <c:pt idx="0">
                  <c:v>Нормативная вероятность безотказной работы</c:v>
                </c:pt>
              </c:strCache>
            </c:strRef>
          </c:tx>
          <c:spPr>
            <a:ln w="38100" cmpd="dbl">
              <a:solidFill>
                <a:sysClr val="windowText" lastClr="000000"/>
              </a:solidFill>
            </a:ln>
          </c:spPr>
          <c:marker>
            <c:symbol val="none"/>
          </c:marker>
          <c:cat>
            <c:strRef>
              <c:f>'Надежность ТС'!$D$127:$D$135</c:f>
              <c:strCache>
                <c:ptCount val="9"/>
                <c:pt idx="0">
                  <c:v>Котельная №5</c:v>
                </c:pt>
                <c:pt idx="1">
                  <c:v>тк-5-1/2</c:v>
                </c:pt>
                <c:pt idx="2">
                  <c:v>к-5-23</c:v>
                </c:pt>
                <c:pt idx="3">
                  <c:v>к-5-24</c:v>
                </c:pt>
                <c:pt idx="4">
                  <c:v>к-5-25</c:v>
                </c:pt>
                <c:pt idx="5">
                  <c:v>к-5-26</c:v>
                </c:pt>
                <c:pt idx="6">
                  <c:v>к-5-27</c:v>
                </c:pt>
                <c:pt idx="7">
                  <c:v>к-5-28</c:v>
                </c:pt>
                <c:pt idx="8">
                  <c:v>к-5-33</c:v>
                </c:pt>
              </c:strCache>
            </c:strRef>
          </c:cat>
          <c:val>
            <c:numRef>
              <c:f>'Надежность ТС'!$K$127:$K$135</c:f>
              <c:numCache>
                <c:formatCode>General</c:formatCode>
                <c:ptCount val="9"/>
                <c:pt idx="0">
                  <c:v>0.9</c:v>
                </c:pt>
                <c:pt idx="1">
                  <c:v>0.9</c:v>
                </c:pt>
                <c:pt idx="2">
                  <c:v>0.9</c:v>
                </c:pt>
                <c:pt idx="3">
                  <c:v>0.9</c:v>
                </c:pt>
                <c:pt idx="4">
                  <c:v>0.9</c:v>
                </c:pt>
                <c:pt idx="5">
                  <c:v>0.9</c:v>
                </c:pt>
                <c:pt idx="6">
                  <c:v>0.9</c:v>
                </c:pt>
                <c:pt idx="7">
                  <c:v>0.9</c:v>
                </c:pt>
                <c:pt idx="8">
                  <c:v>0.9</c:v>
                </c:pt>
              </c:numCache>
            </c:numRef>
          </c:val>
          <c:smooth val="0"/>
          <c:extLst>
            <c:ext xmlns:c16="http://schemas.microsoft.com/office/drawing/2014/chart" uri="{C3380CC4-5D6E-409C-BE32-E72D297353CC}">
              <c16:uniqueId val="{00000000-E9DE-4749-A8D0-1AEA2DD869CE}"/>
            </c:ext>
          </c:extLst>
        </c:ser>
        <c:ser>
          <c:idx val="0"/>
          <c:order val="1"/>
          <c:tx>
            <c:strRef>
              <c:f>'Надежность ТС'!$L$58:$P$58</c:f>
              <c:strCache>
                <c:ptCount val="1"/>
                <c:pt idx="0">
                  <c:v>2012</c:v>
                </c:pt>
              </c:strCache>
            </c:strRef>
          </c:tx>
          <c:spPr>
            <a:ln>
              <a:solidFill>
                <a:sysClr val="windowText" lastClr="000000"/>
              </a:solidFill>
            </a:ln>
          </c:spPr>
          <c:marker>
            <c:symbol val="none"/>
          </c:marker>
          <c:cat>
            <c:strRef>
              <c:f>'Надежность ТС'!$D$127:$D$135</c:f>
              <c:strCache>
                <c:ptCount val="9"/>
                <c:pt idx="0">
                  <c:v>Котельная №5</c:v>
                </c:pt>
                <c:pt idx="1">
                  <c:v>тк-5-1/2</c:v>
                </c:pt>
                <c:pt idx="2">
                  <c:v>к-5-23</c:v>
                </c:pt>
                <c:pt idx="3">
                  <c:v>к-5-24</c:v>
                </c:pt>
                <c:pt idx="4">
                  <c:v>к-5-25</c:v>
                </c:pt>
                <c:pt idx="5">
                  <c:v>к-5-26</c:v>
                </c:pt>
                <c:pt idx="6">
                  <c:v>к-5-27</c:v>
                </c:pt>
                <c:pt idx="7">
                  <c:v>к-5-28</c:v>
                </c:pt>
                <c:pt idx="8">
                  <c:v>к-5-33</c:v>
                </c:pt>
              </c:strCache>
            </c:strRef>
          </c:cat>
          <c:val>
            <c:numRef>
              <c:f>'Надежность ТС'!$P$127:$P$135</c:f>
              <c:numCache>
                <c:formatCode>0.000000</c:formatCode>
                <c:ptCount val="9"/>
                <c:pt idx="0">
                  <c:v>0.99955838396907615</c:v>
                </c:pt>
                <c:pt idx="1">
                  <c:v>0.99857839673795534</c:v>
                </c:pt>
                <c:pt idx="2">
                  <c:v>0.99849996294624299</c:v>
                </c:pt>
                <c:pt idx="3">
                  <c:v>0.99842950503445282</c:v>
                </c:pt>
                <c:pt idx="4">
                  <c:v>0.99838228406756357</c:v>
                </c:pt>
                <c:pt idx="5">
                  <c:v>0.9983350653340014</c:v>
                </c:pt>
                <c:pt idx="6">
                  <c:v>0.99826424142091563</c:v>
                </c:pt>
                <c:pt idx="7">
                  <c:v>0.99819145602151116</c:v>
                </c:pt>
                <c:pt idx="8">
                  <c:v>0.99814925927086839</c:v>
                </c:pt>
              </c:numCache>
            </c:numRef>
          </c:val>
          <c:smooth val="0"/>
          <c:extLst>
            <c:ext xmlns:c16="http://schemas.microsoft.com/office/drawing/2014/chart" uri="{C3380CC4-5D6E-409C-BE32-E72D297353CC}">
              <c16:uniqueId val="{00000001-E9DE-4749-A8D0-1AEA2DD869CE}"/>
            </c:ext>
          </c:extLst>
        </c:ser>
        <c:ser>
          <c:idx val="2"/>
          <c:order val="2"/>
          <c:tx>
            <c:strRef>
              <c:f>'Надежность ТС'!$Q$23:$U$23</c:f>
              <c:strCache>
                <c:ptCount val="1"/>
                <c:pt idx="0">
                  <c:v>2017</c:v>
                </c:pt>
              </c:strCache>
            </c:strRef>
          </c:tx>
          <c:spPr>
            <a:ln>
              <a:solidFill>
                <a:sysClr val="windowText" lastClr="000000"/>
              </a:solidFill>
              <a:prstDash val="sysDot"/>
            </a:ln>
          </c:spPr>
          <c:marker>
            <c:symbol val="none"/>
          </c:marker>
          <c:cat>
            <c:strRef>
              <c:f>'Надежность ТС'!$D$127:$D$135</c:f>
              <c:strCache>
                <c:ptCount val="9"/>
                <c:pt idx="0">
                  <c:v>Котельная №5</c:v>
                </c:pt>
                <c:pt idx="1">
                  <c:v>тк-5-1/2</c:v>
                </c:pt>
                <c:pt idx="2">
                  <c:v>к-5-23</c:v>
                </c:pt>
                <c:pt idx="3">
                  <c:v>к-5-24</c:v>
                </c:pt>
                <c:pt idx="4">
                  <c:v>к-5-25</c:v>
                </c:pt>
                <c:pt idx="5">
                  <c:v>к-5-26</c:v>
                </c:pt>
                <c:pt idx="6">
                  <c:v>к-5-27</c:v>
                </c:pt>
                <c:pt idx="7">
                  <c:v>к-5-28</c:v>
                </c:pt>
                <c:pt idx="8">
                  <c:v>к-5-33</c:v>
                </c:pt>
              </c:strCache>
            </c:strRef>
          </c:cat>
          <c:val>
            <c:numRef>
              <c:f>'Надежность ТС'!$U$127:$U$135</c:f>
              <c:numCache>
                <c:formatCode>0.000000</c:formatCode>
                <c:ptCount val="9"/>
                <c:pt idx="0">
                  <c:v>0.99624715478180637</c:v>
                </c:pt>
                <c:pt idx="1">
                  <c:v>0.98796360243828141</c:v>
                </c:pt>
                <c:pt idx="2">
                  <c:v>0.98772228297417231</c:v>
                </c:pt>
                <c:pt idx="3">
                  <c:v>0.98754724652538661</c:v>
                </c:pt>
                <c:pt idx="4">
                  <c:v>0.98744382475260528</c:v>
                </c:pt>
                <c:pt idx="5">
                  <c:v>0.9873404138107621</c:v>
                </c:pt>
                <c:pt idx="6">
                  <c:v>0.98718531770352491</c:v>
                </c:pt>
                <c:pt idx="7">
                  <c:v>0.98706345385435712</c:v>
                </c:pt>
                <c:pt idx="8">
                  <c:v>0.98699280708698689</c:v>
                </c:pt>
              </c:numCache>
            </c:numRef>
          </c:val>
          <c:smooth val="0"/>
          <c:extLst>
            <c:ext xmlns:c16="http://schemas.microsoft.com/office/drawing/2014/chart" uri="{C3380CC4-5D6E-409C-BE32-E72D297353CC}">
              <c16:uniqueId val="{00000002-E9DE-4749-A8D0-1AEA2DD869CE}"/>
            </c:ext>
          </c:extLst>
        </c:ser>
        <c:ser>
          <c:idx val="3"/>
          <c:order val="3"/>
          <c:tx>
            <c:strRef>
              <c:f>'Надежность ТС'!$V$23:$Z$23</c:f>
              <c:strCache>
                <c:ptCount val="1"/>
                <c:pt idx="0">
                  <c:v>2022</c:v>
                </c:pt>
              </c:strCache>
            </c:strRef>
          </c:tx>
          <c:spPr>
            <a:ln>
              <a:solidFill>
                <a:sysClr val="windowText" lastClr="000000"/>
              </a:solidFill>
              <a:prstDash val="sysDash"/>
            </a:ln>
          </c:spPr>
          <c:marker>
            <c:symbol val="none"/>
          </c:marker>
          <c:cat>
            <c:strRef>
              <c:f>'Надежность ТС'!$D$127:$D$135</c:f>
              <c:strCache>
                <c:ptCount val="9"/>
                <c:pt idx="0">
                  <c:v>Котельная №5</c:v>
                </c:pt>
                <c:pt idx="1">
                  <c:v>тк-5-1/2</c:v>
                </c:pt>
                <c:pt idx="2">
                  <c:v>к-5-23</c:v>
                </c:pt>
                <c:pt idx="3">
                  <c:v>к-5-24</c:v>
                </c:pt>
                <c:pt idx="4">
                  <c:v>к-5-25</c:v>
                </c:pt>
                <c:pt idx="5">
                  <c:v>к-5-26</c:v>
                </c:pt>
                <c:pt idx="6">
                  <c:v>к-5-27</c:v>
                </c:pt>
                <c:pt idx="7">
                  <c:v>к-5-28</c:v>
                </c:pt>
                <c:pt idx="8">
                  <c:v>к-5-33</c:v>
                </c:pt>
              </c:strCache>
            </c:strRef>
          </c:cat>
          <c:val>
            <c:numRef>
              <c:f>'Надежность ТС'!$Z$127:$Z$135</c:f>
              <c:numCache>
                <c:formatCode>0.000000</c:formatCode>
                <c:ptCount val="9"/>
                <c:pt idx="0">
                  <c:v>0.93496789933443492</c:v>
                </c:pt>
                <c:pt idx="1">
                  <c:v>0.8052778238501147</c:v>
                </c:pt>
                <c:pt idx="2">
                  <c:v>0.8043305039861498</c:v>
                </c:pt>
                <c:pt idx="3">
                  <c:v>0.80380954838795515</c:v>
                </c:pt>
                <c:pt idx="4">
                  <c:v>0.80354777492200313</c:v>
                </c:pt>
                <c:pt idx="5">
                  <c:v>0.80328608670677704</c:v>
                </c:pt>
                <c:pt idx="6">
                  <c:v>0.80289371416831934</c:v>
                </c:pt>
                <c:pt idx="7">
                  <c:v>0.80267425647651625</c:v>
                </c:pt>
                <c:pt idx="8">
                  <c:v>0.80254704778631836</c:v>
                </c:pt>
              </c:numCache>
            </c:numRef>
          </c:val>
          <c:smooth val="0"/>
          <c:extLst>
            <c:ext xmlns:c16="http://schemas.microsoft.com/office/drawing/2014/chart" uri="{C3380CC4-5D6E-409C-BE32-E72D297353CC}">
              <c16:uniqueId val="{00000003-E9DE-4749-A8D0-1AEA2DD869CE}"/>
            </c:ext>
          </c:extLst>
        </c:ser>
        <c:ser>
          <c:idx val="4"/>
          <c:order val="4"/>
          <c:tx>
            <c:strRef>
              <c:f>'Надежность ТС'!$AA$23:$AE$23</c:f>
              <c:strCache>
                <c:ptCount val="1"/>
                <c:pt idx="0">
                  <c:v>2027</c:v>
                </c:pt>
              </c:strCache>
            </c:strRef>
          </c:tx>
          <c:spPr>
            <a:ln>
              <a:solidFill>
                <a:sysClr val="windowText" lastClr="000000"/>
              </a:solidFill>
              <a:prstDash val="dashDot"/>
            </a:ln>
          </c:spPr>
          <c:marker>
            <c:symbol val="none"/>
          </c:marker>
          <c:cat>
            <c:strRef>
              <c:f>'Надежность ТС'!$D$127:$D$135</c:f>
              <c:strCache>
                <c:ptCount val="9"/>
                <c:pt idx="0">
                  <c:v>Котельная №5</c:v>
                </c:pt>
                <c:pt idx="1">
                  <c:v>тк-5-1/2</c:v>
                </c:pt>
                <c:pt idx="2">
                  <c:v>к-5-23</c:v>
                </c:pt>
                <c:pt idx="3">
                  <c:v>к-5-24</c:v>
                </c:pt>
                <c:pt idx="4">
                  <c:v>к-5-25</c:v>
                </c:pt>
                <c:pt idx="5">
                  <c:v>к-5-26</c:v>
                </c:pt>
                <c:pt idx="6">
                  <c:v>к-5-27</c:v>
                </c:pt>
                <c:pt idx="7">
                  <c:v>к-5-28</c:v>
                </c:pt>
                <c:pt idx="8">
                  <c:v>к-5-33</c:v>
                </c:pt>
              </c:strCache>
            </c:strRef>
          </c:cat>
          <c:val>
            <c:numRef>
              <c:f>'Надежность ТС'!$AE$127:$AE$135</c:f>
              <c:numCache>
                <c:formatCode>0.000000</c:formatCode>
                <c:ptCount val="9"/>
                <c:pt idx="0">
                  <c:v>4.1888453057683905E-2</c:v>
                </c:pt>
                <c:pt idx="1">
                  <c:v>3.6493645508324139E-5</c:v>
                </c:pt>
                <c:pt idx="2">
                  <c:v>3.6129826017181147E-5</c:v>
                </c:pt>
                <c:pt idx="3">
                  <c:v>3.5990981369031536E-5</c:v>
                </c:pt>
                <c:pt idx="4">
                  <c:v>3.5934539920722536E-5</c:v>
                </c:pt>
                <c:pt idx="5">
                  <c:v>3.5878186984506455E-5</c:v>
                </c:pt>
                <c:pt idx="6">
                  <c:v>3.5793823236778715E-5</c:v>
                </c:pt>
                <c:pt idx="7">
                  <c:v>3.5763404445958803E-5</c:v>
                </c:pt>
                <c:pt idx="8">
                  <c:v>3.5745780220638914E-5</c:v>
                </c:pt>
              </c:numCache>
            </c:numRef>
          </c:val>
          <c:smooth val="0"/>
          <c:extLst>
            <c:ext xmlns:c16="http://schemas.microsoft.com/office/drawing/2014/chart" uri="{C3380CC4-5D6E-409C-BE32-E72D297353CC}">
              <c16:uniqueId val="{00000004-E9DE-4749-A8D0-1AEA2DD869CE}"/>
            </c:ext>
          </c:extLst>
        </c:ser>
        <c:dLbls>
          <c:showLegendKey val="0"/>
          <c:showVal val="0"/>
          <c:showCatName val="0"/>
          <c:showSerName val="0"/>
          <c:showPercent val="0"/>
          <c:showBubbleSize val="0"/>
        </c:dLbls>
        <c:marker val="1"/>
        <c:smooth val="0"/>
        <c:axId val="300810624"/>
        <c:axId val="300812544"/>
      </c:lineChart>
      <c:lineChart>
        <c:grouping val="standard"/>
        <c:varyColors val="0"/>
        <c:ser>
          <c:idx val="5"/>
          <c:order val="5"/>
          <c:tx>
            <c:strRef>
              <c:f>'Надежность ТС'!$H$92</c:f>
              <c:strCache>
                <c:ptCount val="1"/>
                <c:pt idx="0">
                  <c:v>Суммированная длина</c:v>
                </c:pt>
              </c:strCache>
            </c:strRef>
          </c:tx>
          <c:spPr>
            <a:ln w="44450" cmpd="dbl">
              <a:solidFill>
                <a:sysClr val="windowText" lastClr="000000"/>
              </a:solidFill>
              <a:prstDash val="dash"/>
            </a:ln>
          </c:spPr>
          <c:marker>
            <c:symbol val="none"/>
          </c:marker>
          <c:cat>
            <c:strRef>
              <c:f>'Надежность ТС'!$D$127:$D$135</c:f>
              <c:strCache>
                <c:ptCount val="9"/>
                <c:pt idx="0">
                  <c:v>Котельная №5</c:v>
                </c:pt>
                <c:pt idx="1">
                  <c:v>тк-5-1/2</c:v>
                </c:pt>
                <c:pt idx="2">
                  <c:v>к-5-23</c:v>
                </c:pt>
                <c:pt idx="3">
                  <c:v>к-5-24</c:v>
                </c:pt>
                <c:pt idx="4">
                  <c:v>к-5-25</c:v>
                </c:pt>
                <c:pt idx="5">
                  <c:v>к-5-26</c:v>
                </c:pt>
                <c:pt idx="6">
                  <c:v>к-5-27</c:v>
                </c:pt>
                <c:pt idx="7">
                  <c:v>к-5-28</c:v>
                </c:pt>
                <c:pt idx="8">
                  <c:v>к-5-33</c:v>
                </c:pt>
              </c:strCache>
            </c:strRef>
          </c:cat>
          <c:val>
            <c:numRef>
              <c:f>'Надежность ТС'!$H$127:$H$135</c:f>
              <c:numCache>
                <c:formatCode>General</c:formatCode>
                <c:ptCount val="9"/>
                <c:pt idx="0">
                  <c:v>25</c:v>
                </c:pt>
                <c:pt idx="1">
                  <c:v>75</c:v>
                </c:pt>
                <c:pt idx="2">
                  <c:v>135</c:v>
                </c:pt>
                <c:pt idx="3">
                  <c:v>225</c:v>
                </c:pt>
                <c:pt idx="4">
                  <c:v>305</c:v>
                </c:pt>
                <c:pt idx="5">
                  <c:v>385</c:v>
                </c:pt>
                <c:pt idx="6">
                  <c:v>505</c:v>
                </c:pt>
                <c:pt idx="7">
                  <c:v>669</c:v>
                </c:pt>
                <c:pt idx="8">
                  <c:v>759</c:v>
                </c:pt>
              </c:numCache>
            </c:numRef>
          </c:val>
          <c:smooth val="0"/>
          <c:extLst>
            <c:ext xmlns:c16="http://schemas.microsoft.com/office/drawing/2014/chart" uri="{C3380CC4-5D6E-409C-BE32-E72D297353CC}">
              <c16:uniqueId val="{00000005-E9DE-4749-A8D0-1AEA2DD869CE}"/>
            </c:ext>
          </c:extLst>
        </c:ser>
        <c:dLbls>
          <c:showLegendKey val="0"/>
          <c:showVal val="0"/>
          <c:showCatName val="0"/>
          <c:showSerName val="0"/>
          <c:showPercent val="0"/>
          <c:showBubbleSize val="0"/>
        </c:dLbls>
        <c:marker val="1"/>
        <c:smooth val="0"/>
        <c:axId val="300820736"/>
        <c:axId val="300818816"/>
      </c:lineChart>
      <c:catAx>
        <c:axId val="300810624"/>
        <c:scaling>
          <c:orientation val="minMax"/>
        </c:scaling>
        <c:delete val="0"/>
        <c:axPos val="b"/>
        <c:majorGridlines>
          <c:spPr>
            <a:ln>
              <a:noFill/>
            </a:ln>
          </c:spPr>
        </c:majorGridlines>
        <c:title>
          <c:tx>
            <c:rich>
              <a:bodyPr/>
              <a:lstStyle/>
              <a:p>
                <a:pPr>
                  <a:defRPr/>
                </a:pPr>
                <a:r>
                  <a:rPr lang="ru-RU"/>
                  <a:t>Наименования тепловых камер</a:t>
                </a:r>
              </a:p>
            </c:rich>
          </c:tx>
          <c:layout>
            <c:manualLayout>
              <c:xMode val="edge"/>
              <c:yMode val="edge"/>
              <c:x val="0.41298625443819126"/>
              <c:y val="0.8437477348825384"/>
            </c:manualLayout>
          </c:layout>
          <c:overlay val="0"/>
        </c:title>
        <c:numFmt formatCode="General" sourceLinked="1"/>
        <c:majorTickMark val="out"/>
        <c:minorTickMark val="none"/>
        <c:tickLblPos val="nextTo"/>
        <c:spPr>
          <a:noFill/>
          <a:ln w="1905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812544"/>
        <c:crosses val="autoZero"/>
        <c:auto val="1"/>
        <c:lblAlgn val="ctr"/>
        <c:lblOffset val="100"/>
        <c:noMultiLvlLbl val="0"/>
      </c:catAx>
      <c:valAx>
        <c:axId val="300812544"/>
        <c:scaling>
          <c:orientation val="minMax"/>
          <c:max val="1"/>
          <c:min val="0.89000000000000012"/>
        </c:scaling>
        <c:delete val="0"/>
        <c:axPos val="l"/>
        <c:majorGridlines>
          <c:spPr>
            <a:ln>
              <a:noFill/>
            </a:ln>
          </c:spPr>
        </c:majorGridlines>
        <c:title>
          <c:tx>
            <c:rich>
              <a:bodyPr rot="-5400000" vert="horz"/>
              <a:lstStyle/>
              <a:p>
                <a:pPr>
                  <a:defRPr/>
                </a:pPr>
                <a:r>
                  <a:rPr lang="ru-RU"/>
                  <a:t>Вероятность безотказной работы</a:t>
                </a:r>
              </a:p>
            </c:rich>
          </c:tx>
          <c:layout>
            <c:manualLayout>
              <c:xMode val="edge"/>
              <c:yMode val="edge"/>
              <c:x val="2.7197120233236487E-2"/>
              <c:y val="0.10706689601826158"/>
            </c:manualLayout>
          </c:layout>
          <c:overlay val="0"/>
        </c:title>
        <c:numFmt formatCode="0.00" sourceLinked="0"/>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810624"/>
        <c:crosses val="autoZero"/>
        <c:crossBetween val="between"/>
      </c:valAx>
      <c:valAx>
        <c:axId val="300818816"/>
        <c:scaling>
          <c:orientation val="minMax"/>
          <c:max val="1500"/>
          <c:min val="0"/>
        </c:scaling>
        <c:delete val="0"/>
        <c:axPos val="r"/>
        <c:title>
          <c:tx>
            <c:rich>
              <a:bodyPr rot="-5400000" vert="horz"/>
              <a:lstStyle/>
              <a:p>
                <a:pPr>
                  <a:defRPr/>
                </a:pPr>
                <a:r>
                  <a:rPr lang="ru-RU"/>
                  <a:t>Длина участков,м</a:t>
                </a:r>
              </a:p>
            </c:rich>
          </c:tx>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820736"/>
        <c:crosses val="max"/>
        <c:crossBetween val="between"/>
      </c:valAx>
      <c:catAx>
        <c:axId val="300820736"/>
        <c:scaling>
          <c:orientation val="minMax"/>
        </c:scaling>
        <c:delete val="1"/>
        <c:axPos val="b"/>
        <c:numFmt formatCode="General" sourceLinked="1"/>
        <c:majorTickMark val="out"/>
        <c:minorTickMark val="none"/>
        <c:tickLblPos val="nextTo"/>
        <c:crossAx val="30081881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7100616421609"/>
          <c:y val="3.4973016931285607E-2"/>
          <c:w val="0.8219639632606266"/>
          <c:h val="0.6343676187441859"/>
        </c:manualLayout>
      </c:layout>
      <c:lineChart>
        <c:grouping val="standard"/>
        <c:varyColors val="0"/>
        <c:ser>
          <c:idx val="1"/>
          <c:order val="1"/>
          <c:tx>
            <c:strRef>
              <c:f>'Надежность ТС'!$K$25</c:f>
              <c:strCache>
                <c:ptCount val="1"/>
                <c:pt idx="0">
                  <c:v>Нормативная вероятность безотказной работы</c:v>
                </c:pt>
              </c:strCache>
            </c:strRef>
          </c:tx>
          <c:spPr>
            <a:ln w="38100" cmpd="dbl">
              <a:solidFill>
                <a:sysClr val="windowText" lastClr="000000"/>
              </a:solidFill>
            </a:ln>
          </c:spPr>
          <c:marker>
            <c:symbol val="none"/>
          </c:marker>
          <c:cat>
            <c:strRef>
              <c:f>'Надежность ТС'!$D$26:$D$34</c:f>
              <c:strCache>
                <c:ptCount val="9"/>
                <c:pt idx="0">
                  <c:v>Котельная №16</c:v>
                </c:pt>
                <c:pt idx="1">
                  <c:v>Вр.1</c:v>
                </c:pt>
                <c:pt idx="2">
                  <c:v>к-2</c:v>
                </c:pt>
                <c:pt idx="3">
                  <c:v>к-3</c:v>
                </c:pt>
                <c:pt idx="4">
                  <c:v>к-4</c:v>
                </c:pt>
                <c:pt idx="5">
                  <c:v>к-5</c:v>
                </c:pt>
                <c:pt idx="6">
                  <c:v>к-6</c:v>
                </c:pt>
                <c:pt idx="7">
                  <c:v>ж.д 13</c:v>
                </c:pt>
                <c:pt idx="8">
                  <c:v>ж.д 15</c:v>
                </c:pt>
              </c:strCache>
            </c:strRef>
          </c:cat>
          <c:val>
            <c:numRef>
              <c:f>'Надежность ТС'!$K$26:$K$34</c:f>
              <c:numCache>
                <c:formatCode>General</c:formatCode>
                <c:ptCount val="9"/>
                <c:pt idx="0">
                  <c:v>0.9</c:v>
                </c:pt>
                <c:pt idx="1">
                  <c:v>0.9</c:v>
                </c:pt>
                <c:pt idx="2">
                  <c:v>0.9</c:v>
                </c:pt>
                <c:pt idx="3">
                  <c:v>0.9</c:v>
                </c:pt>
                <c:pt idx="4">
                  <c:v>0.9</c:v>
                </c:pt>
                <c:pt idx="5">
                  <c:v>0.9</c:v>
                </c:pt>
                <c:pt idx="6">
                  <c:v>0.9</c:v>
                </c:pt>
                <c:pt idx="7">
                  <c:v>0.9</c:v>
                </c:pt>
                <c:pt idx="8">
                  <c:v>0.9</c:v>
                </c:pt>
              </c:numCache>
            </c:numRef>
          </c:val>
          <c:smooth val="0"/>
          <c:extLst>
            <c:ext xmlns:c16="http://schemas.microsoft.com/office/drawing/2014/chart" uri="{C3380CC4-5D6E-409C-BE32-E72D297353CC}">
              <c16:uniqueId val="{00000000-2A0E-4ABF-944E-0C39ED9E910F}"/>
            </c:ext>
          </c:extLst>
        </c:ser>
        <c:ser>
          <c:idx val="0"/>
          <c:order val="2"/>
          <c:tx>
            <c:strRef>
              <c:f>'Надежность ТС'!$L$23:$P$23</c:f>
              <c:strCache>
                <c:ptCount val="1"/>
                <c:pt idx="0">
                  <c:v>2012</c:v>
                </c:pt>
              </c:strCache>
            </c:strRef>
          </c:tx>
          <c:spPr>
            <a:ln>
              <a:solidFill>
                <a:sysClr val="windowText" lastClr="000000"/>
              </a:solidFill>
            </a:ln>
          </c:spPr>
          <c:marker>
            <c:symbol val="none"/>
          </c:marker>
          <c:cat>
            <c:strRef>
              <c:f>'Надежность ТС'!$D$26:$D$34</c:f>
              <c:strCache>
                <c:ptCount val="9"/>
                <c:pt idx="0">
                  <c:v>Котельная №16</c:v>
                </c:pt>
                <c:pt idx="1">
                  <c:v>Вр.1</c:v>
                </c:pt>
                <c:pt idx="2">
                  <c:v>к-2</c:v>
                </c:pt>
                <c:pt idx="3">
                  <c:v>к-3</c:v>
                </c:pt>
                <c:pt idx="4">
                  <c:v>к-4</c:v>
                </c:pt>
                <c:pt idx="5">
                  <c:v>к-5</c:v>
                </c:pt>
                <c:pt idx="6">
                  <c:v>к-6</c:v>
                </c:pt>
                <c:pt idx="7">
                  <c:v>ж.д 13</c:v>
                </c:pt>
                <c:pt idx="8">
                  <c:v>ж.д 15</c:v>
                </c:pt>
              </c:strCache>
            </c:strRef>
          </c:cat>
          <c:val>
            <c:numRef>
              <c:f>'Надежность ТС'!$P$26:$P$34</c:f>
              <c:numCache>
                <c:formatCode>0.000000</c:formatCode>
                <c:ptCount val="9"/>
                <c:pt idx="0">
                  <c:v>0.99996740535094253</c:v>
                </c:pt>
                <c:pt idx="1">
                  <c:v>0.99979132046221919</c:v>
                </c:pt>
                <c:pt idx="2">
                  <c:v>0.99964926610843374</c:v>
                </c:pt>
                <c:pt idx="3">
                  <c:v>0.99962354069266557</c:v>
                </c:pt>
                <c:pt idx="4">
                  <c:v>0.99939204174002172</c:v>
                </c:pt>
                <c:pt idx="5">
                  <c:v>0.99935989334813446</c:v>
                </c:pt>
                <c:pt idx="6">
                  <c:v>0.99916059639932564</c:v>
                </c:pt>
                <c:pt idx="7">
                  <c:v>0.99903203881558078</c:v>
                </c:pt>
                <c:pt idx="8">
                  <c:v>0.9989891899635347</c:v>
                </c:pt>
              </c:numCache>
            </c:numRef>
          </c:val>
          <c:smooth val="0"/>
          <c:extLst>
            <c:ext xmlns:c16="http://schemas.microsoft.com/office/drawing/2014/chart" uri="{C3380CC4-5D6E-409C-BE32-E72D297353CC}">
              <c16:uniqueId val="{00000001-2A0E-4ABF-944E-0C39ED9E910F}"/>
            </c:ext>
          </c:extLst>
        </c:ser>
        <c:ser>
          <c:idx val="2"/>
          <c:order val="3"/>
          <c:tx>
            <c:strRef>
              <c:f>'Надежность ТС'!$Q$23:$U$23</c:f>
              <c:strCache>
                <c:ptCount val="1"/>
                <c:pt idx="0">
                  <c:v>2017</c:v>
                </c:pt>
              </c:strCache>
            </c:strRef>
          </c:tx>
          <c:spPr>
            <a:ln>
              <a:solidFill>
                <a:sysClr val="windowText" lastClr="000000"/>
              </a:solidFill>
              <a:prstDash val="sysDot"/>
            </a:ln>
          </c:spPr>
          <c:marker>
            <c:symbol val="none"/>
          </c:marker>
          <c:cat>
            <c:strRef>
              <c:f>'Надежность ТС'!$D$26:$D$34</c:f>
              <c:strCache>
                <c:ptCount val="9"/>
                <c:pt idx="0">
                  <c:v>Котельная №16</c:v>
                </c:pt>
                <c:pt idx="1">
                  <c:v>Вр.1</c:v>
                </c:pt>
                <c:pt idx="2">
                  <c:v>к-2</c:v>
                </c:pt>
                <c:pt idx="3">
                  <c:v>к-3</c:v>
                </c:pt>
                <c:pt idx="4">
                  <c:v>к-4</c:v>
                </c:pt>
                <c:pt idx="5">
                  <c:v>к-5</c:v>
                </c:pt>
                <c:pt idx="6">
                  <c:v>к-6</c:v>
                </c:pt>
                <c:pt idx="7">
                  <c:v>ж.д 13</c:v>
                </c:pt>
                <c:pt idx="8">
                  <c:v>ж.д 15</c:v>
                </c:pt>
              </c:strCache>
            </c:strRef>
          </c:cat>
          <c:val>
            <c:numRef>
              <c:f>'Надежность ТС'!$U$26:$U$34</c:f>
              <c:numCache>
                <c:formatCode>0.000000</c:formatCode>
                <c:ptCount val="9"/>
                <c:pt idx="0">
                  <c:v>0.99989032691373325</c:v>
                </c:pt>
                <c:pt idx="1">
                  <c:v>0.9992979901690614</c:v>
                </c:pt>
                <c:pt idx="2">
                  <c:v>0.99882030943134625</c:v>
                </c:pt>
                <c:pt idx="3">
                  <c:v>0.99873382072645112</c:v>
                </c:pt>
                <c:pt idx="4">
                  <c:v>0.99795575931547897</c:v>
                </c:pt>
                <c:pt idx="5">
                  <c:v>0.9978477431812165</c:v>
                </c:pt>
                <c:pt idx="6">
                  <c:v>0.99717830405155694</c:v>
                </c:pt>
                <c:pt idx="7">
                  <c:v>0.99674664620205022</c:v>
                </c:pt>
                <c:pt idx="8">
                  <c:v>0.99660280177970961</c:v>
                </c:pt>
              </c:numCache>
            </c:numRef>
          </c:val>
          <c:smooth val="0"/>
          <c:extLst>
            <c:ext xmlns:c16="http://schemas.microsoft.com/office/drawing/2014/chart" uri="{C3380CC4-5D6E-409C-BE32-E72D297353CC}">
              <c16:uniqueId val="{00000002-2A0E-4ABF-944E-0C39ED9E910F}"/>
            </c:ext>
          </c:extLst>
        </c:ser>
        <c:ser>
          <c:idx val="3"/>
          <c:order val="4"/>
          <c:tx>
            <c:strRef>
              <c:f>'Надежность ТС'!$V$23:$Z$23</c:f>
              <c:strCache>
                <c:ptCount val="1"/>
                <c:pt idx="0">
                  <c:v>2022</c:v>
                </c:pt>
              </c:strCache>
            </c:strRef>
          </c:tx>
          <c:spPr>
            <a:ln>
              <a:solidFill>
                <a:sysClr val="windowText" lastClr="000000"/>
              </a:solidFill>
              <a:prstDash val="sysDash"/>
            </a:ln>
          </c:spPr>
          <c:marker>
            <c:symbol val="none"/>
          </c:marker>
          <c:cat>
            <c:strRef>
              <c:f>'Надежность ТС'!$D$26:$D$34</c:f>
              <c:strCache>
                <c:ptCount val="9"/>
                <c:pt idx="0">
                  <c:v>Котельная №16</c:v>
                </c:pt>
                <c:pt idx="1">
                  <c:v>Вр.1</c:v>
                </c:pt>
                <c:pt idx="2">
                  <c:v>к-2</c:v>
                </c:pt>
                <c:pt idx="3">
                  <c:v>к-3</c:v>
                </c:pt>
                <c:pt idx="4">
                  <c:v>к-4</c:v>
                </c:pt>
                <c:pt idx="5">
                  <c:v>к-5</c:v>
                </c:pt>
                <c:pt idx="6">
                  <c:v>к-6</c:v>
                </c:pt>
                <c:pt idx="7">
                  <c:v>ж.д 13</c:v>
                </c:pt>
                <c:pt idx="8">
                  <c:v>ж.д 15</c:v>
                </c:pt>
              </c:strCache>
            </c:strRef>
          </c:cat>
          <c:val>
            <c:numRef>
              <c:f>'Надежность ТС'!$Z$26:$Z$34</c:f>
              <c:numCache>
                <c:formatCode>0.000000</c:formatCode>
                <c:ptCount val="9"/>
                <c:pt idx="0">
                  <c:v>0.99941488064239892</c:v>
                </c:pt>
                <c:pt idx="1">
                  <c:v>0.9962594984180192</c:v>
                </c:pt>
                <c:pt idx="2">
                  <c:v>0.993720790416038</c:v>
                </c:pt>
                <c:pt idx="3">
                  <c:v>0.9932616954383906</c:v>
                </c:pt>
                <c:pt idx="4">
                  <c:v>0.98913937339119773</c:v>
                </c:pt>
                <c:pt idx="5">
                  <c:v>0.98856818340590824</c:v>
                </c:pt>
                <c:pt idx="6">
                  <c:v>0.9850341601675292</c:v>
                </c:pt>
                <c:pt idx="7">
                  <c:v>0.98276085270745361</c:v>
                </c:pt>
                <c:pt idx="8">
                  <c:v>0.98200425002909653</c:v>
                </c:pt>
              </c:numCache>
            </c:numRef>
          </c:val>
          <c:smooth val="0"/>
          <c:extLst>
            <c:ext xmlns:c16="http://schemas.microsoft.com/office/drawing/2014/chart" uri="{C3380CC4-5D6E-409C-BE32-E72D297353CC}">
              <c16:uniqueId val="{00000003-2A0E-4ABF-944E-0C39ED9E910F}"/>
            </c:ext>
          </c:extLst>
        </c:ser>
        <c:ser>
          <c:idx val="4"/>
          <c:order val="5"/>
          <c:tx>
            <c:strRef>
              <c:f>'Надежность ТС'!$AA$23:$AE$23</c:f>
              <c:strCache>
                <c:ptCount val="1"/>
                <c:pt idx="0">
                  <c:v>2027</c:v>
                </c:pt>
              </c:strCache>
            </c:strRef>
          </c:tx>
          <c:spPr>
            <a:ln>
              <a:solidFill>
                <a:sysClr val="windowText" lastClr="000000"/>
              </a:solidFill>
              <a:prstDash val="dashDot"/>
            </a:ln>
          </c:spPr>
          <c:marker>
            <c:symbol val="none"/>
          </c:marker>
          <c:cat>
            <c:strRef>
              <c:f>'Надежность ТС'!$D$26:$D$34</c:f>
              <c:strCache>
                <c:ptCount val="9"/>
                <c:pt idx="0">
                  <c:v>Котельная №16</c:v>
                </c:pt>
                <c:pt idx="1">
                  <c:v>Вр.1</c:v>
                </c:pt>
                <c:pt idx="2">
                  <c:v>к-2</c:v>
                </c:pt>
                <c:pt idx="3">
                  <c:v>к-3</c:v>
                </c:pt>
                <c:pt idx="4">
                  <c:v>к-4</c:v>
                </c:pt>
                <c:pt idx="5">
                  <c:v>к-5</c:v>
                </c:pt>
                <c:pt idx="6">
                  <c:v>к-6</c:v>
                </c:pt>
                <c:pt idx="7">
                  <c:v>ж.д 13</c:v>
                </c:pt>
                <c:pt idx="8">
                  <c:v>ж.д 15</c:v>
                </c:pt>
              </c:strCache>
            </c:strRef>
          </c:cat>
          <c:val>
            <c:numRef>
              <c:f>'Надежность ТС'!$AE$26:$AE$34</c:f>
              <c:numCache>
                <c:formatCode>0.000000</c:formatCode>
                <c:ptCount val="9"/>
                <c:pt idx="0">
                  <c:v>0.99432499562615206</c:v>
                </c:pt>
                <c:pt idx="1">
                  <c:v>0.9642163605895403</c:v>
                </c:pt>
                <c:pt idx="2">
                  <c:v>0.94058861233606172</c:v>
                </c:pt>
                <c:pt idx="3">
                  <c:v>0.93637171764684424</c:v>
                </c:pt>
                <c:pt idx="4">
                  <c:v>0.89926031674793228</c:v>
                </c:pt>
                <c:pt idx="5">
                  <c:v>0.89422363212758582</c:v>
                </c:pt>
                <c:pt idx="6">
                  <c:v>0.86361975915913325</c:v>
                </c:pt>
                <c:pt idx="7">
                  <c:v>0.84443344619940153</c:v>
                </c:pt>
                <c:pt idx="8">
                  <c:v>0.83813320192771468</c:v>
                </c:pt>
              </c:numCache>
            </c:numRef>
          </c:val>
          <c:smooth val="0"/>
          <c:extLst>
            <c:ext xmlns:c16="http://schemas.microsoft.com/office/drawing/2014/chart" uri="{C3380CC4-5D6E-409C-BE32-E72D297353CC}">
              <c16:uniqueId val="{00000004-2A0E-4ABF-944E-0C39ED9E910F}"/>
            </c:ext>
          </c:extLst>
        </c:ser>
        <c:dLbls>
          <c:showLegendKey val="0"/>
          <c:showVal val="0"/>
          <c:showCatName val="0"/>
          <c:showSerName val="0"/>
          <c:showPercent val="0"/>
          <c:showBubbleSize val="0"/>
        </c:dLbls>
        <c:marker val="1"/>
        <c:smooth val="0"/>
        <c:axId val="289638656"/>
        <c:axId val="289657216"/>
      </c:lineChart>
      <c:lineChart>
        <c:grouping val="standard"/>
        <c:varyColors val="0"/>
        <c:ser>
          <c:idx val="6"/>
          <c:order val="0"/>
          <c:tx>
            <c:strRef>
              <c:f>'Надежность ТС'!$H$25</c:f>
              <c:strCache>
                <c:ptCount val="1"/>
                <c:pt idx="0">
                  <c:v>Суммированная длина</c:v>
                </c:pt>
              </c:strCache>
            </c:strRef>
          </c:tx>
          <c:spPr>
            <a:ln w="47625" cmpd="dbl">
              <a:solidFill>
                <a:sysClr val="windowText" lastClr="000000"/>
              </a:solidFill>
              <a:prstDash val="dash"/>
            </a:ln>
          </c:spPr>
          <c:marker>
            <c:symbol val="none"/>
          </c:marker>
          <c:cat>
            <c:strRef>
              <c:f>'Надежность ТС'!$D$26:$D$34</c:f>
              <c:strCache>
                <c:ptCount val="9"/>
                <c:pt idx="0">
                  <c:v>Котельная №16</c:v>
                </c:pt>
                <c:pt idx="1">
                  <c:v>Вр.1</c:v>
                </c:pt>
                <c:pt idx="2">
                  <c:v>к-2</c:v>
                </c:pt>
                <c:pt idx="3">
                  <c:v>к-3</c:v>
                </c:pt>
                <c:pt idx="4">
                  <c:v>к-4</c:v>
                </c:pt>
                <c:pt idx="5">
                  <c:v>к-5</c:v>
                </c:pt>
                <c:pt idx="6">
                  <c:v>к-6</c:v>
                </c:pt>
                <c:pt idx="7">
                  <c:v>ж.д 13</c:v>
                </c:pt>
                <c:pt idx="8">
                  <c:v>ж.д 15</c:v>
                </c:pt>
              </c:strCache>
            </c:strRef>
          </c:cat>
          <c:val>
            <c:numRef>
              <c:f>'Надежность ТС'!$H$26:$H$34</c:f>
              <c:numCache>
                <c:formatCode>General</c:formatCode>
                <c:ptCount val="9"/>
                <c:pt idx="0">
                  <c:v>25</c:v>
                </c:pt>
                <c:pt idx="1">
                  <c:v>123.5</c:v>
                </c:pt>
                <c:pt idx="2">
                  <c:v>193.5</c:v>
                </c:pt>
                <c:pt idx="3">
                  <c:v>205.5</c:v>
                </c:pt>
                <c:pt idx="4">
                  <c:v>313.5</c:v>
                </c:pt>
                <c:pt idx="5">
                  <c:v>328.5</c:v>
                </c:pt>
                <c:pt idx="6">
                  <c:v>421.5</c:v>
                </c:pt>
                <c:pt idx="7">
                  <c:v>481.5</c:v>
                </c:pt>
                <c:pt idx="8">
                  <c:v>501.5</c:v>
                </c:pt>
              </c:numCache>
            </c:numRef>
          </c:val>
          <c:smooth val="0"/>
          <c:extLst>
            <c:ext xmlns:c16="http://schemas.microsoft.com/office/drawing/2014/chart" uri="{C3380CC4-5D6E-409C-BE32-E72D297353CC}">
              <c16:uniqueId val="{00000005-2A0E-4ABF-944E-0C39ED9E910F}"/>
            </c:ext>
          </c:extLst>
        </c:ser>
        <c:dLbls>
          <c:showLegendKey val="0"/>
          <c:showVal val="0"/>
          <c:showCatName val="0"/>
          <c:showSerName val="0"/>
          <c:showPercent val="0"/>
          <c:showBubbleSize val="0"/>
        </c:dLbls>
        <c:marker val="1"/>
        <c:smooth val="0"/>
        <c:axId val="300290432"/>
        <c:axId val="289659136"/>
      </c:lineChart>
      <c:catAx>
        <c:axId val="289638656"/>
        <c:scaling>
          <c:orientation val="minMax"/>
        </c:scaling>
        <c:delete val="0"/>
        <c:axPos val="b"/>
        <c:majorGridlines>
          <c:spPr>
            <a:ln>
              <a:noFill/>
            </a:ln>
          </c:spPr>
        </c:majorGridlines>
        <c:title>
          <c:tx>
            <c:rich>
              <a:bodyPr/>
              <a:lstStyle/>
              <a:p>
                <a:pPr>
                  <a:defRPr/>
                </a:pPr>
                <a:r>
                  <a:rPr lang="ru-RU"/>
                  <a:t>Наименования тепловых камер</a:t>
                </a:r>
              </a:p>
            </c:rich>
          </c:tx>
          <c:layout>
            <c:manualLayout>
              <c:xMode val="edge"/>
              <c:yMode val="edge"/>
              <c:x val="0.44446227534867849"/>
              <c:y val="0.82313854675472897"/>
            </c:manualLayout>
          </c:layout>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289657216"/>
        <c:crosses val="autoZero"/>
        <c:auto val="1"/>
        <c:lblAlgn val="ctr"/>
        <c:lblOffset val="100"/>
        <c:noMultiLvlLbl val="0"/>
      </c:catAx>
      <c:valAx>
        <c:axId val="289657216"/>
        <c:scaling>
          <c:orientation val="minMax"/>
          <c:max val="1"/>
          <c:min val="0.89"/>
        </c:scaling>
        <c:delete val="0"/>
        <c:axPos val="l"/>
        <c:majorGridlines>
          <c:spPr>
            <a:ln>
              <a:noFill/>
            </a:ln>
          </c:spPr>
        </c:majorGridlines>
        <c:title>
          <c:tx>
            <c:rich>
              <a:bodyPr rot="-5400000" vert="horz"/>
              <a:lstStyle/>
              <a:p>
                <a:pPr>
                  <a:defRPr/>
                </a:pPr>
                <a:r>
                  <a:rPr lang="ru-RU"/>
                  <a:t>Вероятность безотказной работы</a:t>
                </a:r>
              </a:p>
            </c:rich>
          </c:tx>
          <c:layout>
            <c:manualLayout>
              <c:xMode val="edge"/>
              <c:yMode val="edge"/>
              <c:x val="2.7197120233236487E-2"/>
              <c:y val="0.10706689601826158"/>
            </c:manualLayout>
          </c:layout>
          <c:overlay val="0"/>
        </c:title>
        <c:numFmt formatCode="0.00" sourceLinked="0"/>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289638656"/>
        <c:crosses val="autoZero"/>
        <c:crossBetween val="between"/>
      </c:valAx>
      <c:valAx>
        <c:axId val="289659136"/>
        <c:scaling>
          <c:orientation val="minMax"/>
          <c:max val="2000"/>
          <c:min val="0"/>
        </c:scaling>
        <c:delete val="0"/>
        <c:axPos val="r"/>
        <c:title>
          <c:tx>
            <c:rich>
              <a:bodyPr rot="-5400000" vert="horz"/>
              <a:lstStyle/>
              <a:p>
                <a:pPr>
                  <a:defRPr/>
                </a:pPr>
                <a:r>
                  <a:rPr lang="ru-RU"/>
                  <a:t>Длина участков,м</a:t>
                </a:r>
              </a:p>
            </c:rich>
          </c:tx>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300290432"/>
        <c:crosses val="max"/>
        <c:crossBetween val="between"/>
      </c:valAx>
      <c:catAx>
        <c:axId val="300290432"/>
        <c:scaling>
          <c:orientation val="minMax"/>
        </c:scaling>
        <c:delete val="1"/>
        <c:axPos val="b"/>
        <c:numFmt formatCode="General" sourceLinked="1"/>
        <c:majorTickMark val="out"/>
        <c:minorTickMark val="none"/>
        <c:tickLblPos val="nextTo"/>
        <c:crossAx val="289659136"/>
        <c:crosses val="autoZero"/>
        <c:auto val="1"/>
        <c:lblAlgn val="ctr"/>
        <c:lblOffset val="100"/>
        <c:noMultiLvlLbl val="0"/>
      </c:catAx>
    </c:plotArea>
    <c:legend>
      <c:legendPos val="b"/>
      <c:layout>
        <c:manualLayout>
          <c:xMode val="edge"/>
          <c:yMode val="edge"/>
          <c:x val="3.4299122482158662E-2"/>
          <c:y val="0.8716848881048328"/>
          <c:w val="0.96570084437937176"/>
          <c:h val="0.12831518534746228"/>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3907669512521"/>
          <c:y val="3.8095238095238099E-2"/>
          <c:w val="0.8219639632606266"/>
          <c:h val="0.70929870129870132"/>
        </c:manualLayout>
      </c:layout>
      <c:lineChart>
        <c:grouping val="standard"/>
        <c:varyColors val="0"/>
        <c:ser>
          <c:idx val="1"/>
          <c:order val="0"/>
          <c:tx>
            <c:strRef>
              <c:f>'Надежность ТС'!$K$25</c:f>
              <c:strCache>
                <c:ptCount val="1"/>
                <c:pt idx="0">
                  <c:v>Нормативная вероятность безотказной работы</c:v>
                </c:pt>
              </c:strCache>
            </c:strRef>
          </c:tx>
          <c:spPr>
            <a:ln w="38100" cmpd="dbl">
              <a:solidFill>
                <a:sysClr val="windowText" lastClr="000000"/>
              </a:solidFill>
            </a:ln>
          </c:spPr>
          <c:marker>
            <c:symbol val="none"/>
          </c:marker>
          <c:cat>
            <c:strRef>
              <c:f>'Надежность ТС'!$D$64:$D$67</c:f>
              <c:strCache>
                <c:ptCount val="4"/>
                <c:pt idx="0">
                  <c:v>Котельная №17</c:v>
                </c:pt>
                <c:pt idx="1">
                  <c:v>УТ-1</c:v>
                </c:pt>
                <c:pt idx="2">
                  <c:v>УТ-3</c:v>
                </c:pt>
                <c:pt idx="3">
                  <c:v>УТ-6</c:v>
                </c:pt>
              </c:strCache>
            </c:strRef>
          </c:cat>
          <c:val>
            <c:numRef>
              <c:f>'Надежность ТС'!$K$64:$K$68</c:f>
              <c:numCache>
                <c:formatCode>General</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0-CD72-4C21-91FC-636D73985021}"/>
            </c:ext>
          </c:extLst>
        </c:ser>
        <c:ser>
          <c:idx val="0"/>
          <c:order val="1"/>
          <c:tx>
            <c:strRef>
              <c:f>'Надежность ТС'!$L$61:$P$61</c:f>
              <c:strCache>
                <c:ptCount val="1"/>
                <c:pt idx="0">
                  <c:v>2012</c:v>
                </c:pt>
              </c:strCache>
            </c:strRef>
          </c:tx>
          <c:spPr>
            <a:ln>
              <a:solidFill>
                <a:sysClr val="windowText" lastClr="000000"/>
              </a:solidFill>
            </a:ln>
          </c:spPr>
          <c:marker>
            <c:symbol val="none"/>
          </c:marker>
          <c:cat>
            <c:strRef>
              <c:f>'Надежность ТС'!$D$64:$D$67</c:f>
              <c:strCache>
                <c:ptCount val="4"/>
                <c:pt idx="0">
                  <c:v>Котельная №17</c:v>
                </c:pt>
                <c:pt idx="1">
                  <c:v>УТ-1</c:v>
                </c:pt>
                <c:pt idx="2">
                  <c:v>УТ-3</c:v>
                </c:pt>
                <c:pt idx="3">
                  <c:v>УТ-6</c:v>
                </c:pt>
              </c:strCache>
            </c:strRef>
          </c:cat>
          <c:val>
            <c:numRef>
              <c:f>'Надежность ТС'!$P$64:$P$68</c:f>
              <c:numCache>
                <c:formatCode>0.000000</c:formatCode>
                <c:ptCount val="5"/>
                <c:pt idx="0">
                  <c:v>0.99999857712393236</c:v>
                </c:pt>
                <c:pt idx="1">
                  <c:v>0.99995387997375418</c:v>
                </c:pt>
                <c:pt idx="2">
                  <c:v>0.99988683799440548</c:v>
                </c:pt>
                <c:pt idx="3">
                  <c:v>0.99985719851570698</c:v>
                </c:pt>
                <c:pt idx="4">
                  <c:v>0.99985198205838122</c:v>
                </c:pt>
              </c:numCache>
            </c:numRef>
          </c:val>
          <c:smooth val="0"/>
          <c:extLst>
            <c:ext xmlns:c16="http://schemas.microsoft.com/office/drawing/2014/chart" uri="{C3380CC4-5D6E-409C-BE32-E72D297353CC}">
              <c16:uniqueId val="{00000001-CD72-4C21-91FC-636D73985021}"/>
            </c:ext>
          </c:extLst>
        </c:ser>
        <c:ser>
          <c:idx val="2"/>
          <c:order val="2"/>
          <c:tx>
            <c:strRef>
              <c:f>'Надежность ТС'!$Q$23:$U$23</c:f>
              <c:strCache>
                <c:ptCount val="1"/>
                <c:pt idx="0">
                  <c:v>2017</c:v>
                </c:pt>
              </c:strCache>
            </c:strRef>
          </c:tx>
          <c:spPr>
            <a:ln>
              <a:solidFill>
                <a:sysClr val="windowText" lastClr="000000"/>
              </a:solidFill>
              <a:prstDash val="sysDot"/>
            </a:ln>
          </c:spPr>
          <c:marker>
            <c:symbol val="none"/>
          </c:marker>
          <c:cat>
            <c:strRef>
              <c:f>'Надежность ТС'!$D$64:$D$67</c:f>
              <c:strCache>
                <c:ptCount val="4"/>
                <c:pt idx="0">
                  <c:v>Котельная №17</c:v>
                </c:pt>
                <c:pt idx="1">
                  <c:v>УТ-1</c:v>
                </c:pt>
                <c:pt idx="2">
                  <c:v>УТ-3</c:v>
                </c:pt>
                <c:pt idx="3">
                  <c:v>УТ-6</c:v>
                </c:pt>
              </c:strCache>
            </c:strRef>
          </c:cat>
          <c:val>
            <c:numRef>
              <c:f>'Надежность ТС'!$U$64:$U$68</c:f>
              <c:numCache>
                <c:formatCode>0.000000</c:formatCode>
                <c:ptCount val="5"/>
                <c:pt idx="0">
                  <c:v>0.99999910222565913</c:v>
                </c:pt>
                <c:pt idx="1">
                  <c:v>0.99997089998306465</c:v>
                </c:pt>
                <c:pt idx="2">
                  <c:v>0.99992859811047929</c:v>
                </c:pt>
                <c:pt idx="3">
                  <c:v>0.99990989598035684</c:v>
                </c:pt>
                <c:pt idx="4">
                  <c:v>0.99990660444165502</c:v>
                </c:pt>
              </c:numCache>
            </c:numRef>
          </c:val>
          <c:smooth val="0"/>
          <c:extLst>
            <c:ext xmlns:c16="http://schemas.microsoft.com/office/drawing/2014/chart" uri="{C3380CC4-5D6E-409C-BE32-E72D297353CC}">
              <c16:uniqueId val="{00000002-CD72-4C21-91FC-636D73985021}"/>
            </c:ext>
          </c:extLst>
        </c:ser>
        <c:ser>
          <c:idx val="3"/>
          <c:order val="3"/>
          <c:tx>
            <c:strRef>
              <c:f>'Надежность ТС'!$V$23:$Z$23</c:f>
              <c:strCache>
                <c:ptCount val="1"/>
                <c:pt idx="0">
                  <c:v>2022</c:v>
                </c:pt>
              </c:strCache>
            </c:strRef>
          </c:tx>
          <c:spPr>
            <a:ln>
              <a:solidFill>
                <a:sysClr val="windowText" lastClr="000000"/>
              </a:solidFill>
              <a:prstDash val="sysDash"/>
            </a:ln>
          </c:spPr>
          <c:marker>
            <c:symbol val="none"/>
          </c:marker>
          <c:cat>
            <c:strRef>
              <c:f>'Надежность ТС'!$D$64:$D$67</c:f>
              <c:strCache>
                <c:ptCount val="4"/>
                <c:pt idx="0">
                  <c:v>Котельная №17</c:v>
                </c:pt>
                <c:pt idx="1">
                  <c:v>УТ-1</c:v>
                </c:pt>
                <c:pt idx="2">
                  <c:v>УТ-3</c:v>
                </c:pt>
                <c:pt idx="3">
                  <c:v>УТ-6</c:v>
                </c:pt>
              </c:strCache>
            </c:strRef>
          </c:cat>
          <c:val>
            <c:numRef>
              <c:f>'Надежность ТС'!$Z$64:$Z$68</c:f>
              <c:numCache>
                <c:formatCode>0.000000</c:formatCode>
                <c:ptCount val="5"/>
                <c:pt idx="0">
                  <c:v>0.99999910222565913</c:v>
                </c:pt>
                <c:pt idx="1">
                  <c:v>0.99997089998306465</c:v>
                </c:pt>
                <c:pt idx="2">
                  <c:v>0.99992859811047929</c:v>
                </c:pt>
                <c:pt idx="3">
                  <c:v>0.99990989598035684</c:v>
                </c:pt>
                <c:pt idx="4">
                  <c:v>0.99990660444165502</c:v>
                </c:pt>
              </c:numCache>
            </c:numRef>
          </c:val>
          <c:smooth val="0"/>
          <c:extLst>
            <c:ext xmlns:c16="http://schemas.microsoft.com/office/drawing/2014/chart" uri="{C3380CC4-5D6E-409C-BE32-E72D297353CC}">
              <c16:uniqueId val="{00000003-CD72-4C21-91FC-636D73985021}"/>
            </c:ext>
          </c:extLst>
        </c:ser>
        <c:ser>
          <c:idx val="4"/>
          <c:order val="4"/>
          <c:tx>
            <c:strRef>
              <c:f>'Надежность ТС'!$AA$23:$AE$23</c:f>
              <c:strCache>
                <c:ptCount val="1"/>
                <c:pt idx="0">
                  <c:v>2027</c:v>
                </c:pt>
              </c:strCache>
            </c:strRef>
          </c:tx>
          <c:spPr>
            <a:ln>
              <a:solidFill>
                <a:sysClr val="windowText" lastClr="000000"/>
              </a:solidFill>
              <a:prstDash val="dashDot"/>
            </a:ln>
          </c:spPr>
          <c:marker>
            <c:symbol val="none"/>
          </c:marker>
          <c:cat>
            <c:strRef>
              <c:f>'Надежность ТС'!$D$64:$D$67</c:f>
              <c:strCache>
                <c:ptCount val="4"/>
                <c:pt idx="0">
                  <c:v>Котельная №17</c:v>
                </c:pt>
                <c:pt idx="1">
                  <c:v>УТ-1</c:v>
                </c:pt>
                <c:pt idx="2">
                  <c:v>УТ-3</c:v>
                </c:pt>
                <c:pt idx="3">
                  <c:v>УТ-6</c:v>
                </c:pt>
              </c:strCache>
            </c:strRef>
          </c:cat>
          <c:val>
            <c:numRef>
              <c:f>'Надежность ТС'!$AE$64:$AE$68</c:f>
              <c:numCache>
                <c:formatCode>0.000000</c:formatCode>
                <c:ptCount val="5"/>
                <c:pt idx="0">
                  <c:v>0.99999910222565913</c:v>
                </c:pt>
                <c:pt idx="1">
                  <c:v>0.99997089998306465</c:v>
                </c:pt>
                <c:pt idx="2">
                  <c:v>0.99992859811047929</c:v>
                </c:pt>
                <c:pt idx="3">
                  <c:v>0.99990989598035684</c:v>
                </c:pt>
                <c:pt idx="4">
                  <c:v>0.99990660444165502</c:v>
                </c:pt>
              </c:numCache>
            </c:numRef>
          </c:val>
          <c:smooth val="0"/>
          <c:extLst>
            <c:ext xmlns:c16="http://schemas.microsoft.com/office/drawing/2014/chart" uri="{C3380CC4-5D6E-409C-BE32-E72D297353CC}">
              <c16:uniqueId val="{00000004-CD72-4C21-91FC-636D73985021}"/>
            </c:ext>
          </c:extLst>
        </c:ser>
        <c:dLbls>
          <c:showLegendKey val="0"/>
          <c:showVal val="0"/>
          <c:showCatName val="0"/>
          <c:showSerName val="0"/>
          <c:showPercent val="0"/>
          <c:showBubbleSize val="0"/>
        </c:dLbls>
        <c:marker val="1"/>
        <c:smooth val="0"/>
        <c:axId val="239352448"/>
        <c:axId val="239358720"/>
      </c:lineChart>
      <c:lineChart>
        <c:grouping val="standard"/>
        <c:varyColors val="0"/>
        <c:ser>
          <c:idx val="5"/>
          <c:order val="5"/>
          <c:tx>
            <c:strRef>
              <c:f>'Надежность ТС'!$H$63</c:f>
              <c:strCache>
                <c:ptCount val="1"/>
                <c:pt idx="0">
                  <c:v>Суммированная длина</c:v>
                </c:pt>
              </c:strCache>
            </c:strRef>
          </c:tx>
          <c:spPr>
            <a:ln w="44450" cmpd="dbl">
              <a:solidFill>
                <a:sysClr val="windowText" lastClr="000000"/>
              </a:solidFill>
              <a:prstDash val="dash"/>
            </a:ln>
          </c:spPr>
          <c:marker>
            <c:symbol val="none"/>
          </c:marker>
          <c:cat>
            <c:strRef>
              <c:f>'Надежность ТС'!$D$64:$D$68</c:f>
              <c:strCache>
                <c:ptCount val="5"/>
                <c:pt idx="0">
                  <c:v>Котельная №17</c:v>
                </c:pt>
                <c:pt idx="1">
                  <c:v>УТ-1</c:v>
                </c:pt>
                <c:pt idx="2">
                  <c:v>УТ-3</c:v>
                </c:pt>
                <c:pt idx="3">
                  <c:v>УТ-6</c:v>
                </c:pt>
                <c:pt idx="4">
                  <c:v>УТ-7</c:v>
                </c:pt>
              </c:strCache>
            </c:strRef>
          </c:cat>
          <c:val>
            <c:numRef>
              <c:f>'Надежность ТС'!$H$64:$H$68</c:f>
              <c:numCache>
                <c:formatCode>General</c:formatCode>
                <c:ptCount val="5"/>
                <c:pt idx="0">
                  <c:v>3</c:v>
                </c:pt>
                <c:pt idx="1">
                  <c:v>110</c:v>
                </c:pt>
                <c:pt idx="2">
                  <c:v>270.5</c:v>
                </c:pt>
                <c:pt idx="3">
                  <c:v>333</c:v>
                </c:pt>
                <c:pt idx="4">
                  <c:v>344</c:v>
                </c:pt>
              </c:numCache>
            </c:numRef>
          </c:val>
          <c:smooth val="0"/>
          <c:extLst>
            <c:ext xmlns:c16="http://schemas.microsoft.com/office/drawing/2014/chart" uri="{C3380CC4-5D6E-409C-BE32-E72D297353CC}">
              <c16:uniqueId val="{00000005-CD72-4C21-91FC-636D73985021}"/>
            </c:ext>
          </c:extLst>
        </c:ser>
        <c:dLbls>
          <c:showLegendKey val="0"/>
          <c:showVal val="0"/>
          <c:showCatName val="0"/>
          <c:showSerName val="0"/>
          <c:showPercent val="0"/>
          <c:showBubbleSize val="0"/>
        </c:dLbls>
        <c:marker val="1"/>
        <c:smooth val="0"/>
        <c:axId val="244101888"/>
        <c:axId val="239360640"/>
      </c:lineChart>
      <c:catAx>
        <c:axId val="239352448"/>
        <c:scaling>
          <c:orientation val="minMax"/>
        </c:scaling>
        <c:delete val="0"/>
        <c:axPos val="b"/>
        <c:majorGridlines>
          <c:spPr>
            <a:ln>
              <a:noFill/>
            </a:ln>
          </c:spPr>
        </c:majorGridlines>
        <c:title>
          <c:tx>
            <c:rich>
              <a:bodyPr/>
              <a:lstStyle/>
              <a:p>
                <a:pPr>
                  <a:defRPr/>
                </a:pPr>
                <a:r>
                  <a:rPr lang="ru-RU"/>
                  <a:t>Наименования тепловых камер</a:t>
                </a:r>
              </a:p>
            </c:rich>
          </c:tx>
          <c:layout>
            <c:manualLayout>
              <c:xMode val="edge"/>
              <c:yMode val="edge"/>
              <c:x val="0.41298625443819126"/>
              <c:y val="0.8437477348825384"/>
            </c:manualLayout>
          </c:layout>
          <c:overlay val="0"/>
        </c:title>
        <c:numFmt formatCode="General" sourceLinked="1"/>
        <c:majorTickMark val="out"/>
        <c:minorTickMark val="none"/>
        <c:tickLblPos val="nextTo"/>
        <c:spPr>
          <a:noFill/>
          <a:ln w="1905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239358720"/>
        <c:crosses val="autoZero"/>
        <c:auto val="1"/>
        <c:lblAlgn val="ctr"/>
        <c:lblOffset val="100"/>
        <c:noMultiLvlLbl val="0"/>
      </c:catAx>
      <c:valAx>
        <c:axId val="239358720"/>
        <c:scaling>
          <c:orientation val="minMax"/>
          <c:max val="1"/>
          <c:min val="0.99"/>
        </c:scaling>
        <c:delete val="0"/>
        <c:axPos val="l"/>
        <c:majorGridlines>
          <c:spPr>
            <a:ln>
              <a:noFill/>
            </a:ln>
          </c:spPr>
        </c:majorGridlines>
        <c:title>
          <c:tx>
            <c:rich>
              <a:bodyPr rot="-5400000" vert="horz"/>
              <a:lstStyle/>
              <a:p>
                <a:pPr>
                  <a:defRPr/>
                </a:pPr>
                <a:r>
                  <a:rPr lang="ru-RU"/>
                  <a:t>Вероятность безотказной работы</a:t>
                </a:r>
              </a:p>
            </c:rich>
          </c:tx>
          <c:layout>
            <c:manualLayout>
              <c:xMode val="edge"/>
              <c:yMode val="edge"/>
              <c:x val="2.7197120233236487E-2"/>
              <c:y val="0.10706689601826158"/>
            </c:manualLayout>
          </c:layout>
          <c:overlay val="0"/>
        </c:title>
        <c:numFmt formatCode="0.000" sourceLinked="0"/>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239352448"/>
        <c:crosses val="autoZero"/>
        <c:crossBetween val="between"/>
        <c:majorUnit val="1.0000000000000002E-3"/>
      </c:valAx>
      <c:valAx>
        <c:axId val="239360640"/>
        <c:scaling>
          <c:orientation val="minMax"/>
          <c:max val="1000"/>
          <c:min val="0"/>
        </c:scaling>
        <c:delete val="0"/>
        <c:axPos val="r"/>
        <c:title>
          <c:tx>
            <c:rich>
              <a:bodyPr rot="-5400000" vert="horz"/>
              <a:lstStyle/>
              <a:p>
                <a:pPr>
                  <a:defRPr/>
                </a:pPr>
                <a:r>
                  <a:rPr lang="ru-RU"/>
                  <a:t>Длина участков,м</a:t>
                </a:r>
              </a:p>
            </c:rich>
          </c:tx>
          <c:overlay val="0"/>
        </c:title>
        <c:numFmt formatCode="General" sourceLinked="1"/>
        <c:majorTickMark val="out"/>
        <c:minorTickMark val="none"/>
        <c:tickLblPos val="nextTo"/>
        <c:spPr>
          <a:no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ru-RU"/>
          </a:p>
        </c:txPr>
        <c:crossAx val="244101888"/>
        <c:crosses val="max"/>
        <c:crossBetween val="between"/>
      </c:valAx>
      <c:catAx>
        <c:axId val="244101888"/>
        <c:scaling>
          <c:orientation val="minMax"/>
        </c:scaling>
        <c:delete val="1"/>
        <c:axPos val="b"/>
        <c:numFmt formatCode="General" sourceLinked="1"/>
        <c:majorTickMark val="out"/>
        <c:minorTickMark val="none"/>
        <c:tickLblPos val="nextTo"/>
        <c:crossAx val="239360640"/>
        <c:crosses val="autoZero"/>
        <c:auto val="1"/>
        <c:lblAlgn val="ctr"/>
        <c:lblOffset val="100"/>
        <c:noMultiLvlLbl val="0"/>
      </c:catAx>
    </c:plotArea>
    <c:legend>
      <c:legendPos val="b"/>
      <c:legendEntry>
        <c:idx val="0"/>
        <c:delete val="1"/>
      </c:legendEntry>
      <c:overlay val="0"/>
    </c:legend>
    <c:plotVisOnly val="1"/>
    <c:dispBlanksAs val="gap"/>
    <c:showDLblsOverMax val="0"/>
  </c:chart>
  <c:spPr>
    <a:ln>
      <a:noFill/>
    </a:ln>
    <a:effectLst/>
  </c:spPr>
  <c:txPr>
    <a:bodyPr/>
    <a:lstStyle/>
    <a:p>
      <a:pPr>
        <a:defRPr baseline="0">
          <a:latin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3.2621536642390689E-2"/>
                  <c:y val="-2.310413148217197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BE2C-41C1-8B5A-1C13468731B8}"/>
                </c:ext>
              </c:extLst>
            </c:dLbl>
            <c:dLbl>
              <c:idx val="2"/>
              <c:layout>
                <c:manualLayout>
                  <c:x val="-4.9154192756622153E-2"/>
                  <c:y val="1.5578414815139751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BE2C-41C1-8B5A-1C13468731B8}"/>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Лист1!$A$264:$A$266</c:f>
              <c:strCache>
                <c:ptCount val="3"/>
                <c:pt idx="0">
                  <c:v>Жилой сектор</c:v>
                </c:pt>
                <c:pt idx="1">
                  <c:v>Бюджетные организации и учреждения</c:v>
                </c:pt>
                <c:pt idx="2">
                  <c:v>Прочие потребители</c:v>
                </c:pt>
              </c:strCache>
            </c:strRef>
          </c:cat>
          <c:val>
            <c:numRef>
              <c:f>Лист1!$B$264:$B$266</c:f>
              <c:numCache>
                <c:formatCode>0.0%</c:formatCode>
                <c:ptCount val="3"/>
                <c:pt idx="0">
                  <c:v>0.18300000000000002</c:v>
                </c:pt>
                <c:pt idx="1">
                  <c:v>0.65200000000000014</c:v>
                </c:pt>
                <c:pt idx="2">
                  <c:v>0.16500000000000001</c:v>
                </c:pt>
              </c:numCache>
            </c:numRef>
          </c:val>
          <c:extLst>
            <c:ext xmlns:c16="http://schemas.microsoft.com/office/drawing/2014/chart" uri="{C3380CC4-5D6E-409C-BE32-E72D297353CC}">
              <c16:uniqueId val="{00000002-BE2C-41C1-8B5A-1C13468731B8}"/>
            </c:ext>
          </c:extLst>
        </c:ser>
        <c:dLbls>
          <c:showLegendKey val="0"/>
          <c:showVal val="0"/>
          <c:showCatName val="0"/>
          <c:showSerName val="0"/>
          <c:showPercent val="0"/>
          <c:showBubbleSize val="0"/>
          <c:showLeaderLines val="1"/>
        </c:dLbls>
      </c:pie3DChart>
    </c:plotArea>
    <c:legend>
      <c:legendPos val="b"/>
      <c:overlay val="1"/>
      <c:txPr>
        <a:bodyPr/>
        <a:lstStyle/>
        <a:p>
          <a:pPr rtl="0">
            <a:defRPr/>
          </a:pPr>
          <a:endParaRPr lang="ru-RU"/>
        </a:p>
      </c:txPr>
    </c:legend>
    <c:plotVisOnly val="1"/>
    <c:dispBlanksAs val="zero"/>
    <c:showDLblsOverMax val="1"/>
  </c:chart>
  <c:spPr>
    <a:gradFill flip="none" rotWithShape="1">
      <a:gsLst>
        <a:gs pos="0">
          <a:schemeClr val="tx2">
            <a:lumMod val="40000"/>
            <a:lumOff val="60000"/>
          </a:schemeClr>
        </a:gs>
        <a:gs pos="64999">
          <a:srgbClr val="F0EBD5"/>
        </a:gs>
        <a:gs pos="100000">
          <a:srgbClr val="D1C39F"/>
        </a:gs>
      </a:gsLst>
      <a:lin ang="18900000" scaled="0"/>
      <a:tileRect/>
    </a:gradFill>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Лист1!$D$76:$D$77</c:f>
              <c:strCache>
                <c:ptCount val="2"/>
                <c:pt idx="0">
                  <c:v>Прочие потребители</c:v>
                </c:pt>
                <c:pt idx="1">
                  <c:v>Бюджетные организации и учреждения</c:v>
                </c:pt>
              </c:strCache>
            </c:strRef>
          </c:cat>
          <c:val>
            <c:numRef>
              <c:f>Лист1!$G$76:$G$77</c:f>
              <c:numCache>
                <c:formatCode>0%</c:formatCode>
                <c:ptCount val="2"/>
                <c:pt idx="0">
                  <c:v>1.0000000000000002E-2</c:v>
                </c:pt>
                <c:pt idx="1">
                  <c:v>0.99</c:v>
                </c:pt>
              </c:numCache>
            </c:numRef>
          </c:val>
          <c:extLst>
            <c:ext xmlns:c16="http://schemas.microsoft.com/office/drawing/2014/chart" uri="{C3380CC4-5D6E-409C-BE32-E72D297353CC}">
              <c16:uniqueId val="{00000000-03BA-4752-A9E9-DEFE688C3ACF}"/>
            </c:ext>
          </c:extLst>
        </c:ser>
        <c:dLbls>
          <c:showLegendKey val="0"/>
          <c:showVal val="0"/>
          <c:showCatName val="0"/>
          <c:showSerName val="0"/>
          <c:showPercent val="0"/>
          <c:showBubbleSize val="0"/>
          <c:showLeaderLines val="1"/>
        </c:dLbls>
      </c:pie3DChart>
    </c:plotArea>
    <c:legend>
      <c:legendPos val="r"/>
      <c:overlay val="1"/>
      <c:txPr>
        <a:bodyPr/>
        <a:lstStyle/>
        <a:p>
          <a:pPr rtl="0">
            <a:defRPr/>
          </a:pPr>
          <a:endParaRPr lang="ru-RU"/>
        </a:p>
      </c:txPr>
    </c:legend>
    <c:plotVisOnly val="1"/>
    <c:dispBlanksAs val="zero"/>
    <c:showDLblsOverMax val="1"/>
  </c:chart>
  <c:spPr>
    <a:solidFill>
      <a:schemeClr val="accent5">
        <a:lumMod val="20000"/>
        <a:lumOff val="80000"/>
      </a:schemeClr>
    </a:solidFill>
  </c:sp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Лист1!$A$264:$A$266</c:f>
              <c:strCache>
                <c:ptCount val="3"/>
                <c:pt idx="0">
                  <c:v>Жилой сектор</c:v>
                </c:pt>
                <c:pt idx="1">
                  <c:v>Бюджетные организации и учреждения</c:v>
                </c:pt>
                <c:pt idx="2">
                  <c:v>Прочие потребители</c:v>
                </c:pt>
              </c:strCache>
            </c:strRef>
          </c:cat>
          <c:val>
            <c:numRef>
              <c:f>Лист1!$B$264:$B$266</c:f>
              <c:numCache>
                <c:formatCode>0.0%</c:formatCode>
                <c:ptCount val="3"/>
                <c:pt idx="0">
                  <c:v>0.63100000000000012</c:v>
                </c:pt>
                <c:pt idx="1">
                  <c:v>0.22600000000000001</c:v>
                </c:pt>
                <c:pt idx="2">
                  <c:v>0.14300000000000002</c:v>
                </c:pt>
              </c:numCache>
            </c:numRef>
          </c:val>
          <c:extLst>
            <c:ext xmlns:c16="http://schemas.microsoft.com/office/drawing/2014/chart" uri="{C3380CC4-5D6E-409C-BE32-E72D297353CC}">
              <c16:uniqueId val="{00000000-47E6-4532-8A4C-87E4D8127945}"/>
            </c:ext>
          </c:extLst>
        </c:ser>
        <c:dLbls>
          <c:showLegendKey val="0"/>
          <c:showVal val="0"/>
          <c:showCatName val="0"/>
          <c:showSerName val="0"/>
          <c:showPercent val="0"/>
          <c:showBubbleSize val="0"/>
          <c:showLeaderLines val="1"/>
        </c:dLbls>
      </c:pie3DChart>
    </c:plotArea>
    <c:legend>
      <c:legendPos val="b"/>
      <c:overlay val="1"/>
      <c:txPr>
        <a:bodyPr/>
        <a:lstStyle/>
        <a:p>
          <a:pPr rtl="0">
            <a:defRPr/>
          </a:pPr>
          <a:endParaRPr lang="ru-RU"/>
        </a:p>
      </c:txPr>
    </c:legend>
    <c:plotVisOnly val="1"/>
    <c:dispBlanksAs val="zero"/>
    <c:showDLblsOverMax val="1"/>
  </c:chart>
  <c:spPr>
    <a:gradFill flip="none" rotWithShape="1">
      <a:gsLst>
        <a:gs pos="0">
          <a:schemeClr val="tx2">
            <a:lumMod val="40000"/>
            <a:lumOff val="60000"/>
          </a:schemeClr>
        </a:gs>
        <a:gs pos="64999">
          <a:srgbClr val="F0EBD5"/>
        </a:gs>
        <a:gs pos="100000">
          <a:srgbClr val="D1C39F"/>
        </a:gs>
      </a:gsLst>
      <a:lin ang="18900000" scaled="0"/>
      <a:tileRect/>
    </a:gradFill>
  </c:sp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1"/>
              <c:layout>
                <c:manualLayout>
                  <c:x val="-6.5203057388096772E-2"/>
                  <c:y val="7.40740740740740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2789-4B49-9ED5-496587587849}"/>
                </c:ext>
              </c:extLst>
            </c:dLbl>
            <c:dLbl>
              <c:idx val="2"/>
              <c:layout>
                <c:manualLayout>
                  <c:x val="0.28066946868127979"/>
                  <c:y val="3.612131816856226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789-4B49-9ED5-496587587849}"/>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Лист1!$A$264:$A$266</c:f>
              <c:strCache>
                <c:ptCount val="3"/>
                <c:pt idx="0">
                  <c:v>Жилой сектор</c:v>
                </c:pt>
                <c:pt idx="1">
                  <c:v>Бюджетные организации и учреждения</c:v>
                </c:pt>
                <c:pt idx="2">
                  <c:v>Прочие потребители</c:v>
                </c:pt>
              </c:strCache>
            </c:strRef>
          </c:cat>
          <c:val>
            <c:numRef>
              <c:f>Лист1!$B$264:$B$266</c:f>
              <c:numCache>
                <c:formatCode>0.0%</c:formatCode>
                <c:ptCount val="3"/>
                <c:pt idx="0">
                  <c:v>0.88200000000000001</c:v>
                </c:pt>
                <c:pt idx="1">
                  <c:v>6.6000000000000003E-2</c:v>
                </c:pt>
                <c:pt idx="2">
                  <c:v>5.1999999999999998E-2</c:v>
                </c:pt>
              </c:numCache>
            </c:numRef>
          </c:val>
          <c:extLst>
            <c:ext xmlns:c16="http://schemas.microsoft.com/office/drawing/2014/chart" uri="{C3380CC4-5D6E-409C-BE32-E72D297353CC}">
              <c16:uniqueId val="{00000002-2789-4B49-9ED5-496587587849}"/>
            </c:ext>
          </c:extLst>
        </c:ser>
        <c:dLbls>
          <c:showLegendKey val="0"/>
          <c:showVal val="0"/>
          <c:showCatName val="0"/>
          <c:showSerName val="0"/>
          <c:showPercent val="0"/>
          <c:showBubbleSize val="0"/>
          <c:showLeaderLines val="1"/>
        </c:dLbls>
      </c:pie3DChart>
    </c:plotArea>
    <c:legend>
      <c:legendPos val="b"/>
      <c:overlay val="1"/>
      <c:txPr>
        <a:bodyPr/>
        <a:lstStyle/>
        <a:p>
          <a:pPr rtl="0">
            <a:defRPr/>
          </a:pPr>
          <a:endParaRPr lang="ru-RU"/>
        </a:p>
      </c:txPr>
    </c:legend>
    <c:plotVisOnly val="1"/>
    <c:dispBlanksAs val="zero"/>
    <c:showDLblsOverMax val="1"/>
  </c:chart>
  <c:spPr>
    <a:gradFill flip="none" rotWithShape="1">
      <a:gsLst>
        <a:gs pos="0">
          <a:schemeClr val="tx2">
            <a:lumMod val="40000"/>
            <a:lumOff val="60000"/>
          </a:schemeClr>
        </a:gs>
        <a:gs pos="64999">
          <a:srgbClr val="F0EBD5"/>
        </a:gs>
        <a:gs pos="100000">
          <a:srgbClr val="D1C39F"/>
        </a:gs>
      </a:gsLst>
      <a:lin ang="18900000" scaled="0"/>
      <a:tileRect/>
    </a:gradFill>
  </c:sp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6.9449531881519921E-2"/>
                  <c:y val="-7.406090069875831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C0FF-4E60-9532-F1F2EC43CAD3}"/>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Лист1!$A$264:$A$266</c:f>
              <c:strCache>
                <c:ptCount val="3"/>
                <c:pt idx="0">
                  <c:v>Жилой сектор</c:v>
                </c:pt>
                <c:pt idx="1">
                  <c:v>Бюджетные организации и учреждения</c:v>
                </c:pt>
                <c:pt idx="2">
                  <c:v>Прочие потребители</c:v>
                </c:pt>
              </c:strCache>
            </c:strRef>
          </c:cat>
          <c:val>
            <c:numRef>
              <c:f>Лист1!$B$264:$B$266</c:f>
              <c:numCache>
                <c:formatCode>0.0%</c:formatCode>
                <c:ptCount val="3"/>
                <c:pt idx="0">
                  <c:v>0.30700000000000005</c:v>
                </c:pt>
                <c:pt idx="1">
                  <c:v>0.58199999999999996</c:v>
                </c:pt>
                <c:pt idx="2">
                  <c:v>0.111</c:v>
                </c:pt>
              </c:numCache>
            </c:numRef>
          </c:val>
          <c:extLst>
            <c:ext xmlns:c16="http://schemas.microsoft.com/office/drawing/2014/chart" uri="{C3380CC4-5D6E-409C-BE32-E72D297353CC}">
              <c16:uniqueId val="{00000001-C0FF-4E60-9532-F1F2EC43CAD3}"/>
            </c:ext>
          </c:extLst>
        </c:ser>
        <c:dLbls>
          <c:showLegendKey val="0"/>
          <c:showVal val="0"/>
          <c:showCatName val="0"/>
          <c:showSerName val="0"/>
          <c:showPercent val="0"/>
          <c:showBubbleSize val="0"/>
          <c:showLeaderLines val="1"/>
        </c:dLbls>
      </c:pie3DChart>
    </c:plotArea>
    <c:legend>
      <c:legendPos val="b"/>
      <c:overlay val="1"/>
      <c:txPr>
        <a:bodyPr/>
        <a:lstStyle/>
        <a:p>
          <a:pPr rtl="0">
            <a:defRPr/>
          </a:pPr>
          <a:endParaRPr lang="ru-RU"/>
        </a:p>
      </c:txPr>
    </c:legend>
    <c:plotVisOnly val="1"/>
    <c:dispBlanksAs val="zero"/>
    <c:showDLblsOverMax val="1"/>
  </c:chart>
  <c:spPr>
    <a:gradFill flip="none" rotWithShape="1">
      <a:gsLst>
        <a:gs pos="0">
          <a:schemeClr val="tx2">
            <a:lumMod val="40000"/>
            <a:lumOff val="60000"/>
          </a:schemeClr>
        </a:gs>
        <a:gs pos="64999">
          <a:srgbClr val="F0EBD5"/>
        </a:gs>
        <a:gs pos="100000">
          <a:srgbClr val="D1C39F"/>
        </a:gs>
      </a:gsLst>
      <a:lin ang="18900000" scaled="0"/>
      <a:tileRect/>
    </a:gradFill>
  </c:sp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numFmt formatCode="#,##0" sourceLinked="0"/>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Лист2!$C$6:$C$12</c:f>
              <c:strCache>
                <c:ptCount val="7"/>
                <c:pt idx="0">
                  <c:v>Котельная №1</c:v>
                </c:pt>
                <c:pt idx="1">
                  <c:v>Котельная №2</c:v>
                </c:pt>
                <c:pt idx="2">
                  <c:v>Котельная №3</c:v>
                </c:pt>
                <c:pt idx="3">
                  <c:v>Котельная №4</c:v>
                </c:pt>
                <c:pt idx="4">
                  <c:v>Котельная №5</c:v>
                </c:pt>
                <c:pt idx="5">
                  <c:v>Котельная №14</c:v>
                </c:pt>
                <c:pt idx="6">
                  <c:v>Котельная №16</c:v>
                </c:pt>
              </c:strCache>
            </c:strRef>
          </c:cat>
          <c:val>
            <c:numRef>
              <c:f>Лист2!$D$6:$D$12</c:f>
              <c:numCache>
                <c:formatCode>0</c:formatCode>
                <c:ptCount val="7"/>
                <c:pt idx="0">
                  <c:v>3828.423772609819</c:v>
                </c:pt>
                <c:pt idx="1">
                  <c:v>966.27906976744191</c:v>
                </c:pt>
                <c:pt idx="2">
                  <c:v>950.92592592592587</c:v>
                </c:pt>
                <c:pt idx="3">
                  <c:v>3015.7534246575342</c:v>
                </c:pt>
                <c:pt idx="4">
                  <c:v>1986.171875</c:v>
                </c:pt>
                <c:pt idx="5">
                  <c:v>1563.2183908045979</c:v>
                </c:pt>
                <c:pt idx="6">
                  <c:v>844.63141025641028</c:v>
                </c:pt>
              </c:numCache>
            </c:numRef>
          </c:val>
          <c:extLst>
            <c:ext xmlns:c16="http://schemas.microsoft.com/office/drawing/2014/chart" uri="{C3380CC4-5D6E-409C-BE32-E72D297353CC}">
              <c16:uniqueId val="{00000000-A0A6-475C-B3AA-DD0191BBB3AF}"/>
            </c:ext>
          </c:extLst>
        </c:ser>
        <c:dLbls>
          <c:showLegendKey val="0"/>
          <c:showVal val="0"/>
          <c:showCatName val="0"/>
          <c:showSerName val="0"/>
          <c:showPercent val="0"/>
          <c:showBubbleSize val="0"/>
        </c:dLbls>
        <c:gapWidth val="150"/>
        <c:axId val="274723200"/>
        <c:axId val="274812928"/>
      </c:barChart>
      <c:catAx>
        <c:axId val="274723200"/>
        <c:scaling>
          <c:orientation val="minMax"/>
        </c:scaling>
        <c:delete val="0"/>
        <c:axPos val="b"/>
        <c:numFmt formatCode="General" sourceLinked="0"/>
        <c:majorTickMark val="out"/>
        <c:minorTickMark val="none"/>
        <c:tickLblPos val="nextTo"/>
        <c:crossAx val="274812928"/>
        <c:crosses val="autoZero"/>
        <c:auto val="1"/>
        <c:lblAlgn val="ctr"/>
        <c:lblOffset val="100"/>
        <c:noMultiLvlLbl val="0"/>
      </c:catAx>
      <c:valAx>
        <c:axId val="274812928"/>
        <c:scaling>
          <c:orientation val="minMax"/>
        </c:scaling>
        <c:delete val="0"/>
        <c:axPos val="l"/>
        <c:majorGridlines/>
        <c:title>
          <c:tx>
            <c:rich>
              <a:bodyPr rot="-5400000" vert="horz"/>
              <a:lstStyle/>
              <a:p>
                <a:pPr>
                  <a:defRPr/>
                </a:pPr>
                <a:r>
                  <a:rPr lang="ru-RU"/>
                  <a:t>Число</a:t>
                </a:r>
                <a:r>
                  <a:rPr lang="ru-RU" baseline="0"/>
                  <a:t> часов использования максимум установленной мощности</a:t>
                </a:r>
                <a:endParaRPr lang="ru-RU"/>
              </a:p>
            </c:rich>
          </c:tx>
          <c:layout>
            <c:manualLayout>
              <c:xMode val="edge"/>
              <c:yMode val="edge"/>
              <c:x val="1.6519174041297935E-2"/>
              <c:y val="0.15367042199029082"/>
            </c:manualLayout>
          </c:layout>
          <c:overlay val="0"/>
        </c:title>
        <c:numFmt formatCode="0" sourceLinked="1"/>
        <c:majorTickMark val="out"/>
        <c:minorTickMark val="none"/>
        <c:tickLblPos val="nextTo"/>
        <c:crossAx val="27472320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3.821081525114705E-2"/>
          <c:y val="0.10026799281668752"/>
          <c:w val="0.61701356080489944"/>
          <c:h val="0.875000000000002"/>
        </c:manualLayout>
      </c:layout>
      <c:pie3DChart>
        <c:varyColors val="1"/>
        <c:ser>
          <c:idx val="0"/>
          <c:order val="0"/>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Лист1!$A$167:$A$169</c:f>
              <c:strCache>
                <c:ptCount val="3"/>
                <c:pt idx="0">
                  <c:v>жилищный сектор</c:v>
                </c:pt>
                <c:pt idx="1">
                  <c:v>бюджетные организации и учреждения</c:v>
                </c:pt>
                <c:pt idx="2">
                  <c:v>прочие потребители</c:v>
                </c:pt>
              </c:strCache>
            </c:strRef>
          </c:cat>
          <c:val>
            <c:numRef>
              <c:f>Лист1!$E$167:$E$169</c:f>
              <c:numCache>
                <c:formatCode>0%</c:formatCode>
                <c:ptCount val="3"/>
                <c:pt idx="0">
                  <c:v>0.68</c:v>
                </c:pt>
                <c:pt idx="1">
                  <c:v>0.24000000000000002</c:v>
                </c:pt>
                <c:pt idx="2">
                  <c:v>8.0000000000000016E-2</c:v>
                </c:pt>
              </c:numCache>
            </c:numRef>
          </c:val>
          <c:extLst>
            <c:ext xmlns:c16="http://schemas.microsoft.com/office/drawing/2014/chart" uri="{C3380CC4-5D6E-409C-BE32-E72D297353CC}">
              <c16:uniqueId val="{00000000-7779-49B1-994D-B95788EF5960}"/>
            </c:ext>
          </c:extLst>
        </c:ser>
        <c:dLbls>
          <c:showLegendKey val="0"/>
          <c:showVal val="0"/>
          <c:showCatName val="0"/>
          <c:showSerName val="0"/>
          <c:showPercent val="0"/>
          <c:showBubbleSize val="0"/>
          <c:showLeaderLines val="1"/>
        </c:dLbls>
      </c:pie3DChart>
    </c:plotArea>
    <c:legend>
      <c:legendPos val="r"/>
      <c:layout>
        <c:manualLayout>
          <c:xMode val="edge"/>
          <c:yMode val="edge"/>
          <c:x val="0.67101573765730094"/>
          <c:y val="0.29276868351982477"/>
          <c:w val="0.32898426234270395"/>
          <c:h val="0.39691877331123343"/>
        </c:manualLayout>
      </c:layout>
      <c:overlay val="1"/>
      <c:txPr>
        <a:bodyPr/>
        <a:lstStyle/>
        <a:p>
          <a:pPr rtl="0">
            <a:defRPr/>
          </a:pPr>
          <a:endParaRPr lang="ru-RU"/>
        </a:p>
      </c:txPr>
    </c:legend>
    <c:plotVisOnly val="1"/>
    <c:dispBlanksAs val="zero"/>
    <c:showDLblsOverMax val="1"/>
  </c:chart>
  <c:spPr>
    <a:solidFill>
      <a:schemeClr val="bg1">
        <a:lumMod val="85000"/>
      </a:schemeClr>
    </a:solidFill>
  </c:sp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1"/>
              <c:layout>
                <c:manualLayout>
                  <c:x val="-4.8730526502866623E-3"/>
                  <c:y val="1.893927096264200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C0AD-48CE-B687-D26504595B9A}"/>
                </c:ext>
              </c:extLst>
            </c:dLbl>
            <c:dLbl>
              <c:idx val="2"/>
              <c:layout>
                <c:manualLayout>
                  <c:x val="1.8165195926723755E-2"/>
                  <c:y val="6.0153041887164003E-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C0AD-48CE-B687-D26504595B9A}"/>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Лист1!$A$269:$A$270</c:f>
              <c:strCache>
                <c:ptCount val="2"/>
                <c:pt idx="0">
                  <c:v>Нагрузка на отопление</c:v>
                </c:pt>
                <c:pt idx="1">
                  <c:v>нагрузка на ГВС</c:v>
                </c:pt>
              </c:strCache>
            </c:strRef>
          </c:cat>
          <c:val>
            <c:numRef>
              <c:f>Лист1!$B$269:$B$270</c:f>
              <c:numCache>
                <c:formatCode>0%</c:formatCode>
                <c:ptCount val="2"/>
                <c:pt idx="0">
                  <c:v>0.87000000000000011</c:v>
                </c:pt>
                <c:pt idx="1">
                  <c:v>0.13</c:v>
                </c:pt>
              </c:numCache>
            </c:numRef>
          </c:val>
          <c:extLst>
            <c:ext xmlns:c16="http://schemas.microsoft.com/office/drawing/2014/chart" uri="{C3380CC4-5D6E-409C-BE32-E72D297353CC}">
              <c16:uniqueId val="{00000002-C0AD-48CE-B687-D26504595B9A}"/>
            </c:ext>
          </c:extLst>
        </c:ser>
        <c:dLbls>
          <c:showLegendKey val="0"/>
          <c:showVal val="0"/>
          <c:showCatName val="0"/>
          <c:showSerName val="0"/>
          <c:showPercent val="0"/>
          <c:showBubbleSize val="0"/>
          <c:showLeaderLines val="1"/>
        </c:dLbls>
      </c:pie3DChart>
    </c:plotArea>
    <c:legend>
      <c:legendPos val="r"/>
      <c:overlay val="1"/>
      <c:txPr>
        <a:bodyPr/>
        <a:lstStyle/>
        <a:p>
          <a:pPr rtl="0">
            <a:defRPr/>
          </a:pPr>
          <a:endParaRPr lang="ru-RU"/>
        </a:p>
      </c:txPr>
    </c:legend>
    <c:plotVisOnly val="1"/>
    <c:dispBlanksAs val="zero"/>
    <c:showDLblsOverMax val="1"/>
  </c:chart>
  <c:spPr>
    <a:gradFill flip="none" rotWithShape="1">
      <a:gsLst>
        <a:gs pos="0">
          <a:srgbClr val="8488C4">
            <a:alpha val="28000"/>
          </a:srgbClr>
        </a:gs>
        <a:gs pos="53000">
          <a:srgbClr val="D4DEFF"/>
        </a:gs>
        <a:gs pos="83000">
          <a:srgbClr val="D4DEFF"/>
        </a:gs>
        <a:gs pos="100000">
          <a:srgbClr val="96AB94"/>
        </a:gs>
      </a:gsLst>
      <a:lin ang="13500000" scaled="0"/>
      <a:tileRect/>
    </a:gradFill>
  </c:sp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49D68-59EF-4978-A5A5-586958AD6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29</TotalTime>
  <Pages>90</Pages>
  <Words>23335</Words>
  <Characters>133013</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Delo-Del</cp:lastModifiedBy>
  <cp:revision>13</cp:revision>
  <cp:lastPrinted>2024-06-04T08:27:00Z</cp:lastPrinted>
  <dcterms:created xsi:type="dcterms:W3CDTF">2022-07-08T12:38:00Z</dcterms:created>
  <dcterms:modified xsi:type="dcterms:W3CDTF">2024-06-07T09:07:00Z</dcterms:modified>
</cp:coreProperties>
</file>