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60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B7287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60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>
      <w:pPr>
        <w:rPr>
          <w:rFonts w:ascii="PT Astra Serif" w:hAnsi="PT Astra Serif" w:cs="PT Astra Serif"/>
          <w:sz w:val="28"/>
          <w:szCs w:val="28"/>
        </w:rPr>
      </w:pPr>
    </w:p>
    <w:p w:rsidR="00565104" w:rsidRPr="0037062B" w:rsidRDefault="00892682" w:rsidP="0037062B">
      <w:pPr>
        <w:pStyle w:val="afb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565104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96351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C06D1D">
        <w:rPr>
          <w:rFonts w:ascii="PT Astra Serif" w:eastAsia="Calibri" w:hAnsi="PT Astra Serif"/>
          <w:b/>
          <w:sz w:val="28"/>
          <w:szCs w:val="28"/>
          <w:lang w:eastAsia="en-US"/>
        </w:rPr>
        <w:t>29.06.2012</w:t>
      </w:r>
      <w:r w:rsidR="0096351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="00C06D1D">
        <w:rPr>
          <w:rFonts w:ascii="PT Astra Serif" w:eastAsia="Calibri" w:hAnsi="PT Astra Serif"/>
          <w:b/>
          <w:sz w:val="28"/>
          <w:szCs w:val="28"/>
          <w:lang w:eastAsia="en-US"/>
        </w:rPr>
        <w:t>488</w:t>
      </w:r>
      <w:r w:rsidR="0037062B" w:rsidRPr="0037062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C06D1D" w:rsidRPr="00C06D1D">
        <w:rPr>
          <w:rFonts w:ascii="PT Astra Serif" w:eastAsia="Calibri" w:hAnsi="PT Astra Serif"/>
          <w:b/>
          <w:sz w:val="28"/>
          <w:szCs w:val="28"/>
          <w:lang w:eastAsia="en-US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r w:rsid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959FA" w:rsidRPr="002959FA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2959F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Плавский район </w:t>
      </w:r>
      <w:r w:rsidR="00C06D1D" w:rsidRPr="00C06D1D">
        <w:rPr>
          <w:rFonts w:ascii="PT Astra Serif" w:hAnsi="PT Astra Serif"/>
          <w:sz w:val="28"/>
          <w:szCs w:val="28"/>
          <w:lang w:eastAsia="en-US"/>
        </w:rPr>
        <w:t>от 29.06.2012 № 488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участком»»</w:t>
      </w:r>
      <w:r w:rsidR="00FF52C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6B0C2F" w:rsidRDefault="006B0C2F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1.1</w:t>
      </w:r>
      <w:r w:rsidR="00EA37F1">
        <w:rPr>
          <w:rFonts w:ascii="PT Astra Serif" w:hAnsi="PT Astra Serif"/>
          <w:sz w:val="28"/>
          <w:szCs w:val="28"/>
          <w:lang w:eastAsia="en-US"/>
        </w:rPr>
        <w:t>.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преамбуле постановления и по тексту Приложения к нему слова «Администрация муниципального образования Плавский район» в соответствующем падеже заменить словами «а</w:t>
      </w:r>
      <w:r w:rsidRPr="006B0C2F">
        <w:rPr>
          <w:rFonts w:ascii="PT Astra Serif" w:hAnsi="PT Astra Serif"/>
          <w:sz w:val="28"/>
          <w:szCs w:val="28"/>
          <w:lang w:eastAsia="en-US"/>
        </w:rPr>
        <w:t>дминистрация муниципального образования Плавский район</w:t>
      </w:r>
      <w:r>
        <w:rPr>
          <w:rFonts w:ascii="PT Astra Serif" w:hAnsi="PT Astra Serif"/>
          <w:sz w:val="28"/>
          <w:szCs w:val="28"/>
          <w:lang w:eastAsia="en-US"/>
        </w:rPr>
        <w:t>» в соответствующем падеже;</w:t>
      </w:r>
    </w:p>
    <w:p w:rsidR="00EA37F1" w:rsidRPr="00EA37F1" w:rsidRDefault="00EA37F1" w:rsidP="00EA37F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1.2. </w:t>
      </w:r>
      <w:r w:rsidRPr="00EA37F1">
        <w:rPr>
          <w:rFonts w:ascii="PT Astra Serif" w:hAnsi="PT Astra Serif"/>
          <w:bCs/>
          <w:sz w:val="28"/>
          <w:szCs w:val="28"/>
          <w:lang w:eastAsia="en-US"/>
        </w:rPr>
        <w:t>в абзаце третьем пункта 1.3.1 Приложения к постановлению слова «заместитель главы администрации - председатель Комитета» заменить словами «председатель Комитета»;</w:t>
      </w:r>
    </w:p>
    <w:p w:rsidR="00EA37F1" w:rsidRDefault="006B0C2F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3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. в абзаце 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>пятом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4F6A0E">
        <w:rPr>
          <w:rFonts w:ascii="PT Astra Serif" w:hAnsi="PT Astra Serif"/>
          <w:bCs/>
          <w:sz w:val="28"/>
          <w:szCs w:val="28"/>
          <w:lang w:eastAsia="en-US"/>
        </w:rPr>
        <w:t xml:space="preserve">пункта 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>1.3.1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</w:t>
      </w:r>
      <w:r w:rsidR="00565104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A43964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</w:t>
      </w:r>
      <w:r w:rsidR="000F421C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plavskiy.tularegion.ru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0F421C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0F421C"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;</w:t>
      </w:r>
      <w:r w:rsidR="00EA37F1" w:rsidRPr="00EA37F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414A6F" w:rsidRDefault="00EA37F1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4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Pr="00EA37F1">
        <w:rPr>
          <w:rFonts w:ascii="PT Astra Serif" w:hAnsi="PT Astra Serif"/>
          <w:bCs/>
          <w:sz w:val="28"/>
          <w:szCs w:val="28"/>
          <w:lang w:eastAsia="en-US"/>
        </w:rPr>
        <w:t>в абзаце девятом пункта 1.3.1 Приложения к постановлению слова «заместителя главы администрации - председателя Комитета» заменить словами «председателя Комитета»;</w:t>
      </w:r>
    </w:p>
    <w:p w:rsidR="00A43964" w:rsidRDefault="00EA37F1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5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C51C32">
        <w:rPr>
          <w:rFonts w:ascii="PT Astra Serif" w:hAnsi="PT Astra Serif"/>
          <w:bCs/>
          <w:sz w:val="28"/>
          <w:szCs w:val="28"/>
          <w:lang w:eastAsia="en-US"/>
        </w:rPr>
        <w:t>четвертом пункта 1.3.2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A43964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https://plavskiy.tularegion.ru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C51C32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EA37F1" w:rsidRDefault="00EA37F1" w:rsidP="00EA37F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6</w:t>
      </w:r>
      <w:r w:rsidRPr="00EA37F1">
        <w:rPr>
          <w:rFonts w:ascii="PT Astra Serif" w:hAnsi="PT Astra Serif"/>
          <w:bCs/>
          <w:sz w:val="28"/>
          <w:szCs w:val="28"/>
          <w:lang w:eastAsia="en-US"/>
        </w:rPr>
        <w:t>. в абзаце втором пункта 1.3.12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D27BBD" w:rsidRDefault="00D27BBD" w:rsidP="00EA37F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7</w:t>
      </w:r>
      <w:r>
        <w:rPr>
          <w:rFonts w:ascii="PT Astra Serif" w:hAnsi="PT Astra Serif"/>
          <w:bCs/>
          <w:sz w:val="28"/>
          <w:szCs w:val="28"/>
          <w:lang w:eastAsia="en-US"/>
        </w:rPr>
        <w:t>. абзац четвертый пункта</w:t>
      </w:r>
      <w:r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en-US"/>
        </w:rPr>
        <w:t>2.2</w:t>
      </w:r>
      <w:r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6E54E9" w:rsidRPr="004C03AA" w:rsidRDefault="00D27BBD" w:rsidP="006E54E9">
      <w:pPr>
        <w:ind w:right="48"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«-</w:t>
      </w:r>
      <w:r w:rsidR="006E54E9">
        <w:rPr>
          <w:color w:val="000000"/>
          <w:sz w:val="28"/>
          <w:szCs w:val="28"/>
        </w:rPr>
        <w:t xml:space="preserve"> Ф</w:t>
      </w:r>
      <w:r w:rsidR="006E54E9" w:rsidRPr="007C3F06">
        <w:rPr>
          <w:color w:val="000000"/>
          <w:sz w:val="28"/>
          <w:szCs w:val="28"/>
        </w:rPr>
        <w:t xml:space="preserve">илиал </w:t>
      </w:r>
      <w:r w:rsidR="006E54E9" w:rsidRPr="00F67981">
        <w:rPr>
          <w:rFonts w:ascii="PT Astra Serif" w:hAnsi="PT Astra Serif"/>
          <w:color w:val="000000"/>
          <w:spacing w:val="-8"/>
          <w:sz w:val="28"/>
          <w:szCs w:val="28"/>
        </w:rPr>
        <w:t>ППК «Роскадастр» по Тульской области</w:t>
      </w:r>
      <w:r w:rsidR="006E54E9">
        <w:rPr>
          <w:rFonts w:ascii="PT Astra Serif" w:hAnsi="PT Astra Serif"/>
          <w:color w:val="000000"/>
          <w:spacing w:val="-8"/>
          <w:sz w:val="28"/>
          <w:szCs w:val="28"/>
        </w:rPr>
        <w:t>.</w:t>
      </w:r>
      <w:r w:rsidR="006E54E9">
        <w:rPr>
          <w:color w:val="000000"/>
          <w:sz w:val="28"/>
          <w:szCs w:val="28"/>
        </w:rPr>
        <w:t>»;</w:t>
      </w:r>
    </w:p>
    <w:p w:rsidR="00FF52C4" w:rsidRDefault="00EA37F1" w:rsidP="00FF52C4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8</w:t>
      </w:r>
      <w:r w:rsidR="00FF52C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DE1F5F">
        <w:rPr>
          <w:rFonts w:ascii="PT Astra Serif" w:hAnsi="PT Astra Serif"/>
          <w:bCs/>
          <w:sz w:val="28"/>
          <w:szCs w:val="28"/>
          <w:lang w:eastAsia="en-US"/>
        </w:rPr>
        <w:t>в подпункте 3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 xml:space="preserve"> пункта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96351E">
        <w:rPr>
          <w:rFonts w:ascii="PT Astra Serif" w:hAnsi="PT Astra Serif"/>
          <w:bCs/>
          <w:sz w:val="28"/>
          <w:szCs w:val="28"/>
          <w:lang w:eastAsia="en-US"/>
        </w:rPr>
        <w:t>2.6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FF52C4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FF52C4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</w:t>
      </w:r>
      <w:r w:rsidR="0037062B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avskij-r71.gosweb.gosuslugi.ru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6E54E9" w:rsidRDefault="006E54E9" w:rsidP="006E54E9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1.9. абзац второй пункта</w:t>
      </w:r>
      <w:r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en-US"/>
        </w:rPr>
        <w:t>2.9.1</w:t>
      </w:r>
      <w:r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6E54E9" w:rsidRDefault="006E54E9" w:rsidP="006E54E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BD5B26">
        <w:rPr>
          <w:sz w:val="28"/>
          <w:szCs w:val="28"/>
        </w:rPr>
        <w:t>выписка из ЕГРН об объект</w:t>
      </w:r>
      <w:r>
        <w:rPr>
          <w:sz w:val="28"/>
          <w:szCs w:val="28"/>
        </w:rPr>
        <w:t>е недвижимости (о</w:t>
      </w:r>
      <w:r w:rsidRPr="00BD5B26">
        <w:rPr>
          <w:sz w:val="28"/>
          <w:szCs w:val="28"/>
        </w:rPr>
        <w:t xml:space="preserve"> земельном участке)</w:t>
      </w:r>
      <w:r>
        <w:rPr>
          <w:color w:val="000000"/>
          <w:sz w:val="28"/>
          <w:szCs w:val="28"/>
        </w:rPr>
        <w:t xml:space="preserve"> в ф</w:t>
      </w:r>
      <w:r w:rsidRPr="007C3F06">
        <w:rPr>
          <w:color w:val="000000"/>
          <w:sz w:val="28"/>
          <w:szCs w:val="28"/>
        </w:rPr>
        <w:t>илиал</w:t>
      </w:r>
      <w:r>
        <w:rPr>
          <w:color w:val="000000"/>
          <w:sz w:val="28"/>
          <w:szCs w:val="28"/>
        </w:rPr>
        <w:t>е</w:t>
      </w:r>
      <w:r w:rsidRPr="007C3F06">
        <w:rPr>
          <w:color w:val="000000"/>
          <w:sz w:val="28"/>
          <w:szCs w:val="28"/>
        </w:rPr>
        <w:t xml:space="preserve"> </w:t>
      </w:r>
      <w:r w:rsidRPr="00F67981">
        <w:rPr>
          <w:rFonts w:ascii="PT Astra Serif" w:hAnsi="PT Astra Serif"/>
          <w:color w:val="000000"/>
          <w:spacing w:val="-8"/>
          <w:sz w:val="28"/>
          <w:szCs w:val="28"/>
        </w:rPr>
        <w:t>ППК «Роскадастр» по Тульской области</w:t>
      </w:r>
      <w:r>
        <w:rPr>
          <w:color w:val="000000"/>
          <w:sz w:val="28"/>
          <w:szCs w:val="28"/>
        </w:rPr>
        <w:t>;»;</w:t>
      </w:r>
    </w:p>
    <w:p w:rsidR="00DE1F5F" w:rsidRPr="00DE1F5F" w:rsidRDefault="00EA37F1" w:rsidP="00DE1F5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10</w:t>
      </w:r>
      <w:r w:rsidR="0037062B" w:rsidRPr="0037062B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DE1F5F" w:rsidRPr="00DE1F5F">
        <w:rPr>
          <w:rFonts w:ascii="PT Astra Serif" w:hAnsi="PT Astra Serif"/>
          <w:bCs/>
          <w:sz w:val="28"/>
          <w:szCs w:val="28"/>
          <w:lang w:eastAsia="en-US"/>
        </w:rPr>
        <w:t>в пункте 3.3.1 Приложения к постановлению слова «</w:t>
      </w:r>
      <w:r w:rsidR="00DE1F5F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DE1F5F" w:rsidRPr="00DE1F5F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DE1F5F" w:rsidRPr="00DE1F5F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DE1F5F" w:rsidRPr="00DE1F5F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D27BBD" w:rsidRDefault="006B0C2F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11</w:t>
      </w:r>
      <w:r w:rsidR="00DE1F5F" w:rsidRPr="00DE1F5F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FE335C" w:rsidRPr="00FE335C">
        <w:rPr>
          <w:rFonts w:ascii="PT Astra Serif" w:hAnsi="PT Astra Serif"/>
          <w:bCs/>
          <w:sz w:val="28"/>
          <w:szCs w:val="28"/>
          <w:lang w:eastAsia="en-US"/>
        </w:rPr>
        <w:t>пункт 3.3.3 Приложения к постановлению изложить в следующей редакции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:</w:t>
      </w:r>
      <w:r w:rsidR="00FE335C" w:rsidRPr="00FE335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FE335C" w:rsidRDefault="00FE335C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E335C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D27BBD">
        <w:rPr>
          <w:rFonts w:ascii="PT Astra Serif" w:hAnsi="PT Astra Serif"/>
          <w:bCs/>
          <w:sz w:val="28"/>
          <w:szCs w:val="28"/>
          <w:lang w:eastAsia="en-US"/>
        </w:rPr>
        <w:t xml:space="preserve">3.3.3. </w:t>
      </w:r>
      <w:r w:rsidRPr="00FE335C">
        <w:rPr>
          <w:sz w:val="28"/>
          <w:szCs w:val="28"/>
          <w:lang w:eastAsia="ru-RU"/>
        </w:rPr>
        <w:t>текст настоящего Административного регламента размещен в разделе «Административные регламенты</w:t>
      </w:r>
      <w:r w:rsidR="00D27BBD">
        <w:rPr>
          <w:sz w:val="28"/>
          <w:szCs w:val="28"/>
          <w:lang w:eastAsia="ru-RU"/>
        </w:rPr>
        <w:t>.</w:t>
      </w:r>
      <w:r w:rsidR="006B0C2F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BF6C1F" w:rsidRDefault="00BF6C1F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12</w:t>
      </w:r>
      <w:r>
        <w:rPr>
          <w:rFonts w:ascii="PT Astra Serif" w:hAnsi="PT Astra Serif"/>
          <w:bCs/>
          <w:sz w:val="28"/>
          <w:szCs w:val="28"/>
          <w:lang w:eastAsia="en-US"/>
        </w:rPr>
        <w:t>.</w:t>
      </w:r>
      <w:r w:rsidRPr="00BF6C1F">
        <w:t xml:space="preserve"> </w:t>
      </w:r>
      <w:r w:rsidRPr="00BF6C1F">
        <w:rPr>
          <w:rFonts w:ascii="PT Astra Serif" w:hAnsi="PT Astra Serif"/>
          <w:bCs/>
          <w:sz w:val="28"/>
          <w:szCs w:val="28"/>
          <w:lang w:eastAsia="en-US"/>
        </w:rPr>
        <w:t>пункт 3.3.4 Приложения к постановлению исключить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13.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>в абзаце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третьем пункта 3.4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«заместителя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председателя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«председателя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14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четвертом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пункта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3.4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B265C4" w:rsidRDefault="00B265C4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5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. абзац пятый пункта 3.4 </w:t>
      </w:r>
      <w:r w:rsidRPr="00FE335C">
        <w:rPr>
          <w:rFonts w:ascii="PT Astra Serif" w:hAnsi="PT Astra Serif"/>
          <w:bCs/>
          <w:sz w:val="28"/>
          <w:szCs w:val="28"/>
          <w:lang w:eastAsia="en-US"/>
        </w:rPr>
        <w:t>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B265C4" w:rsidRPr="00685751" w:rsidRDefault="00B265C4" w:rsidP="00B265C4">
      <w:pPr>
        <w:ind w:right="142" w:firstLine="567"/>
        <w:jc w:val="both"/>
        <w:rPr>
          <w:sz w:val="28"/>
          <w:szCs w:val="28"/>
        </w:rPr>
      </w:pPr>
      <w:r w:rsidRPr="00B265C4">
        <w:rPr>
          <w:sz w:val="28"/>
          <w:szCs w:val="28"/>
        </w:rPr>
        <w:t>«согласование ответа председателем Комитета - 1 день (ответственное лицо - председатель Комитета);»;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. в абзац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ах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четвертом, </w:t>
      </w:r>
      <w:r w:rsidR="00B265C4">
        <w:rPr>
          <w:rFonts w:ascii="PT Astra Serif" w:hAnsi="PT Astra Serif"/>
          <w:bCs/>
          <w:sz w:val="28"/>
          <w:szCs w:val="28"/>
          <w:lang w:eastAsia="en-US"/>
        </w:rPr>
        <w:t>одиннадцатом,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B265C4">
        <w:rPr>
          <w:rFonts w:ascii="PT Astra Serif" w:hAnsi="PT Astra Serif"/>
          <w:bCs/>
          <w:sz w:val="28"/>
          <w:szCs w:val="28"/>
          <w:lang w:eastAsia="en-US"/>
        </w:rPr>
        <w:t>тринадцатом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пункта 3.10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 заменить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словами «председателем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>1.1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7</w:t>
      </w:r>
      <w:r>
        <w:rPr>
          <w:rFonts w:ascii="PT Astra Serif" w:hAnsi="PT Astra Serif"/>
          <w:bCs/>
          <w:sz w:val="28"/>
          <w:szCs w:val="28"/>
          <w:lang w:eastAsia="en-US"/>
        </w:rPr>
        <w:t>. в пункте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3.12.2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8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втором пункта 3.12.5.3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остановлению слова «заместителю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вы администрации - председателю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 заменить словами «председателю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9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первом пункта 3.12.5.4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20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втором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пункта 3.12.5.4 Приложения к постановл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ению слова «</w:t>
      </w:r>
      <w:r w:rsidR="0056249C">
        <w:rPr>
          <w:rFonts w:ascii="PT Astra Serif" w:hAnsi="PT Astra Serif"/>
          <w:bCs/>
          <w:sz w:val="28"/>
          <w:szCs w:val="28"/>
          <w:lang w:eastAsia="en-US"/>
        </w:rPr>
        <w:t>З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аместитель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56249C">
        <w:rPr>
          <w:rFonts w:ascii="PT Astra Serif" w:hAnsi="PT Astra Serif"/>
          <w:bCs/>
          <w:sz w:val="28"/>
          <w:szCs w:val="28"/>
          <w:lang w:eastAsia="en-US"/>
        </w:rPr>
        <w:t>П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редседатель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21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пункте 3.12.5.5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«председателем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22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втором пункта 3.12.6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>.4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E0266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23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пункте 3.12.6.5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главы администра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ции - председатель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3E0266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«председатель</w:t>
      </w:r>
      <w:r w:rsidR="003E0266" w:rsidRPr="003E0266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192407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24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. в пункте 3.12.6.6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новлению слова «заместителем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192407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265C4">
        <w:rPr>
          <w:rFonts w:ascii="PT Astra Serif" w:hAnsi="PT Astra Serif"/>
          <w:bCs/>
          <w:sz w:val="28"/>
          <w:szCs w:val="28"/>
          <w:lang w:eastAsia="en-US"/>
        </w:rPr>
        <w:t>1.2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5</w:t>
      </w:r>
      <w:r w:rsidR="00192407" w:rsidRPr="00B265C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B265C4" w:rsidRPr="00B265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192407" w:rsidRPr="00B265C4">
        <w:rPr>
          <w:rFonts w:ascii="PT Astra Serif" w:hAnsi="PT Astra Serif"/>
          <w:bCs/>
          <w:sz w:val="28"/>
          <w:szCs w:val="28"/>
          <w:lang w:eastAsia="en-US"/>
        </w:rPr>
        <w:t xml:space="preserve">пункт 3.12.6.7 Приложения к постановлению </w:t>
      </w:r>
      <w:r w:rsidR="00B265C4" w:rsidRPr="00B265C4">
        <w:rPr>
          <w:rFonts w:ascii="PT Astra Serif" w:hAnsi="PT Astra Serif"/>
          <w:bCs/>
          <w:sz w:val="28"/>
          <w:szCs w:val="28"/>
          <w:lang w:eastAsia="en-US"/>
        </w:rPr>
        <w:t>изложить в</w:t>
      </w:r>
      <w:r w:rsidR="00B265C4">
        <w:rPr>
          <w:rFonts w:ascii="PT Astra Serif" w:hAnsi="PT Astra Serif"/>
          <w:bCs/>
          <w:sz w:val="28"/>
          <w:szCs w:val="28"/>
          <w:lang w:eastAsia="en-US"/>
        </w:rPr>
        <w:t xml:space="preserve"> следующей редакции:</w:t>
      </w:r>
    </w:p>
    <w:p w:rsidR="00B265C4" w:rsidRPr="00EA3D65" w:rsidRDefault="00B265C4" w:rsidP="00B265C4">
      <w:pPr>
        <w:ind w:right="48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A3D65">
        <w:rPr>
          <w:rFonts w:ascii="PT Astra Serif" w:hAnsi="PT Astra Serif"/>
          <w:sz w:val="28"/>
          <w:szCs w:val="28"/>
        </w:rPr>
        <w:t>3.12.6.7. Согласование проекта решения осуществляют следующие должностные лица Администрации в указанной последовательности:</w:t>
      </w:r>
    </w:p>
    <w:p w:rsidR="00B265C4" w:rsidRPr="00EA3D65" w:rsidRDefault="00B265C4" w:rsidP="00B265C4">
      <w:pPr>
        <w:ind w:right="48" w:firstLine="567"/>
        <w:jc w:val="both"/>
        <w:rPr>
          <w:rFonts w:ascii="PT Astra Serif" w:hAnsi="PT Astra Serif"/>
          <w:sz w:val="28"/>
          <w:szCs w:val="28"/>
        </w:rPr>
      </w:pPr>
      <w:r w:rsidRPr="00EA3D65">
        <w:rPr>
          <w:rFonts w:ascii="PT Astra Serif" w:hAnsi="PT Astra Serif"/>
          <w:sz w:val="28"/>
          <w:szCs w:val="28"/>
        </w:rPr>
        <w:t>Начальник отдела;</w:t>
      </w:r>
    </w:p>
    <w:p w:rsidR="00B265C4" w:rsidRPr="00EA3D65" w:rsidRDefault="00B265C4" w:rsidP="00B265C4">
      <w:pPr>
        <w:ind w:right="48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EA3D65">
        <w:rPr>
          <w:rFonts w:ascii="PT Astra Serif" w:hAnsi="PT Astra Serif"/>
          <w:sz w:val="28"/>
          <w:szCs w:val="28"/>
        </w:rPr>
        <w:t>редседатель Комитета;</w:t>
      </w:r>
    </w:p>
    <w:p w:rsidR="00B265C4" w:rsidRPr="00B265C4" w:rsidRDefault="00B265C4" w:rsidP="00B265C4">
      <w:pPr>
        <w:ind w:right="48" w:firstLine="567"/>
        <w:jc w:val="both"/>
        <w:rPr>
          <w:rFonts w:ascii="PT Astra Serif" w:hAnsi="PT Astra Serif"/>
          <w:color w:val="C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</w:t>
      </w:r>
      <w:r w:rsidRPr="00EA3D65">
        <w:rPr>
          <w:rFonts w:ascii="PT Astra Serif" w:hAnsi="PT Astra Serif"/>
          <w:sz w:val="28"/>
          <w:szCs w:val="28"/>
        </w:rPr>
        <w:t xml:space="preserve"> правовой</w:t>
      </w:r>
      <w:r w:rsidRPr="00EA3D65">
        <w:rPr>
          <w:rFonts w:ascii="PT Astra Serif" w:hAnsi="PT Astra Serif"/>
          <w:color w:val="000000"/>
          <w:sz w:val="28"/>
          <w:szCs w:val="28"/>
        </w:rPr>
        <w:t xml:space="preserve"> работы</w:t>
      </w:r>
      <w:r w:rsidRPr="00EA3D65">
        <w:rPr>
          <w:rFonts w:ascii="PT Astra Serif" w:hAnsi="PT Astra Serif"/>
          <w:color w:val="C00000"/>
          <w:sz w:val="28"/>
          <w:szCs w:val="28"/>
        </w:rPr>
        <w:t xml:space="preserve"> </w:t>
      </w:r>
      <w:r w:rsidRPr="00EA3D65">
        <w:rPr>
          <w:rFonts w:ascii="PT Astra Serif" w:hAnsi="PT Astra Serif"/>
          <w:sz w:val="28"/>
          <w:szCs w:val="28"/>
        </w:rPr>
        <w:t>администрации муниципаль</w:t>
      </w:r>
      <w:r>
        <w:rPr>
          <w:rFonts w:ascii="PT Astra Serif" w:hAnsi="PT Astra Serif"/>
          <w:sz w:val="28"/>
          <w:szCs w:val="28"/>
        </w:rPr>
        <w:t>ного образования Плавский район.»;</w:t>
      </w:r>
    </w:p>
    <w:p w:rsidR="00192407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1.2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в пункте 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4.1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«председателем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Комитета»;</w:t>
      </w:r>
    </w:p>
    <w:p w:rsidR="00192407" w:rsidRDefault="00EA37F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1.2</w:t>
      </w:r>
      <w:r w:rsidR="006E54E9">
        <w:rPr>
          <w:rFonts w:ascii="PT Astra Serif" w:hAnsi="PT Astra Serif"/>
          <w:bCs/>
          <w:sz w:val="28"/>
          <w:szCs w:val="28"/>
          <w:lang w:eastAsia="en-US"/>
        </w:rPr>
        <w:t>7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пункте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5.9.1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постановлению слова «заместителю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гл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авы администрации - председателю</w:t>
      </w:r>
      <w:r w:rsidR="00192407" w:rsidRPr="00192407">
        <w:rPr>
          <w:rFonts w:ascii="PT Astra Serif" w:hAnsi="PT Astra Serif"/>
          <w:bCs/>
          <w:sz w:val="28"/>
          <w:szCs w:val="28"/>
          <w:lang w:eastAsia="en-US"/>
        </w:rPr>
        <w:t xml:space="preserve"> Комитета</w:t>
      </w:r>
      <w:r w:rsidR="00192407">
        <w:rPr>
          <w:rFonts w:ascii="PT Astra Serif" w:hAnsi="PT Astra Serif"/>
          <w:bCs/>
          <w:sz w:val="28"/>
          <w:szCs w:val="28"/>
          <w:lang w:eastAsia="en-US"/>
        </w:rPr>
        <w:t>» заменить словами «председателю</w:t>
      </w:r>
      <w:r w:rsidR="00AA38ED">
        <w:rPr>
          <w:rFonts w:ascii="PT Astra Serif" w:hAnsi="PT Astra Serif"/>
          <w:bCs/>
          <w:sz w:val="28"/>
          <w:szCs w:val="28"/>
          <w:lang w:eastAsia="en-US"/>
        </w:rPr>
        <w:t xml:space="preserve"> Комитета».</w:t>
      </w:r>
    </w:p>
    <w:p w:rsidR="008F6081" w:rsidRPr="008F6081" w:rsidRDefault="008F6081" w:rsidP="00FE335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F6081">
        <w:rPr>
          <w:rFonts w:ascii="PT Astra Serif" w:hAnsi="PT Astra Serif"/>
          <w:bCs/>
          <w:sz w:val="28"/>
          <w:szCs w:val="28"/>
          <w:lang w:eastAsia="en-US"/>
        </w:rPr>
        <w:t>1.28. в Приложении 2 Приложения к постановлению слова «</w:t>
      </w:r>
      <w:r w:rsidRPr="008F6081">
        <w:rPr>
          <w:sz w:val="28"/>
          <w:szCs w:val="28"/>
        </w:rPr>
        <w:t>филиала ФГБУ «ФКП Федеральной службы государственной регистрации, кадастра и картографии» по Тульской области» заменить словами «</w:t>
      </w:r>
      <w:r w:rsidRPr="008F6081">
        <w:rPr>
          <w:color w:val="000000"/>
          <w:sz w:val="28"/>
          <w:szCs w:val="28"/>
        </w:rPr>
        <w:t xml:space="preserve">филиала </w:t>
      </w:r>
      <w:r w:rsidRPr="008F6081">
        <w:rPr>
          <w:rFonts w:ascii="PT Astra Serif" w:hAnsi="PT Astra Serif"/>
          <w:color w:val="000000"/>
          <w:spacing w:val="-8"/>
          <w:sz w:val="28"/>
          <w:szCs w:val="28"/>
        </w:rPr>
        <w:t>ППК «Роскадастр» по Тульской области».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12178A">
        <w:rPr>
          <w:rFonts w:ascii="PT Astra Serif" w:hAnsi="PT Astra Serif"/>
          <w:sz w:val="28"/>
          <w:szCs w:val="28"/>
          <w:lang w:eastAsia="en-US"/>
        </w:rPr>
        <w:lastRenderedPageBreak/>
        <w:t>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FB7287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FB7287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FB7287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A439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FB7287" w:rsidRPr="00DF3E81" w:rsidRDefault="00FB7287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EE5EF1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Нагорная Анна Сергеевна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</w:t>
      </w:r>
      <w:r w:rsidR="00EE5EF1">
        <w:rPr>
          <w:rFonts w:ascii="PT Astra Serif" w:hAnsi="PT Astra Serif"/>
          <w:lang w:eastAsia="en-US"/>
        </w:rPr>
        <w:t>17-84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0F" w:rsidRDefault="006B4F0F">
      <w:r>
        <w:separator/>
      </w:r>
    </w:p>
  </w:endnote>
  <w:endnote w:type="continuationSeparator" w:id="0">
    <w:p w:rsidR="006B4F0F" w:rsidRDefault="006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0F" w:rsidRDefault="006B4F0F">
      <w:r>
        <w:separator/>
      </w:r>
    </w:p>
  </w:footnote>
  <w:footnote w:type="continuationSeparator" w:id="0">
    <w:p w:rsidR="006B4F0F" w:rsidRDefault="006B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AA38ED" w:rsidRDefault="00AB79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38ED" w:rsidRDefault="00AA38E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2765D"/>
    <w:rsid w:val="00036BBE"/>
    <w:rsid w:val="0004561B"/>
    <w:rsid w:val="00097D31"/>
    <w:rsid w:val="000A6A5F"/>
    <w:rsid w:val="000B16C7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575CB"/>
    <w:rsid w:val="0016136D"/>
    <w:rsid w:val="00174BF8"/>
    <w:rsid w:val="00192407"/>
    <w:rsid w:val="001A5FBD"/>
    <w:rsid w:val="001B60BC"/>
    <w:rsid w:val="001B7321"/>
    <w:rsid w:val="001C32A8"/>
    <w:rsid w:val="001C7CE2"/>
    <w:rsid w:val="001E53E5"/>
    <w:rsid w:val="002013D6"/>
    <w:rsid w:val="0020750E"/>
    <w:rsid w:val="0021412F"/>
    <w:rsid w:val="002147F8"/>
    <w:rsid w:val="00236560"/>
    <w:rsid w:val="00260B37"/>
    <w:rsid w:val="00270C3B"/>
    <w:rsid w:val="002959FA"/>
    <w:rsid w:val="0029794D"/>
    <w:rsid w:val="002A16C1"/>
    <w:rsid w:val="002A74C5"/>
    <w:rsid w:val="002B4FD2"/>
    <w:rsid w:val="002C6480"/>
    <w:rsid w:val="002D37A4"/>
    <w:rsid w:val="002E54BE"/>
    <w:rsid w:val="003175A7"/>
    <w:rsid w:val="00321138"/>
    <w:rsid w:val="00322635"/>
    <w:rsid w:val="0033161C"/>
    <w:rsid w:val="0037062B"/>
    <w:rsid w:val="00383C4D"/>
    <w:rsid w:val="003A2384"/>
    <w:rsid w:val="003D216B"/>
    <w:rsid w:val="003E0266"/>
    <w:rsid w:val="003E1C9E"/>
    <w:rsid w:val="00401D0E"/>
    <w:rsid w:val="00410A15"/>
    <w:rsid w:val="00413453"/>
    <w:rsid w:val="00414649"/>
    <w:rsid w:val="00414A6F"/>
    <w:rsid w:val="00453481"/>
    <w:rsid w:val="0046682A"/>
    <w:rsid w:val="0048387B"/>
    <w:rsid w:val="00485735"/>
    <w:rsid w:val="004964FF"/>
    <w:rsid w:val="004C74A2"/>
    <w:rsid w:val="004E5AFC"/>
    <w:rsid w:val="004F6A0E"/>
    <w:rsid w:val="00521CD3"/>
    <w:rsid w:val="0056249C"/>
    <w:rsid w:val="00565104"/>
    <w:rsid w:val="005B2800"/>
    <w:rsid w:val="005B3753"/>
    <w:rsid w:val="005C6B9A"/>
    <w:rsid w:val="005F6888"/>
    <w:rsid w:val="005F6D36"/>
    <w:rsid w:val="005F7562"/>
    <w:rsid w:val="005F7DEF"/>
    <w:rsid w:val="00612D24"/>
    <w:rsid w:val="00613CF0"/>
    <w:rsid w:val="00625A55"/>
    <w:rsid w:val="00630978"/>
    <w:rsid w:val="00631ACF"/>
    <w:rsid w:val="00631C5C"/>
    <w:rsid w:val="00656AC9"/>
    <w:rsid w:val="00692CBA"/>
    <w:rsid w:val="006A6461"/>
    <w:rsid w:val="006B0C2F"/>
    <w:rsid w:val="006B4F0F"/>
    <w:rsid w:val="006E2C65"/>
    <w:rsid w:val="006E54E9"/>
    <w:rsid w:val="006F2075"/>
    <w:rsid w:val="007112E3"/>
    <w:rsid w:val="007143EE"/>
    <w:rsid w:val="00723EC9"/>
    <w:rsid w:val="00724E8F"/>
    <w:rsid w:val="00735804"/>
    <w:rsid w:val="007407EA"/>
    <w:rsid w:val="00750ABC"/>
    <w:rsid w:val="00751008"/>
    <w:rsid w:val="00796661"/>
    <w:rsid w:val="007C22B0"/>
    <w:rsid w:val="007E012E"/>
    <w:rsid w:val="007F12CE"/>
    <w:rsid w:val="007F4F01"/>
    <w:rsid w:val="00817A4D"/>
    <w:rsid w:val="00826211"/>
    <w:rsid w:val="008309DD"/>
    <w:rsid w:val="0083223B"/>
    <w:rsid w:val="00886A38"/>
    <w:rsid w:val="00892682"/>
    <w:rsid w:val="008F2E0C"/>
    <w:rsid w:val="008F6081"/>
    <w:rsid w:val="009110D2"/>
    <w:rsid w:val="0096351E"/>
    <w:rsid w:val="009A0DC3"/>
    <w:rsid w:val="009A7968"/>
    <w:rsid w:val="009C32AE"/>
    <w:rsid w:val="00A24EB9"/>
    <w:rsid w:val="00A333F8"/>
    <w:rsid w:val="00A43964"/>
    <w:rsid w:val="00AA38ED"/>
    <w:rsid w:val="00AB63F3"/>
    <w:rsid w:val="00AB79BE"/>
    <w:rsid w:val="00B0593F"/>
    <w:rsid w:val="00B265C4"/>
    <w:rsid w:val="00B47853"/>
    <w:rsid w:val="00B562C1"/>
    <w:rsid w:val="00B63641"/>
    <w:rsid w:val="00B71FCE"/>
    <w:rsid w:val="00BA4658"/>
    <w:rsid w:val="00BC6BC8"/>
    <w:rsid w:val="00BD2261"/>
    <w:rsid w:val="00BD7F7B"/>
    <w:rsid w:val="00BF6C1F"/>
    <w:rsid w:val="00C06D1D"/>
    <w:rsid w:val="00C51C32"/>
    <w:rsid w:val="00C52F4F"/>
    <w:rsid w:val="00CC4111"/>
    <w:rsid w:val="00CD60E7"/>
    <w:rsid w:val="00CF10CE"/>
    <w:rsid w:val="00CF25B5"/>
    <w:rsid w:val="00CF3559"/>
    <w:rsid w:val="00D27BBD"/>
    <w:rsid w:val="00D61E1C"/>
    <w:rsid w:val="00DE1F5F"/>
    <w:rsid w:val="00DF3E81"/>
    <w:rsid w:val="00DF7944"/>
    <w:rsid w:val="00E03E77"/>
    <w:rsid w:val="00E06FAE"/>
    <w:rsid w:val="00E11B07"/>
    <w:rsid w:val="00E41E47"/>
    <w:rsid w:val="00E429B0"/>
    <w:rsid w:val="00E64EDE"/>
    <w:rsid w:val="00E727C9"/>
    <w:rsid w:val="00EA37F1"/>
    <w:rsid w:val="00EB08DC"/>
    <w:rsid w:val="00EE5EF1"/>
    <w:rsid w:val="00F328CE"/>
    <w:rsid w:val="00F37597"/>
    <w:rsid w:val="00F51BD0"/>
    <w:rsid w:val="00F63BDF"/>
    <w:rsid w:val="00F737E5"/>
    <w:rsid w:val="00F825D0"/>
    <w:rsid w:val="00FB7287"/>
    <w:rsid w:val="00FD642B"/>
    <w:rsid w:val="00FE04D2"/>
    <w:rsid w:val="00FE125F"/>
    <w:rsid w:val="00FE335C"/>
    <w:rsid w:val="00FE79E6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4570D"/>
  <w15:docId w15:val="{15E50D96-54C1-4489-8780-F393C2B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FEA-7007-4BDE-9BDB-977610B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162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30</cp:revision>
  <cp:lastPrinted>2024-04-02T09:02:00Z</cp:lastPrinted>
  <dcterms:created xsi:type="dcterms:W3CDTF">2023-07-18T08:37:00Z</dcterms:created>
  <dcterms:modified xsi:type="dcterms:W3CDTF">2024-07-01T11:16:00Z</dcterms:modified>
</cp:coreProperties>
</file>