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1A" w:rsidRPr="000B2E11" w:rsidRDefault="00181F1A" w:rsidP="00C32E8E">
      <w:pPr>
        <w:pStyle w:val="a3"/>
        <w:spacing w:after="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Приложение </w:t>
      </w:r>
      <w:r w:rsidR="00FD17F6" w:rsidRPr="000B2E11">
        <w:rPr>
          <w:rFonts w:ascii="PT Astra Serif" w:hAnsi="PT Astra Serif"/>
          <w:color w:val="000000" w:themeColor="text1"/>
          <w:sz w:val="28"/>
          <w:szCs w:val="28"/>
        </w:rPr>
        <w:t>№ 2</w:t>
      </w:r>
    </w:p>
    <w:p w:rsidR="00181F1A" w:rsidRPr="000B2E11" w:rsidRDefault="00181F1A" w:rsidP="00C32E8E">
      <w:pPr>
        <w:pStyle w:val="a3"/>
        <w:spacing w:after="0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к письму от</w:t>
      </w:r>
      <w:r w:rsidR="0085695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_</w:t>
      </w:r>
      <w:r w:rsidR="000B2E11">
        <w:rPr>
          <w:rFonts w:ascii="PT Astra Serif" w:hAnsi="PT Astra Serif"/>
          <w:color w:val="000000" w:themeColor="text1"/>
          <w:sz w:val="28"/>
          <w:szCs w:val="28"/>
        </w:rPr>
        <w:t>______ № ____________</w:t>
      </w: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Текстовая часть</w:t>
      </w:r>
    </w:p>
    <w:p w:rsidR="00181F1A" w:rsidRPr="000B2E11" w:rsidRDefault="00181F1A" w:rsidP="00C32E8E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доклада главы администрации муниципального образования Плавский район о достигнутых значениях показателей для оценки эффективности деятельности органов местного самоуправления муниципального образования Плавский район за отчетный  20</w:t>
      </w:r>
      <w:bookmarkStart w:id="0" w:name="_GoBack"/>
      <w:bookmarkEnd w:id="0"/>
      <w:r w:rsidR="005D6BC9" w:rsidRPr="000B2E11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1F3F7F" w:rsidRPr="000B2E11">
        <w:rPr>
          <w:rFonts w:ascii="PT Astra Serif" w:hAnsi="PT Astra Serif"/>
          <w:b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 и их планируемых значениях на 3-х летний период.</w:t>
      </w:r>
    </w:p>
    <w:p w:rsidR="00C32E8E" w:rsidRPr="000B2E11" w:rsidRDefault="00C32E8E" w:rsidP="00C32E8E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81F1A" w:rsidRPr="000B2E11" w:rsidRDefault="00181F1A" w:rsidP="000B2E1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1.Сведения о муниципальном образовании Плавский район</w:t>
      </w:r>
    </w:p>
    <w:p w:rsidR="00777198" w:rsidRPr="000B2E11" w:rsidRDefault="00777198" w:rsidP="00C32E8E">
      <w:pPr>
        <w:spacing w:after="0" w:line="240" w:lineRule="auto"/>
        <w:ind w:firstLine="1680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21FB8" w:rsidRPr="000B2E11" w:rsidRDefault="00121FB8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а) Сведения о законе области (областных законах), которым образовано муниципальное образование (установлены границы, наделено соответствующим статусом, определены административный центр и перечень поселений, входящих в состав муниципального района).</w:t>
      </w:r>
    </w:p>
    <w:p w:rsidR="00121FB8" w:rsidRPr="000B2E11" w:rsidRDefault="00121FB8" w:rsidP="00C32E8E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Закон Тульской области от 03.03.2005  № 538-ЗТО «О переименовании муниципального образования «Плавский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Плавского района Тульской области».</w:t>
      </w:r>
    </w:p>
    <w:p w:rsidR="00121FB8" w:rsidRPr="000B2E11" w:rsidRDefault="00121FB8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б) Административный центр муниципального образования.</w:t>
      </w:r>
    </w:p>
    <w:p w:rsidR="00901BB5" w:rsidRPr="000B2E11" w:rsidRDefault="00121FB8" w:rsidP="001F3F7F">
      <w:pPr>
        <w:pStyle w:val="a3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Административным центром муниципального образования Плавский район  является город Плавск. </w:t>
      </w:r>
    </w:p>
    <w:p w:rsidR="00121FB8" w:rsidRPr="000B2E11" w:rsidRDefault="000B2E11" w:rsidP="001F3F7F">
      <w:pPr>
        <w:pStyle w:val="a3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Город Плавск </w:t>
      </w:r>
      <w:r w:rsidR="00121FB8" w:rsidRPr="000B2E11">
        <w:rPr>
          <w:rFonts w:ascii="PT Astra Serif" w:hAnsi="PT Astra Serif"/>
          <w:color w:val="000000" w:themeColor="text1"/>
          <w:sz w:val="28"/>
          <w:szCs w:val="28"/>
        </w:rPr>
        <w:t>- является административным, культурным и хозяйственным центром муниципального образования Плавский район, занимает 8,64 кв.км. Город имеет выгодное географическое положение, находится на автомобильной Москва-Крым и железнодорожной  Москва-Курская-Крым магистралях, налажено хорошее сообщение с промышленными центрами страны, со всеми граничащими районами (Щекинский, Тепло-Ог</w:t>
      </w:r>
      <w:r w:rsidR="001F3F7F" w:rsidRPr="000B2E11">
        <w:rPr>
          <w:rFonts w:ascii="PT Astra Serif" w:hAnsi="PT Astra Serif"/>
          <w:color w:val="000000" w:themeColor="text1"/>
          <w:sz w:val="28"/>
          <w:szCs w:val="28"/>
        </w:rPr>
        <w:t>ар</w:t>
      </w:r>
      <w:r w:rsidR="00121FB8" w:rsidRPr="000B2E11">
        <w:rPr>
          <w:rFonts w:ascii="PT Astra Serif" w:hAnsi="PT Astra Serif"/>
          <w:color w:val="000000" w:themeColor="text1"/>
          <w:sz w:val="28"/>
          <w:szCs w:val="28"/>
        </w:rPr>
        <w:t>евский, Чернский, Арсеньевский, Одоевский).</w:t>
      </w:r>
    </w:p>
    <w:p w:rsidR="00121FB8" w:rsidRPr="000B2E11" w:rsidRDefault="00121FB8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в) Число городских и сельских поселений, входящих в состав муниципального района.</w:t>
      </w:r>
    </w:p>
    <w:p w:rsidR="00121FB8" w:rsidRPr="000B2E11" w:rsidRDefault="00121FB8" w:rsidP="001F3F7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 состав муниципального района входят 1 городское поселение и 3 сельских.</w:t>
      </w:r>
    </w:p>
    <w:p w:rsidR="00121FB8" w:rsidRPr="000B2E11" w:rsidRDefault="00121FB8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г) Сведения об имевших место преобразованиях муниципального района и поселений в его составе, принятых областными законами после 2009 года.</w:t>
      </w:r>
    </w:p>
    <w:p w:rsidR="00777198" w:rsidRPr="000B2E11" w:rsidRDefault="00121FB8" w:rsidP="001F3F7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 соответствии  с Законом  Тульс</w:t>
      </w:r>
      <w:r w:rsidR="000B2E11">
        <w:rPr>
          <w:rFonts w:ascii="PT Astra Serif" w:hAnsi="PT Astra Serif"/>
          <w:color w:val="000000" w:themeColor="text1"/>
          <w:sz w:val="28"/>
          <w:szCs w:val="28"/>
        </w:rPr>
        <w:t>кой области от 1 апреля 2013 года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№1907-ЗТО  «О</w:t>
      </w:r>
      <w:r w:rsidR="00901BB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преобразовании муниципальных образований на территории Плавского района  Тульской области и о внесении изменений в </w:t>
      </w:r>
      <w:r w:rsidR="00A10E4C"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Закон Т</w:t>
      </w:r>
      <w:r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ульской области </w:t>
      </w:r>
      <w:r w:rsidR="001F3F7F"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«</w:t>
      </w:r>
      <w:r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О переименовании муниципального образования </w:t>
      </w:r>
      <w:r w:rsidR="001F3F7F"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«Плавский район»</w:t>
      </w:r>
      <w:r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Тульской области, установлении границ, наделении </w:t>
      </w:r>
      <w:r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lastRenderedPageBreak/>
        <w:t>статусом и определении  административных центров муниципальных образований на территории</w:t>
      </w:r>
      <w:r w:rsidR="00901BB5"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Пл</w:t>
      </w:r>
      <w:r w:rsidR="001F3F7F"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авского района Тульской области»</w:t>
      </w:r>
      <w:r w:rsidRPr="000B2E1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в 201</w:t>
      </w:r>
      <w:r w:rsidR="00A25C87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на территории муниципального образования Плавский район  в результате преобразования  образовано и наделено статусом </w:t>
      </w:r>
      <w:r w:rsidR="00A10E4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3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сельских поселени</w:t>
      </w:r>
      <w:r w:rsidR="00A10E4C" w:rsidRPr="000B2E11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901BB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10E4C" w:rsidRPr="000B2E11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1F3F7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муниципальных образовани</w:t>
      </w:r>
      <w:r w:rsidR="00A10E4C" w:rsidRPr="000B2E11">
        <w:rPr>
          <w:rFonts w:ascii="PT Astra Serif" w:hAnsi="PT Astra Serif"/>
          <w:color w:val="000000" w:themeColor="text1"/>
          <w:sz w:val="28"/>
          <w:szCs w:val="28"/>
        </w:rPr>
        <w:t>й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: МО Камынинское Плавского района,  МО Молочно-Дворское Плавского района,  МО Пригородное Плавского района (ранее было 7 МО).</w:t>
      </w:r>
    </w:p>
    <w:p w:rsidR="00121FB8" w:rsidRPr="000B2E11" w:rsidRDefault="00121FB8" w:rsidP="00696AE4">
      <w:pPr>
        <w:spacing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д) Площадь муниципального образования по состоянию на 31 декабря отчетного года (кв.км.).</w:t>
      </w:r>
    </w:p>
    <w:p w:rsidR="00121FB8" w:rsidRPr="000B2E11" w:rsidRDefault="00121FB8" w:rsidP="001F3F7F">
      <w:pPr>
        <w:pStyle w:val="a3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По данным </w:t>
      </w:r>
      <w:r w:rsidR="00C5265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Межмуниципальным отделом по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Плавско</w:t>
      </w:r>
      <w:r w:rsidR="00C5265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му и Чернскому районам Управления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Росреестра по Ту</w:t>
      </w:r>
      <w:r w:rsidR="00901BB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льской </w:t>
      </w:r>
      <w:r w:rsidR="00C737EC" w:rsidRPr="000B2E11">
        <w:rPr>
          <w:rFonts w:ascii="PT Astra Serif" w:hAnsi="PT Astra Serif"/>
          <w:color w:val="000000" w:themeColor="text1"/>
          <w:sz w:val="28"/>
          <w:szCs w:val="28"/>
        </w:rPr>
        <w:t>области по состоянию на 31 декабря</w:t>
      </w:r>
      <w:r w:rsidR="005D6BC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1F3F7F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площадь муниципального образования Плавский район составляет 1024,6 кв.км.  </w:t>
      </w:r>
    </w:p>
    <w:p w:rsidR="00C82311" w:rsidRPr="000B2E11" w:rsidRDefault="00121FB8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i/>
          <w:color w:val="000000" w:themeColor="text1"/>
          <w:sz w:val="28"/>
          <w:szCs w:val="28"/>
        </w:rPr>
        <w:t>е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) Население муниципального образования по состоянию на 31 декабря отчетного года (тыс.чел.), в том числе городское и сельское.</w:t>
      </w:r>
    </w:p>
    <w:p w:rsidR="00121FB8" w:rsidRPr="000B2E11" w:rsidRDefault="00121FB8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       Численность постоянного населения муниципального образования Плавский район по </w:t>
      </w:r>
      <w:r w:rsidR="003405C7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предварительным данным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статистики по состоянию на </w:t>
      </w:r>
      <w:r w:rsidR="00C737EC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1 </w:t>
      </w:r>
      <w:r w:rsidR="00C737EC" w:rsidRPr="000B2E11">
        <w:rPr>
          <w:rFonts w:ascii="PT Astra Serif" w:hAnsi="PT Astra Serif"/>
          <w:color w:val="000000" w:themeColor="text1"/>
          <w:sz w:val="28"/>
          <w:szCs w:val="28"/>
        </w:rPr>
        <w:t>декабря</w:t>
      </w:r>
      <w:r w:rsidR="0080677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="005D6BC9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1F3F7F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составляет </w:t>
      </w:r>
      <w:r w:rsidR="001F3F7F" w:rsidRPr="000B2E11">
        <w:rPr>
          <w:rFonts w:ascii="PT Astra Serif" w:hAnsi="PT Astra Serif"/>
          <w:color w:val="000000" w:themeColor="text1"/>
          <w:sz w:val="28"/>
          <w:szCs w:val="28"/>
        </w:rPr>
        <w:t>29592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человек</w:t>
      </w:r>
      <w:r w:rsidR="00327367" w:rsidRPr="000B2E11">
        <w:rPr>
          <w:rFonts w:ascii="PT Astra Serif" w:hAnsi="PT Astra Serif"/>
          <w:color w:val="000000" w:themeColor="text1"/>
          <w:sz w:val="28"/>
          <w:szCs w:val="28"/>
        </w:rPr>
        <w:t>. Плотност</w:t>
      </w:r>
      <w:r w:rsidR="00A167F1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ь населения </w:t>
      </w:r>
      <w:r w:rsidR="001F3F7F" w:rsidRPr="000B2E11">
        <w:rPr>
          <w:rFonts w:ascii="PT Astra Serif" w:hAnsi="PT Astra Serif"/>
          <w:color w:val="000000" w:themeColor="text1"/>
          <w:sz w:val="28"/>
          <w:szCs w:val="28"/>
        </w:rPr>
        <w:t>25,0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человек на 1 кв.км.  </w:t>
      </w:r>
    </w:p>
    <w:p w:rsidR="00121FB8" w:rsidRPr="000B2E11" w:rsidRDefault="00121FB8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ж) Формирование представительного органа муниципального образования (может состоять из глав поселений, входящих в состав муниципального района, и из депутатов представительных органов поселений, избираемых представительными органами поселений из своего состава), дата проведения выборов действующего состава представительного органа и срок его полномочий, число депутатов представительного органа (согласно уставу муниципального образования при формировании представительного органа и фактически по состоянию на 31 декабря отчетного года). </w:t>
      </w:r>
    </w:p>
    <w:p w:rsidR="00121FB8" w:rsidRPr="000B2E11" w:rsidRDefault="00121FB8" w:rsidP="00C32E8E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Представительный орган муниципального образования Плавский район (Собрание представителей) состоит из глав поселений, входящих в состав муниципального района и из депутатов представительных органов поселен</w:t>
      </w:r>
      <w:r w:rsidR="0043593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ий. Дата проведения выборов – </w:t>
      </w:r>
      <w:r w:rsidR="00B2249F" w:rsidRPr="000B2E11">
        <w:rPr>
          <w:rFonts w:ascii="PT Astra Serif" w:hAnsi="PT Astra Serif"/>
          <w:color w:val="000000" w:themeColor="text1"/>
          <w:sz w:val="28"/>
          <w:szCs w:val="28"/>
        </w:rPr>
        <w:t>10.09.2023</w:t>
      </w:r>
      <w:r w:rsidR="00C1555D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DC7CE7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Число депутатов  согласно Уставу – 16, фактически – 16.</w:t>
      </w:r>
    </w:p>
    <w:p w:rsidR="00121FB8" w:rsidRPr="000B2E11" w:rsidRDefault="00121FB8" w:rsidP="00777198">
      <w:pPr>
        <w:spacing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з) дата назначения по контракту действующего главы местной администрации и срок его полномочий. Основание смены главы местной администрации,</w:t>
      </w:r>
      <w:r w:rsidR="00C82311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если она имела место в отчетном году (истечение срока полномочий или иное).</w:t>
      </w:r>
    </w:p>
    <w:p w:rsidR="00121FB8" w:rsidRPr="000B2E11" w:rsidRDefault="00121FB8" w:rsidP="00C32E8E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Глава администрации муниципального образования Плавски</w:t>
      </w:r>
      <w:r w:rsidR="004502AD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й район назначен по контракту  </w:t>
      </w:r>
      <w:r w:rsidR="001A75DB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E2090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A75DB" w:rsidRPr="000B2E11">
        <w:rPr>
          <w:rFonts w:ascii="PT Astra Serif" w:hAnsi="PT Astra Serif"/>
          <w:color w:val="000000" w:themeColor="text1"/>
          <w:sz w:val="28"/>
          <w:szCs w:val="28"/>
        </w:rPr>
        <w:t>.11.2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2E2090" w:rsidRPr="000B2E11">
        <w:rPr>
          <w:rFonts w:ascii="PT Astra Serif" w:hAnsi="PT Astra Serif"/>
          <w:color w:val="000000" w:themeColor="text1"/>
          <w:sz w:val="28"/>
          <w:szCs w:val="28"/>
        </w:rPr>
        <w:t>21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г. на срок полномочий 5 лет. </w:t>
      </w:r>
    </w:p>
    <w:p w:rsidR="00121FB8" w:rsidRPr="000B2E11" w:rsidRDefault="00121FB8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и) Общая численность работников органов местного самоуправления по состоянию на 31 декабря отчетного года, в том числе число замещающих муниципальные должности, общая фактическая численность муниципальных служащих, в том числе: исполняющих 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lastRenderedPageBreak/>
        <w:t>собственные полномочия муниципального образования, исполняющих переданные государственные полномочия, исполняющих полномочия  иных муниципальных образований, переданные соглашениями.</w:t>
      </w:r>
    </w:p>
    <w:p w:rsidR="00121FB8" w:rsidRPr="000B2E11" w:rsidRDefault="00121FB8" w:rsidP="00A642D6">
      <w:pPr>
        <w:pStyle w:val="a3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Общая численность работников органов местного самоуправления</w:t>
      </w:r>
      <w:r w:rsidR="007B0F6D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по состоянию на 31 дек</w:t>
      </w:r>
      <w:r w:rsidR="0041195B" w:rsidRPr="000B2E11">
        <w:rPr>
          <w:rFonts w:ascii="PT Astra Serif" w:hAnsi="PT Astra Serif"/>
          <w:color w:val="000000" w:themeColor="text1"/>
          <w:sz w:val="28"/>
          <w:szCs w:val="28"/>
        </w:rPr>
        <w:t>абря 20</w:t>
      </w:r>
      <w:r w:rsidR="00C307D6" w:rsidRPr="000B2E11">
        <w:rPr>
          <w:rFonts w:ascii="PT Astra Serif" w:hAnsi="PT Astra Serif"/>
          <w:color w:val="000000" w:themeColor="text1"/>
          <w:sz w:val="28"/>
          <w:szCs w:val="28"/>
        </w:rPr>
        <w:t>23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составляла 1</w:t>
      </w:r>
      <w:r w:rsidR="00C307D6" w:rsidRPr="000B2E11">
        <w:rPr>
          <w:rFonts w:ascii="PT Astra Serif" w:hAnsi="PT Astra Serif"/>
          <w:color w:val="000000" w:themeColor="text1"/>
          <w:sz w:val="28"/>
          <w:szCs w:val="28"/>
        </w:rPr>
        <w:t>14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человек, в том числе замещающие муниципальные должности – </w:t>
      </w:r>
      <w:r w:rsidR="00C82311" w:rsidRPr="000B2E11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человек. Общая фактическая численность муниципальных служащих - </w:t>
      </w:r>
      <w:r w:rsidR="00C307D6" w:rsidRPr="000B2E11">
        <w:rPr>
          <w:rFonts w:ascii="PT Astra Serif" w:hAnsi="PT Astra Serif"/>
          <w:color w:val="000000" w:themeColor="text1"/>
          <w:sz w:val="28"/>
          <w:szCs w:val="28"/>
        </w:rPr>
        <w:t>59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человек, в том числе исполняющих собственные полномочия муниципального образования - </w:t>
      </w:r>
      <w:r w:rsidR="00C307D6" w:rsidRPr="000B2E11">
        <w:rPr>
          <w:rFonts w:ascii="PT Astra Serif" w:hAnsi="PT Astra Serif"/>
          <w:color w:val="000000" w:themeColor="text1"/>
          <w:sz w:val="28"/>
          <w:szCs w:val="28"/>
        </w:rPr>
        <w:t>54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человек, исполняющих переданные государственные полномочия – 5 человек, исполняющих полномочия иных муниципальных образований, переданные соглашениями – нет.</w:t>
      </w:r>
    </w:p>
    <w:p w:rsidR="00121FB8" w:rsidRPr="000B2E11" w:rsidRDefault="00121FB8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к) Официальное печатное издание для опубликования правовых актов органов местного самоуправления.</w:t>
      </w:r>
    </w:p>
    <w:p w:rsidR="00121FB8" w:rsidRPr="000B2E11" w:rsidRDefault="00121FB8" w:rsidP="00C32E8E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Официальное печатное издание для опубликования правовых актов органов местного самоуправления – печатное средство массовой информации муниципального образования Плавский район «Вести Плавского района» (Решение Собрания представителей муниципального образования Плавский район от 24.08.2012 №42/288 «Об учреждении печатного средства массовой информации муниципального образования Плавский район «Вести Плавского района»). </w:t>
      </w:r>
    </w:p>
    <w:p w:rsidR="00121FB8" w:rsidRPr="000B2E11" w:rsidRDefault="00121FB8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л) Наличие официального сайта (официальных сайтов) органа местного самоуправления, его электронный адрес.</w:t>
      </w:r>
    </w:p>
    <w:p w:rsidR="00005003" w:rsidRPr="006F5079" w:rsidRDefault="00121FB8" w:rsidP="00A642D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Официальный сайт муниципального образования Плавский район:</w:t>
      </w:r>
      <w:r w:rsidR="001357E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8" w:history="1">
        <w:r w:rsidR="00005003" w:rsidRPr="006F5079">
          <w:rPr>
            <w:rStyle w:val="ad"/>
            <w:rFonts w:ascii="PT Astra Serif" w:hAnsi="PT Astra Serif"/>
            <w:sz w:val="28"/>
            <w:szCs w:val="28"/>
          </w:rPr>
          <w:t>https://plavskij-r71.gosweb.gosuslugi.ru/</w:t>
        </w:r>
      </w:hyperlink>
      <w:r w:rsidR="00005003" w:rsidRPr="006F5079">
        <w:rPr>
          <w:rFonts w:ascii="PT Astra Serif" w:hAnsi="PT Astra Serif"/>
          <w:sz w:val="28"/>
          <w:szCs w:val="28"/>
        </w:rPr>
        <w:t xml:space="preserve"> .</w:t>
      </w:r>
    </w:p>
    <w:p w:rsidR="006F5079" w:rsidRPr="000B2E11" w:rsidRDefault="006F5079" w:rsidP="00A642D6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spacing w:after="0" w:line="240" w:lineRule="auto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2. Состояние муниципального образования в отчетном году, динамика</w:t>
      </w: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развития в сравнении с предыдущим годом и прогноз на 3-х летный период.</w:t>
      </w:r>
    </w:p>
    <w:p w:rsidR="00181F1A" w:rsidRPr="000B2E11" w:rsidRDefault="0041195B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Отчетный 202</w:t>
      </w:r>
      <w:r w:rsidR="00A642D6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– был годом напряженной работы </w:t>
      </w:r>
      <w:r w:rsidR="00873596" w:rsidRPr="000B2E11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>дминистрации муниципального образования Плавский район  по обеспечению эффективной работы всего хозяйственного комплекса и улучшению социально-экономической ситуации в муниципальн</w:t>
      </w:r>
      <w:r w:rsidR="00873596" w:rsidRPr="000B2E11">
        <w:rPr>
          <w:rFonts w:ascii="PT Astra Serif" w:hAnsi="PT Astra Serif"/>
          <w:color w:val="000000" w:themeColor="text1"/>
          <w:sz w:val="28"/>
          <w:szCs w:val="28"/>
        </w:rPr>
        <w:t>ом образовании Плавский район. А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>дминистрация, определяя стратегические задачи на текущий отчетный год, поставила перед собой, всеми муниципальными предприятиями, учреждениями, службами цель – не допустить ухудшения социально-экономической ситуации в муниципальном образовании, определить и реализовать пути дальнейшего социально-экономического развития района, более эффективной работы всего хозяйственного комплекса, обеспечить спокойную  общественно-политическую ситуацию в районе. Все вопросы решались в тесном взаимодействии с руководителями  предприятий всех сфер деятельности и всех форм собственности.</w:t>
      </w:r>
    </w:p>
    <w:p w:rsidR="00360C99" w:rsidRPr="000B2E11" w:rsidRDefault="00360C99" w:rsidP="00777198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81F1A" w:rsidRDefault="0080049F" w:rsidP="00777198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Экономическое развитие</w:t>
      </w:r>
      <w:r w:rsidR="00181F1A" w:rsidRPr="000B2E11">
        <w:rPr>
          <w:rFonts w:ascii="PT Astra Serif" w:hAnsi="PT Astra Serif"/>
          <w:b/>
          <w:color w:val="000000" w:themeColor="text1"/>
          <w:sz w:val="28"/>
          <w:szCs w:val="28"/>
        </w:rPr>
        <w:t>.</w:t>
      </w:r>
    </w:p>
    <w:p w:rsidR="000B2E11" w:rsidRPr="000B2E11" w:rsidRDefault="000B2E11" w:rsidP="00777198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E2E87" w:rsidRPr="000B2E11" w:rsidRDefault="001E2E87" w:rsidP="001E2E87">
      <w:pPr>
        <w:pStyle w:val="11"/>
        <w:widowControl/>
        <w:ind w:firstLine="709"/>
        <w:jc w:val="both"/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В муниципальном образовании  Плавский район по состоянию на 1 января 202</w:t>
      </w:r>
      <w:r w:rsidR="00D950A7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3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года зарегистрировано </w:t>
      </w:r>
      <w:r w:rsidR="00795582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509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индивидуальных</w:t>
      </w:r>
      <w:r w:rsidR="005A19DE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 предпринимателей и </w:t>
      </w:r>
      <w:r w:rsidR="00795582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86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предприятий малого и среднего бизнеса.</w:t>
      </w:r>
    </w:p>
    <w:p w:rsidR="00181F1A" w:rsidRPr="000B2E11" w:rsidRDefault="00181F1A" w:rsidP="00C32E8E">
      <w:pPr>
        <w:pStyle w:val="11"/>
        <w:widowControl/>
        <w:ind w:firstLine="567"/>
        <w:jc w:val="both"/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В малом</w:t>
      </w:r>
      <w:r w:rsidR="00355FFE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и среднем бизнесе занято  </w:t>
      </w:r>
      <w:r w:rsidR="005A19DE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около</w:t>
      </w:r>
      <w:r w:rsidR="000A284C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2</w:t>
      </w:r>
      <w:r w:rsidR="00942985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тыс.</w:t>
      </w:r>
      <w:r w:rsidR="00942985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человек, с учетом индивидуальных предп</w:t>
      </w:r>
      <w:r w:rsidR="009079AE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ринимателей и работающих у них. 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Основная часть субъектов малого предпринимательства занята  в промышленном и </w:t>
      </w:r>
      <w:r w:rsidR="001F4D5B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сельскохозяйственном 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производстве,  в торговле, а также  оказанием различных видов услуг.</w:t>
      </w:r>
    </w:p>
    <w:p w:rsidR="001E2E87" w:rsidRPr="000B2E11" w:rsidRDefault="001E2E87" w:rsidP="001E2E87">
      <w:pPr>
        <w:pStyle w:val="11"/>
        <w:widowControl/>
        <w:ind w:firstLine="567"/>
        <w:jc w:val="both"/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Доля налоговых и неналоговых платежей от субъектов малого и среднего бизнеса в консолидированном бюджете  в 202</w:t>
      </w:r>
      <w:r w:rsidR="001F4D5B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3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году составила </w:t>
      </w:r>
      <w:r w:rsidR="00A225F3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75,5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%, что на </w:t>
      </w:r>
      <w:r w:rsidR="00A225F3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25,6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%  больше аналогичного периода 202</w:t>
      </w:r>
      <w:r w:rsidR="00A225F3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2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года.</w:t>
      </w:r>
    </w:p>
    <w:p w:rsidR="00A5096B" w:rsidRDefault="00181F1A" w:rsidP="00C32E8E">
      <w:pPr>
        <w:spacing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1.</w:t>
      </w:r>
      <w:r w:rsidR="003E704F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Число субъектов малого и среднего </w:t>
      </w:r>
      <w:r w:rsidR="003E704F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предпринимательства в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расчете на 10 тысяч населения</w:t>
      </w:r>
      <w:r w:rsidR="003E704F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="001E2E87" w:rsidRPr="000B2E11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A225F3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883CC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составило </w:t>
      </w:r>
      <w:r w:rsidR="00861240">
        <w:rPr>
          <w:rFonts w:ascii="PT Astra Serif" w:hAnsi="PT Astra Serif"/>
          <w:color w:val="000000" w:themeColor="text1"/>
          <w:sz w:val="28"/>
          <w:szCs w:val="28"/>
        </w:rPr>
        <w:t>188</w:t>
      </w:r>
      <w:r w:rsidR="005A19DE" w:rsidRPr="000B2E1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4D1C34" w:rsidRPr="000B2E11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единиц,</w:t>
      </w:r>
      <w:r w:rsidR="000155F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F4D7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по сравн</w:t>
      </w:r>
      <w:r w:rsidR="00A225F3" w:rsidRPr="000B2E11">
        <w:rPr>
          <w:rFonts w:ascii="PT Astra Serif" w:hAnsi="PT Astra Serif"/>
          <w:color w:val="000000" w:themeColor="text1"/>
          <w:sz w:val="28"/>
          <w:szCs w:val="28"/>
        </w:rPr>
        <w:t>ению с 2022</w:t>
      </w:r>
      <w:r w:rsidR="000A284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годом </w:t>
      </w:r>
      <w:r w:rsidR="004D1C34" w:rsidRPr="000B2E11">
        <w:rPr>
          <w:rFonts w:ascii="PT Astra Serif" w:hAnsi="PT Astra Serif"/>
          <w:color w:val="000000" w:themeColor="text1"/>
          <w:sz w:val="28"/>
          <w:szCs w:val="28"/>
        </w:rPr>
        <w:t>осталось на уровне</w:t>
      </w:r>
      <w:r w:rsidR="001E2E87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5F4D7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5096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Планируется, что </w:t>
      </w:r>
      <w:r w:rsidR="00D62B91">
        <w:rPr>
          <w:rFonts w:ascii="PT Astra Serif" w:hAnsi="PT Astra Serif"/>
          <w:color w:val="000000" w:themeColor="text1"/>
          <w:sz w:val="28"/>
          <w:szCs w:val="28"/>
        </w:rPr>
        <w:t>к</w:t>
      </w:r>
      <w:r w:rsidR="00A5096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2026 году показатель </w:t>
      </w:r>
      <w:r w:rsidR="00A5096B">
        <w:rPr>
          <w:rFonts w:ascii="PT Astra Serif" w:hAnsi="PT Astra Serif"/>
          <w:color w:val="000000" w:themeColor="text1"/>
          <w:sz w:val="28"/>
          <w:szCs w:val="28"/>
        </w:rPr>
        <w:t>останется на уровне и составит 188 единиц.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      </w:t>
      </w:r>
    </w:p>
    <w:p w:rsidR="00261713" w:rsidRPr="000B2E11" w:rsidRDefault="00181F1A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2.</w:t>
      </w:r>
      <w:r w:rsidR="003E704F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Доля среднесписочной численности работников малых и средних предприятий </w:t>
      </w:r>
      <w:r w:rsidR="00FA0C2E" w:rsidRPr="000B2E11">
        <w:rPr>
          <w:rFonts w:ascii="PT Astra Serif" w:hAnsi="PT Astra Serif"/>
          <w:color w:val="000000" w:themeColor="text1"/>
          <w:sz w:val="28"/>
          <w:szCs w:val="28"/>
        </w:rPr>
        <w:t>в 2023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0A284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составила </w:t>
      </w:r>
      <w:r w:rsidR="00861240">
        <w:rPr>
          <w:rFonts w:ascii="PT Astra Serif" w:hAnsi="PT Astra Serif"/>
          <w:color w:val="000000" w:themeColor="text1"/>
          <w:sz w:val="28"/>
          <w:szCs w:val="28"/>
        </w:rPr>
        <w:t>17,7%,</w:t>
      </w:r>
      <w:r w:rsidR="00D755D0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61240" w:rsidRPr="000B2E11">
        <w:rPr>
          <w:rFonts w:ascii="PT Astra Serif" w:hAnsi="PT Astra Serif"/>
          <w:color w:val="000000" w:themeColor="text1"/>
          <w:sz w:val="28"/>
          <w:szCs w:val="28"/>
        </w:rPr>
        <w:t>по сравнению с 2022 годом осталось на уровне.</w:t>
      </w:r>
      <w:r w:rsidR="0086124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A68A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Планируется, что в </w:t>
      </w:r>
      <w:r w:rsidR="00801C40" w:rsidRPr="000B2E11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FA0C2E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883CC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CA68AF" w:rsidRPr="000B2E11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883CC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показатель</w:t>
      </w:r>
      <w:r w:rsidR="00CD5AF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составит </w:t>
      </w:r>
      <w:r w:rsidR="00861240">
        <w:rPr>
          <w:rFonts w:ascii="PT Astra Serif" w:hAnsi="PT Astra Serif"/>
          <w:color w:val="000000" w:themeColor="text1"/>
          <w:sz w:val="28"/>
          <w:szCs w:val="28"/>
        </w:rPr>
        <w:t>17,7</w:t>
      </w:r>
      <w:r w:rsidR="00CA68AF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883CC5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85526B" w:rsidRPr="000B2E11" w:rsidRDefault="0085526B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777198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Инвестиции</w:t>
      </w:r>
      <w:r w:rsidRPr="000B2E11">
        <w:rPr>
          <w:rFonts w:ascii="PT Astra Serif" w:hAnsi="PT Astra Serif"/>
          <w:i/>
          <w:color w:val="000000" w:themeColor="text1"/>
          <w:sz w:val="28"/>
          <w:szCs w:val="28"/>
        </w:rPr>
        <w:t>.</w:t>
      </w:r>
    </w:p>
    <w:p w:rsidR="006E09D7" w:rsidRPr="000B2E11" w:rsidRDefault="006E09D7" w:rsidP="006E09D7">
      <w:pPr>
        <w:pStyle w:val="11"/>
        <w:widowControl/>
        <w:shd w:val="clear" w:color="auto" w:fill="FFFFFF"/>
        <w:ind w:firstLine="720"/>
        <w:jc w:val="both"/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Одним из приоритетных направлений деятельности  администрации  в системе  управления экономикой  является создание условий для привлечения инвестиций.</w:t>
      </w:r>
    </w:p>
    <w:p w:rsidR="006E09D7" w:rsidRPr="000B2E11" w:rsidRDefault="006E09D7" w:rsidP="006E09D7">
      <w:pPr>
        <w:pStyle w:val="2"/>
        <w:shd w:val="clear" w:color="auto" w:fill="FFFFFF"/>
        <w:spacing w:after="0" w:line="240" w:lineRule="auto"/>
        <w:ind w:left="0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По статистическим данным объем инвестиций за счет всех и</w:t>
      </w:r>
      <w:r w:rsidR="00D95769" w:rsidRPr="000B2E11">
        <w:rPr>
          <w:rFonts w:ascii="PT Astra Serif" w:hAnsi="PT Astra Serif"/>
          <w:color w:val="000000" w:themeColor="text1"/>
          <w:sz w:val="28"/>
          <w:szCs w:val="28"/>
        </w:rPr>
        <w:t>сточников финансирования за 2023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по крупным и средним предприятиям  района  составил  </w:t>
      </w:r>
      <w:r w:rsidR="00D9576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2161,8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млн. руб., что составляет </w:t>
      </w:r>
      <w:r w:rsidR="00D95769" w:rsidRPr="000B2E11">
        <w:rPr>
          <w:rFonts w:ascii="PT Astra Serif" w:hAnsi="PT Astra Serif"/>
          <w:color w:val="000000" w:themeColor="text1"/>
          <w:sz w:val="28"/>
          <w:szCs w:val="28"/>
        </w:rPr>
        <w:t>136,9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% к  аналогичному  периоду прошлого года.</w:t>
      </w:r>
    </w:p>
    <w:p w:rsidR="006E09D7" w:rsidRPr="000B2E11" w:rsidRDefault="006E09D7" w:rsidP="006E09D7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 расчете на душу населения инвестиции в основной капитал по кругу крупных и средних организаций   за  202</w:t>
      </w:r>
      <w:r w:rsidR="000F1771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 составили </w:t>
      </w:r>
      <w:r w:rsidR="000F1771" w:rsidRPr="000B2E11">
        <w:rPr>
          <w:rFonts w:ascii="PT Astra Serif" w:hAnsi="PT Astra Serif"/>
          <w:color w:val="000000" w:themeColor="text1"/>
          <w:sz w:val="28"/>
          <w:szCs w:val="28"/>
        </w:rPr>
        <w:t>68,8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тыс. руб., что на </w:t>
      </w:r>
      <w:r w:rsidR="000F1771" w:rsidRPr="000B2E11">
        <w:rPr>
          <w:rFonts w:ascii="PT Astra Serif" w:hAnsi="PT Astra Serif"/>
          <w:color w:val="000000" w:themeColor="text1"/>
          <w:sz w:val="28"/>
          <w:szCs w:val="28"/>
        </w:rPr>
        <w:t>23,9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% </w:t>
      </w:r>
      <w:r w:rsidR="000F1771" w:rsidRPr="000B2E11">
        <w:rPr>
          <w:rFonts w:ascii="PT Astra Serif" w:hAnsi="PT Astra Serif"/>
          <w:color w:val="000000" w:themeColor="text1"/>
          <w:sz w:val="28"/>
          <w:szCs w:val="28"/>
        </w:rPr>
        <w:t>больше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аналогичного периода 202</w:t>
      </w:r>
      <w:r w:rsidR="000F1771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года.</w:t>
      </w:r>
    </w:p>
    <w:p w:rsidR="00261713" w:rsidRPr="000B2E11" w:rsidRDefault="00261713" w:rsidP="00C32E8E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Привлечение инвестиций является ключевым направлением работы каждого муниципального образования, и для этого имеются все условия: </w:t>
      </w:r>
    </w:p>
    <w:p w:rsidR="00B4295A" w:rsidRPr="000B2E11" w:rsidRDefault="00B4295A" w:rsidP="00C32E8E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-  собрана информация о свободных объектах недвижимости на территории муниципального образования Плавский район и  размещена на официальном сайте муниципального образования Плавский район в разделе об инвестиционной деятельности и предпринимательстве;</w:t>
      </w:r>
    </w:p>
    <w:p w:rsidR="00742327" w:rsidRPr="000B2E11" w:rsidRDefault="00742327" w:rsidP="00C32E8E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Если же говорить о проблемах, которые препятствуют увеличению инвестиционной активности в районе, то, в первую очередь, это высокое загрязнение территории радиоактивными изотопами в результате аварии на ЧАЭС (территория района имеет статус зоны с правом на отселение). Это, конечно, очень отпугивает инвесторов. Еще одной причиной является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lastRenderedPageBreak/>
        <w:t>недостаток свободных энергетических мощностей для реализации к</w:t>
      </w:r>
      <w:r w:rsidR="0007111F" w:rsidRPr="000B2E11">
        <w:rPr>
          <w:rFonts w:ascii="PT Astra Serif" w:hAnsi="PT Astra Serif"/>
          <w:color w:val="000000" w:themeColor="text1"/>
          <w:sz w:val="28"/>
          <w:szCs w:val="28"/>
        </w:rPr>
        <w:t>рупных инвестиционных проектов.</w:t>
      </w:r>
    </w:p>
    <w:p w:rsidR="000D6138" w:rsidRPr="000B2E11" w:rsidRDefault="00181F1A" w:rsidP="005A4243">
      <w:pPr>
        <w:spacing w:before="120"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3.</w:t>
      </w:r>
      <w:r w:rsidR="00277E9E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Объем инвестиций в основной капитал (за исключением бюджетных средств) в расчете на 1 жителя</w:t>
      </w:r>
      <w:r w:rsidR="000D6138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</w:p>
    <w:p w:rsidR="00181F1A" w:rsidRPr="000B2E11" w:rsidRDefault="000D6138" w:rsidP="00C32E8E">
      <w:pPr>
        <w:spacing w:before="120"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Объем инвестиций в основной капитал (за исключением бюджетных средств) в расчете на 1 жителя </w:t>
      </w:r>
      <w:r w:rsidR="006E09D7" w:rsidRPr="000B2E11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5C758A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составил </w:t>
      </w:r>
      <w:r w:rsidR="005C758A" w:rsidRPr="000B2E11">
        <w:rPr>
          <w:rFonts w:ascii="PT Astra Serif" w:hAnsi="PT Astra Serif"/>
          <w:color w:val="000000" w:themeColor="text1"/>
          <w:sz w:val="28"/>
          <w:szCs w:val="28"/>
        </w:rPr>
        <w:t>68849,0</w:t>
      </w:r>
      <w:r w:rsidR="006E09D7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рублей, что </w:t>
      </w:r>
      <w:r w:rsidR="0061682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составляет </w:t>
      </w:r>
      <w:r w:rsidR="005C758A" w:rsidRPr="000B2E11">
        <w:rPr>
          <w:rFonts w:ascii="PT Astra Serif" w:hAnsi="PT Astra Serif"/>
          <w:color w:val="000000" w:themeColor="text1"/>
          <w:sz w:val="28"/>
          <w:szCs w:val="28"/>
        </w:rPr>
        <w:t>153,2</w:t>
      </w:r>
      <w:r w:rsidR="0061682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% к уровню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="005C758A" w:rsidRPr="000B2E11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391341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B2556A" w:rsidRPr="000B2E11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. 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</w:p>
    <w:p w:rsidR="00181F1A" w:rsidRPr="000B2E11" w:rsidRDefault="00181F1A" w:rsidP="00C21436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Планируемые знач</w:t>
      </w:r>
      <w:r w:rsidR="00EB3559" w:rsidRPr="000B2E11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616828" w:rsidRPr="000B2E11">
        <w:rPr>
          <w:rFonts w:ascii="PT Astra Serif" w:hAnsi="PT Astra Serif"/>
          <w:color w:val="000000" w:themeColor="text1"/>
          <w:sz w:val="28"/>
          <w:szCs w:val="28"/>
        </w:rPr>
        <w:t>ния на 3-х летний период: в 202</w:t>
      </w:r>
      <w:r w:rsidR="005C758A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</w:t>
      </w:r>
      <w:r w:rsidR="000D613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оду </w:t>
      </w:r>
      <w:r w:rsidR="0040603F" w:rsidRPr="000B2E11">
        <w:rPr>
          <w:rFonts w:ascii="PT Astra Serif" w:hAnsi="PT Astra Serif"/>
          <w:color w:val="000000" w:themeColor="text1"/>
          <w:sz w:val="28"/>
          <w:szCs w:val="28"/>
        </w:rPr>
        <w:t>–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C758A" w:rsidRPr="000B2E11">
        <w:rPr>
          <w:rFonts w:ascii="PT Astra Serif" w:hAnsi="PT Astra Serif"/>
          <w:color w:val="000000" w:themeColor="text1"/>
          <w:sz w:val="28"/>
          <w:szCs w:val="28"/>
        </w:rPr>
        <w:t>71991,7</w:t>
      </w:r>
      <w:r w:rsidR="0040603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рублей, </w:t>
      </w:r>
      <w:r w:rsidR="00DC2544" w:rsidRPr="000B2E11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5C758A" w:rsidRPr="000B2E11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</w:t>
      </w:r>
      <w:r w:rsidR="00A10E4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603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– </w:t>
      </w:r>
      <w:r w:rsidR="005C758A" w:rsidRPr="000B2E11">
        <w:rPr>
          <w:rFonts w:ascii="PT Astra Serif" w:hAnsi="PT Astra Serif"/>
          <w:color w:val="000000" w:themeColor="text1"/>
          <w:sz w:val="28"/>
          <w:szCs w:val="28"/>
        </w:rPr>
        <w:t>75309,0</w:t>
      </w:r>
      <w:r w:rsidR="0040603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рублей </w:t>
      </w:r>
      <w:r w:rsidR="00DC2544" w:rsidRPr="000B2E11">
        <w:rPr>
          <w:rFonts w:ascii="PT Astra Serif" w:hAnsi="PT Astra Serif"/>
          <w:color w:val="000000" w:themeColor="text1"/>
          <w:sz w:val="28"/>
          <w:szCs w:val="28"/>
        </w:rPr>
        <w:t>и в 202</w:t>
      </w:r>
      <w:r w:rsidR="005C758A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–</w:t>
      </w:r>
      <w:r w:rsidR="0040603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C758A" w:rsidRPr="000B2E11">
        <w:rPr>
          <w:rFonts w:ascii="PT Astra Serif" w:hAnsi="PT Astra Serif"/>
          <w:color w:val="000000" w:themeColor="text1"/>
          <w:sz w:val="28"/>
          <w:szCs w:val="28"/>
        </w:rPr>
        <w:t>79098,5</w:t>
      </w:r>
      <w:r w:rsidR="00DC2544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0603F" w:rsidRPr="000B2E11">
        <w:rPr>
          <w:rFonts w:ascii="PT Astra Serif" w:hAnsi="PT Astra Serif"/>
          <w:color w:val="000000" w:themeColor="text1"/>
          <w:sz w:val="28"/>
          <w:szCs w:val="28"/>
        </w:rPr>
        <w:t>рублей</w:t>
      </w:r>
      <w:r w:rsidR="000D613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. Рост инвестиций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планируе</w:t>
      </w:r>
      <w:r w:rsidR="000D613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тся за счет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D6138" w:rsidRPr="000B2E11">
        <w:rPr>
          <w:rFonts w:ascii="PT Astra Serif" w:hAnsi="PT Astra Serif"/>
          <w:color w:val="000000" w:themeColor="text1"/>
          <w:sz w:val="28"/>
          <w:szCs w:val="28"/>
        </w:rPr>
        <w:t>промышленных  и сельскохозяйственных предприятий</w:t>
      </w:r>
      <w:r w:rsidR="00742327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057B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9B178E" w:rsidRPr="000B2E11" w:rsidRDefault="009B178E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7111F" w:rsidRPr="000B2E11" w:rsidRDefault="00B85681" w:rsidP="00C32E8E">
      <w:pPr>
        <w:spacing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4.</w:t>
      </w:r>
      <w:r w:rsidR="0040603F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Доля площади земельных участков, являющихся объектами налогообложения</w:t>
      </w:r>
      <w:r w:rsidR="000D6138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="0085526B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земельным налогом, в общей площади территории городского округа </w:t>
      </w:r>
      <w:r w:rsidR="008E4CB8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(муниципального района)</w:t>
      </w:r>
    </w:p>
    <w:p w:rsidR="00181F1A" w:rsidRPr="000B2E11" w:rsidRDefault="0007111F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       </w:t>
      </w:r>
      <w:r w:rsidR="0085526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Доля площади земельных участко</w:t>
      </w:r>
      <w:r w:rsidR="008E4CB8" w:rsidRPr="000B2E11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85526B" w:rsidRPr="000B2E11">
        <w:rPr>
          <w:rFonts w:ascii="PT Astra Serif" w:hAnsi="PT Astra Serif"/>
          <w:color w:val="000000" w:themeColor="text1"/>
          <w:sz w:val="28"/>
          <w:szCs w:val="28"/>
        </w:rPr>
        <w:t>, являющихся объектами налогооб</w:t>
      </w:r>
      <w:r w:rsidR="008E4CB8" w:rsidRPr="000B2E11">
        <w:rPr>
          <w:rFonts w:ascii="PT Astra Serif" w:hAnsi="PT Astra Serif"/>
          <w:color w:val="000000" w:themeColor="text1"/>
          <w:sz w:val="28"/>
          <w:szCs w:val="28"/>
        </w:rPr>
        <w:t>ло</w:t>
      </w:r>
      <w:r w:rsidR="0085526B" w:rsidRPr="000B2E11">
        <w:rPr>
          <w:rFonts w:ascii="PT Astra Serif" w:hAnsi="PT Astra Serif"/>
          <w:color w:val="000000" w:themeColor="text1"/>
          <w:sz w:val="28"/>
          <w:szCs w:val="28"/>
        </w:rPr>
        <w:t>жения земельным налогом, в общей площади территории муниципального об</w:t>
      </w:r>
      <w:r w:rsidR="00B415C8" w:rsidRPr="000B2E11">
        <w:rPr>
          <w:rFonts w:ascii="PT Astra Serif" w:hAnsi="PT Astra Serif"/>
          <w:color w:val="000000" w:themeColor="text1"/>
          <w:sz w:val="28"/>
          <w:szCs w:val="28"/>
        </w:rPr>
        <w:t>разования Плавский район за 2023</w:t>
      </w:r>
      <w:r w:rsidR="0007729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составила </w:t>
      </w:r>
      <w:r w:rsidR="00B415C8" w:rsidRPr="000B2E11">
        <w:rPr>
          <w:rFonts w:ascii="PT Astra Serif" w:hAnsi="PT Astra Serif"/>
          <w:color w:val="000000" w:themeColor="text1"/>
          <w:sz w:val="28"/>
          <w:szCs w:val="28"/>
        </w:rPr>
        <w:t>80</w:t>
      </w:r>
      <w:r w:rsidR="0085526B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8E4CB8" w:rsidRPr="000B2E11">
        <w:rPr>
          <w:rFonts w:ascii="PT Astra Serif" w:hAnsi="PT Astra Serif"/>
          <w:color w:val="000000" w:themeColor="text1"/>
          <w:sz w:val="28"/>
          <w:szCs w:val="28"/>
        </w:rPr>
        <w:t>, увеличившись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на</w:t>
      </w:r>
      <w:r w:rsidR="00E5348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1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%</w:t>
      </w:r>
      <w:r w:rsidR="008E4CB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к </w:t>
      </w:r>
      <w:r w:rsidR="00B85681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уровню </w:t>
      </w:r>
      <w:r w:rsidR="001E7290" w:rsidRPr="000B2E11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B415C8" w:rsidRPr="000B2E11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1E7290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  <w:r w:rsidR="008E4CB8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E4CB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На будущее 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>планируется ежегодное увеличение доли площади земельных участков</w:t>
      </w:r>
      <w:r w:rsidR="00B415C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и к 2026</w:t>
      </w:r>
      <w:r w:rsidR="008E4CB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это</w:t>
      </w:r>
      <w:r w:rsidR="00D02BB4" w:rsidRPr="000B2E11">
        <w:rPr>
          <w:rFonts w:ascii="PT Astra Serif" w:hAnsi="PT Astra Serif"/>
          <w:color w:val="000000" w:themeColor="text1"/>
          <w:sz w:val="28"/>
          <w:szCs w:val="28"/>
        </w:rPr>
        <w:t>т показатель будет составлять 8</w:t>
      </w:r>
      <w:r w:rsidR="00B415C8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E4CB8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BA69C4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7753E7" w:rsidRPr="000B2E11" w:rsidRDefault="007753E7" w:rsidP="00777198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81F1A" w:rsidRPr="000B2E11" w:rsidRDefault="00181F1A" w:rsidP="00777198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Сельское хозяйство.</w:t>
      </w:r>
    </w:p>
    <w:p w:rsidR="007753E7" w:rsidRPr="000B2E11" w:rsidRDefault="007753E7" w:rsidP="00F2581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Агропромышленный </w:t>
      </w:r>
      <w:r w:rsidR="00B415C8" w:rsidRPr="000B2E11">
        <w:rPr>
          <w:rFonts w:ascii="PT Astra Serif" w:hAnsi="PT Astra Serif"/>
          <w:color w:val="000000" w:themeColor="text1"/>
          <w:sz w:val="28"/>
          <w:szCs w:val="28"/>
        </w:rPr>
        <w:t>комплекс Плавского района в 2023</w:t>
      </w:r>
      <w:r w:rsid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состоит из </w:t>
      </w:r>
      <w:r w:rsidR="00B415C8" w:rsidRPr="000B2E11">
        <w:rPr>
          <w:rFonts w:ascii="PT Astra Serif" w:hAnsi="PT Astra Serif"/>
          <w:color w:val="000000" w:themeColor="text1"/>
          <w:sz w:val="28"/>
          <w:szCs w:val="28"/>
        </w:rPr>
        <w:t>16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предприятий р</w:t>
      </w:r>
      <w:r w:rsidR="000A3DEF" w:rsidRPr="000B2E11">
        <w:rPr>
          <w:rFonts w:ascii="PT Astra Serif" w:hAnsi="PT Astra Serif"/>
          <w:color w:val="000000" w:themeColor="text1"/>
          <w:sz w:val="28"/>
          <w:szCs w:val="28"/>
        </w:rPr>
        <w:t>азличной формы собственности и 9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крестьянских фермерских хозяйств.</w:t>
      </w:r>
    </w:p>
    <w:p w:rsidR="000A3DEF" w:rsidRPr="000B2E11" w:rsidRDefault="00B415C8" w:rsidP="00F2581C">
      <w:pPr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 2023</w:t>
      </w:r>
      <w:r w:rsidR="000A3DE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посевные площади в сельскохозяйственных предприятиях Плавского района составили 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60725</w:t>
      </w:r>
      <w:r w:rsidR="000A3DE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га, что на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1156</w:t>
      </w:r>
      <w:r w:rsidR="000A3DE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га,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чем в 2022</w:t>
      </w:r>
      <w:r w:rsidR="000A3DE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году. </w:t>
      </w:r>
    </w:p>
    <w:p w:rsidR="000A3DEF" w:rsidRPr="000B2E11" w:rsidRDefault="000A3DEF" w:rsidP="00F2581C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Поголовь</w:t>
      </w:r>
      <w:r w:rsidR="008C37E9" w:rsidRPr="000B2E11">
        <w:rPr>
          <w:rFonts w:ascii="PT Astra Serif" w:hAnsi="PT Astra Serif"/>
          <w:color w:val="000000" w:themeColor="text1"/>
          <w:sz w:val="28"/>
          <w:szCs w:val="28"/>
        </w:rPr>
        <w:t>е крупного рогатого скота в 2023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по всем категориям хозяйств составило </w:t>
      </w:r>
      <w:r w:rsidR="00513985" w:rsidRPr="000B2E11">
        <w:rPr>
          <w:rFonts w:ascii="PT Astra Serif" w:hAnsi="PT Astra Serif"/>
          <w:color w:val="000000" w:themeColor="text1"/>
          <w:sz w:val="28"/>
          <w:szCs w:val="28"/>
        </w:rPr>
        <w:t>2464</w:t>
      </w:r>
      <w:r w:rsid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головы, что составляет </w:t>
      </w:r>
      <w:r w:rsidR="00513985" w:rsidRPr="000B2E11">
        <w:rPr>
          <w:rFonts w:ascii="PT Astra Serif" w:hAnsi="PT Astra Serif"/>
          <w:color w:val="000000" w:themeColor="text1"/>
          <w:sz w:val="28"/>
          <w:szCs w:val="28"/>
        </w:rPr>
        <w:t>76,7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% к анал</w:t>
      </w:r>
      <w:r w:rsidR="00513985" w:rsidRPr="000B2E11">
        <w:rPr>
          <w:rFonts w:ascii="PT Astra Serif" w:hAnsi="PT Astra Serif"/>
          <w:color w:val="000000" w:themeColor="text1"/>
          <w:sz w:val="28"/>
          <w:szCs w:val="28"/>
        </w:rPr>
        <w:t>огичному периоду 2022 года. Поголовье свиней в 2023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составило </w:t>
      </w:r>
      <w:r w:rsidR="00513985" w:rsidRPr="000B2E11">
        <w:rPr>
          <w:rFonts w:ascii="PT Astra Serif" w:hAnsi="PT Astra Serif"/>
          <w:color w:val="000000" w:themeColor="text1"/>
          <w:sz w:val="28"/>
          <w:szCs w:val="28"/>
        </w:rPr>
        <w:t>437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голов, или </w:t>
      </w:r>
      <w:r w:rsidR="00513985" w:rsidRPr="000B2E11">
        <w:rPr>
          <w:rFonts w:ascii="PT Astra Serif" w:hAnsi="PT Astra Serif"/>
          <w:color w:val="000000" w:themeColor="text1"/>
          <w:sz w:val="28"/>
          <w:szCs w:val="28"/>
        </w:rPr>
        <w:t>76,9% к аналогичному  периоду 2022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года. Поголовье овец и коз составило </w:t>
      </w:r>
      <w:r w:rsidR="00513985" w:rsidRPr="000B2E11">
        <w:rPr>
          <w:rFonts w:ascii="PT Astra Serif" w:hAnsi="PT Astra Serif"/>
          <w:color w:val="000000" w:themeColor="text1"/>
          <w:sz w:val="28"/>
          <w:szCs w:val="28"/>
        </w:rPr>
        <w:t>1215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голов, или </w:t>
      </w:r>
      <w:r w:rsidR="00513985" w:rsidRPr="000B2E11">
        <w:rPr>
          <w:rFonts w:ascii="PT Astra Serif" w:hAnsi="PT Astra Serif"/>
          <w:color w:val="000000" w:themeColor="text1"/>
          <w:sz w:val="28"/>
          <w:szCs w:val="28"/>
        </w:rPr>
        <w:t>132,6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% к аналогичному периоду прошлого года.</w:t>
      </w:r>
    </w:p>
    <w:p w:rsidR="007753E7" w:rsidRPr="000B2E11" w:rsidRDefault="007753E7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 5. Доля прибыльных сельскохозяйственных организаций в общем их</w:t>
      </w:r>
      <w:r w:rsidR="00033786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числе</w:t>
      </w:r>
      <w:r w:rsidR="00DD24C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в 202</w:t>
      </w:r>
      <w:r w:rsidR="008C37E9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составила </w:t>
      </w:r>
      <w:r w:rsidR="009228DD">
        <w:rPr>
          <w:rFonts w:ascii="PT Astra Serif" w:hAnsi="PT Astra Serif"/>
          <w:color w:val="000000" w:themeColor="text1"/>
          <w:sz w:val="28"/>
          <w:szCs w:val="28"/>
        </w:rPr>
        <w:t>88,9</w:t>
      </w:r>
      <w:r w:rsidR="00F26CE8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9205C2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0E596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F488D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E596E" w:rsidRPr="000B2E11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033786" w:rsidRPr="000B2E11">
        <w:rPr>
          <w:rFonts w:ascii="PT Astra Serif" w:hAnsi="PT Astra Serif"/>
          <w:color w:val="000000" w:themeColor="text1"/>
          <w:sz w:val="28"/>
          <w:szCs w:val="28"/>
        </w:rPr>
        <w:t>ланируется, что  доля прибыльных организаций</w:t>
      </w:r>
      <w:r w:rsidR="0017044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3378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к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</w:t>
      </w:r>
      <w:r w:rsidR="009205C2" w:rsidRPr="000B2E11">
        <w:rPr>
          <w:rFonts w:ascii="PT Astra Serif" w:hAnsi="PT Astra Serif"/>
          <w:color w:val="000000" w:themeColor="text1"/>
          <w:sz w:val="28"/>
          <w:szCs w:val="28"/>
        </w:rPr>
        <w:t>02</w:t>
      </w:r>
      <w:r w:rsidR="008C37E9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F26CE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у </w:t>
      </w:r>
      <w:r w:rsidR="0003378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составит </w:t>
      </w:r>
      <w:r w:rsidR="00DD24CB" w:rsidRPr="000B2E11">
        <w:rPr>
          <w:rFonts w:ascii="PT Astra Serif" w:hAnsi="PT Astra Serif"/>
          <w:color w:val="000000" w:themeColor="text1"/>
          <w:sz w:val="28"/>
          <w:szCs w:val="28"/>
        </w:rPr>
        <w:t>100</w:t>
      </w:r>
      <w:r w:rsidR="00F26CE8" w:rsidRPr="000B2E11">
        <w:rPr>
          <w:rFonts w:ascii="PT Astra Serif" w:hAnsi="PT Astra Serif"/>
          <w:color w:val="000000" w:themeColor="text1"/>
          <w:sz w:val="28"/>
          <w:szCs w:val="28"/>
        </w:rPr>
        <w:t>%. Неблагоприятные погодные условия и экономические кризисы влияют на ценовую политику, как на закупку МТР, так и на производимую сельскохозяйственную продукцию.</w:t>
      </w:r>
    </w:p>
    <w:p w:rsidR="009B178E" w:rsidRPr="000B2E11" w:rsidRDefault="009B178E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6. Доля протяженности автомобильных дорог общего пользования местного значения, не отвечающих нормативным требованиям, в общей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lastRenderedPageBreak/>
        <w:t xml:space="preserve">протяженности автомобильных дорог общего пользования местного значения </w:t>
      </w:r>
      <w:r w:rsid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="007753E7" w:rsidRPr="000B2E11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4D1C34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 </w:t>
      </w:r>
      <w:r w:rsidR="004D1C34" w:rsidRPr="000B2E11">
        <w:rPr>
          <w:rFonts w:ascii="PT Astra Serif" w:hAnsi="PT Astra Serif"/>
          <w:color w:val="000000" w:themeColor="text1"/>
          <w:sz w:val="28"/>
          <w:szCs w:val="28"/>
        </w:rPr>
        <w:t>показатель равен</w:t>
      </w:r>
      <w:r w:rsidR="000E596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D1C34" w:rsidRPr="000B2E11">
        <w:rPr>
          <w:rFonts w:ascii="PT Astra Serif" w:hAnsi="PT Astra Serif"/>
          <w:color w:val="000000" w:themeColor="text1"/>
          <w:sz w:val="28"/>
          <w:szCs w:val="28"/>
        </w:rPr>
        <w:t>31,7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% </w:t>
      </w:r>
      <w:r w:rsidR="004D1C34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по сравнению с предыдущим </w:t>
      </w:r>
      <w:r w:rsidR="009F420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2022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годом</w:t>
      </w:r>
      <w:r w:rsidR="004D1C34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остался на уровне</w:t>
      </w:r>
      <w:r w:rsidR="00B92AA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F26CE8" w:rsidRPr="000B2E11">
        <w:rPr>
          <w:rFonts w:ascii="PT Astra Serif" w:hAnsi="PT Astra Serif"/>
          <w:color w:val="000000" w:themeColor="text1"/>
          <w:sz w:val="28"/>
          <w:szCs w:val="28"/>
        </w:rPr>
        <w:t>планируемые значения с 202</w:t>
      </w:r>
      <w:r w:rsidR="009F420C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по 20</w:t>
      </w:r>
      <w:r w:rsidR="003647BF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9F420C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годы будут ежегодно уменьшаться, в связи с постоянным проведением капитального ремонта дорог и улучшением асфальтового покрытия и  </w:t>
      </w:r>
      <w:r w:rsidR="0092112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показатель </w:t>
      </w:r>
      <w:r w:rsidR="00B92AA5" w:rsidRPr="000B2E11">
        <w:rPr>
          <w:rFonts w:ascii="PT Astra Serif" w:hAnsi="PT Astra Serif"/>
          <w:color w:val="000000" w:themeColor="text1"/>
          <w:sz w:val="28"/>
          <w:szCs w:val="28"/>
        </w:rPr>
        <w:t>к 202</w:t>
      </w:r>
      <w:r w:rsidR="009F420C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достигнет </w:t>
      </w:r>
      <w:r w:rsidR="00F2581C" w:rsidRPr="000B2E11">
        <w:rPr>
          <w:rFonts w:ascii="PT Astra Serif" w:hAnsi="PT Astra Serif"/>
          <w:color w:val="000000" w:themeColor="text1"/>
          <w:sz w:val="28"/>
          <w:szCs w:val="28"/>
        </w:rPr>
        <w:t>26,24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%.</w:t>
      </w:r>
    </w:p>
    <w:p w:rsidR="009B178E" w:rsidRPr="000B2E11" w:rsidRDefault="009B178E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района.</w:t>
      </w:r>
    </w:p>
    <w:p w:rsidR="00181F1A" w:rsidRPr="000B2E11" w:rsidRDefault="00181F1A" w:rsidP="008F4820">
      <w:pPr>
        <w:pStyle w:val="a3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Население, проживающее в населенных пунктах, не имеющих регулярного автобусного и (или) железнодорожного сообщения</w:t>
      </w:r>
      <w:r w:rsidR="003C7D72" w:rsidRPr="000B2E11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отсутствует.</w:t>
      </w:r>
    </w:p>
    <w:p w:rsidR="009B178E" w:rsidRPr="000B2E11" w:rsidRDefault="009B178E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8. Среднемесячная номинальная начисленная заработная плата работников.</w:t>
      </w:r>
    </w:p>
    <w:p w:rsidR="00181F1A" w:rsidRPr="000B2E11" w:rsidRDefault="00181F1A" w:rsidP="00C32E8E">
      <w:pPr>
        <w:pStyle w:val="11"/>
        <w:widowControl/>
        <w:ind w:firstLine="567"/>
        <w:jc w:val="both"/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По данным статистики по состоянию на 1</w:t>
      </w:r>
      <w:r w:rsidR="009A0D37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января 202</w:t>
      </w:r>
      <w:r w:rsidR="008F482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4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года по крупным и средним предприятиям муниципального образования Плавский район  номинальная начисленная </w:t>
      </w:r>
      <w:r w:rsidRPr="000B2E11">
        <w:rPr>
          <w:rFonts w:ascii="PT Astra Serif" w:hAnsi="PT Astra Serif"/>
          <w:b/>
          <w:color w:val="000000" w:themeColor="text1"/>
          <w:kern w:val="0"/>
          <w:position w:val="0"/>
          <w:sz w:val="28"/>
          <w:szCs w:val="28"/>
          <w:lang w:val="ru-RU"/>
        </w:rPr>
        <w:t>среднемесячная заработная плата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составила </w:t>
      </w:r>
      <w:r w:rsidR="00A967D4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</w:t>
      </w:r>
      <w:r w:rsidR="008F482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50457,7</w:t>
      </w:r>
      <w:r w:rsidR="00A967D4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рублей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, увеличившись по сравнению с соответствующим периодом прошлого года на </w:t>
      </w:r>
      <w:r w:rsidR="008F482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17,2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%. </w:t>
      </w:r>
      <w:r w:rsidR="00A967D4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</w:t>
      </w:r>
      <w:r w:rsidR="00C6074D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В последующих годах п</w:t>
      </w:r>
      <w:r w:rsidR="00A967D4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ланируется незначительное увеличен</w:t>
      </w:r>
      <w:r w:rsidR="00D26FA5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ие заработной платы. Так в</w:t>
      </w:r>
      <w:r w:rsidR="009A0D37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 202</w:t>
      </w:r>
      <w:r w:rsidR="008F482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4</w:t>
      </w:r>
      <w:r w:rsidR="00A967D4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году планируется увеличить на </w:t>
      </w:r>
      <w:r w:rsidR="00EE58A5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8</w:t>
      </w:r>
      <w:r w:rsidR="00D26FA5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%, к </w:t>
      </w:r>
      <w:r w:rsidR="00EE5DF8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202</w:t>
      </w:r>
      <w:r w:rsidR="008F482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5</w:t>
      </w:r>
      <w:r w:rsidR="00A967D4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году на </w:t>
      </w:r>
      <w:r w:rsidR="00EE58A5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9</w:t>
      </w:r>
      <w:r w:rsidR="00C6074D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% , в 202</w:t>
      </w:r>
      <w:r w:rsidR="008F482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6</w:t>
      </w:r>
      <w:r w:rsidR="00C6074D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году на </w:t>
      </w:r>
      <w:r w:rsidR="00EE58A5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9</w:t>
      </w:r>
      <w:r w:rsidR="00C6074D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%.</w:t>
      </w:r>
    </w:p>
    <w:p w:rsidR="007F1CA8" w:rsidRPr="000B2E11" w:rsidRDefault="003B1C6B" w:rsidP="008F4820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муниципальных общеобразовательных учреждениях среднемесячная заработная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плата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в целом  составила 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40148,6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руб</w:t>
      </w:r>
      <w:r w:rsidR="00A967D4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., что на 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9,18</w:t>
      </w:r>
      <w:r w:rsidR="007F1CA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% </w:t>
      </w:r>
      <w:r w:rsidR="008832FD" w:rsidRPr="000B2E11">
        <w:rPr>
          <w:rFonts w:ascii="PT Astra Serif" w:hAnsi="PT Astra Serif"/>
          <w:color w:val="000000" w:themeColor="text1"/>
          <w:sz w:val="28"/>
          <w:szCs w:val="28"/>
        </w:rPr>
        <w:t>выше</w:t>
      </w:r>
      <w:r w:rsidR="00D26FA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F797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достигнутой в 202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году. </w:t>
      </w:r>
    </w:p>
    <w:p w:rsidR="003B1C6B" w:rsidRPr="000B2E11" w:rsidRDefault="007F1CA8" w:rsidP="00C32E8E">
      <w:pPr>
        <w:pStyle w:val="11"/>
        <w:widowControl/>
        <w:ind w:firstLine="567"/>
        <w:jc w:val="both"/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На последующие 3 года планируется </w:t>
      </w:r>
      <w:r w:rsidR="00D26FA5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незначительное 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повышение заработной платы</w:t>
      </w:r>
      <w:r w:rsidR="008F482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около 7%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.</w:t>
      </w:r>
    </w:p>
    <w:p w:rsidR="00181F1A" w:rsidRPr="000B2E11" w:rsidRDefault="00D26FA5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       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По муниципальным </w:t>
      </w:r>
      <w:r w:rsidR="00181F1A" w:rsidRPr="000B2E11">
        <w:rPr>
          <w:rFonts w:ascii="PT Astra Serif" w:hAnsi="PT Astra Serif"/>
          <w:b/>
          <w:color w:val="000000" w:themeColor="text1"/>
          <w:sz w:val="28"/>
          <w:szCs w:val="28"/>
        </w:rPr>
        <w:t>учреждениям культуры и искусства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в 20</w:t>
      </w:r>
      <w:r w:rsidR="00EF54F6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начисленная среднемесячная номинальная </w:t>
      </w:r>
      <w:r w:rsidR="00301A3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начисленная 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заработная плата составила 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46817,8</w:t>
      </w:r>
      <w:r w:rsidR="007F1CA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руб.,</w:t>
      </w:r>
      <w:r w:rsidR="001B5C3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в 202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запланировано увеличение </w:t>
      </w:r>
      <w:r w:rsidR="003B1C6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до 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49399,00</w:t>
      </w:r>
      <w:r w:rsidR="00D63DE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B1C6B" w:rsidRPr="000B2E11">
        <w:rPr>
          <w:rFonts w:ascii="PT Astra Serif" w:hAnsi="PT Astra Serif"/>
          <w:color w:val="000000" w:themeColor="text1"/>
          <w:sz w:val="28"/>
          <w:szCs w:val="28"/>
        </w:rPr>
        <w:t>руб.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>, в 20</w:t>
      </w:r>
      <w:r w:rsidR="001B5C39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7F1CA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году </w:t>
      </w:r>
      <w:r w:rsidR="007F1CA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до 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52719,99</w:t>
      </w:r>
      <w:r w:rsidR="00301A3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F1CA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руб.,</w:t>
      </w:r>
      <w:r w:rsidR="00301A3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в 202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7F1CA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до </w:t>
      </w:r>
      <w:r w:rsidR="008F4820" w:rsidRPr="000B2E11">
        <w:rPr>
          <w:rFonts w:ascii="PT Astra Serif" w:hAnsi="PT Astra Serif"/>
          <w:color w:val="000000" w:themeColor="text1"/>
          <w:sz w:val="28"/>
          <w:szCs w:val="28"/>
        </w:rPr>
        <w:t>56033,91</w:t>
      </w:r>
      <w:r w:rsidR="007F1CA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руб</w:t>
      </w:r>
      <w:r w:rsidR="00521E4A" w:rsidRPr="000B2E11">
        <w:rPr>
          <w:rFonts w:ascii="PT Astra Serif" w:hAnsi="PT Astra Serif"/>
          <w:color w:val="000000" w:themeColor="text1"/>
          <w:sz w:val="28"/>
          <w:szCs w:val="28"/>
        </w:rPr>
        <w:t>лей.</w:t>
      </w:r>
    </w:p>
    <w:p w:rsidR="00181F1A" w:rsidRPr="000B2E11" w:rsidRDefault="00181F1A" w:rsidP="008F4820">
      <w:pPr>
        <w:pStyle w:val="11"/>
        <w:widowControl/>
        <w:ind w:firstLine="709"/>
        <w:jc w:val="both"/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По муниципальным </w:t>
      </w:r>
      <w:r w:rsidRPr="000B2E11">
        <w:rPr>
          <w:rFonts w:ascii="PT Astra Serif" w:hAnsi="PT Astra Serif"/>
          <w:b/>
          <w:color w:val="000000" w:themeColor="text1"/>
          <w:kern w:val="0"/>
          <w:position w:val="0"/>
          <w:sz w:val="28"/>
          <w:szCs w:val="28"/>
          <w:lang w:val="ru-RU"/>
        </w:rPr>
        <w:t>учреждениям  физической культуры и спорта</w:t>
      </w:r>
      <w:r w:rsidR="002D6FA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в 202</w:t>
      </w:r>
      <w:r w:rsidR="008F482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3</w:t>
      </w:r>
      <w:r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году начисленная среднемесячная номинальная заработная плата составила</w:t>
      </w:r>
      <w:r w:rsidR="003B1C6B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</w:t>
      </w:r>
      <w:r w:rsidR="008F482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25865,5</w:t>
      </w:r>
      <w:r w:rsidR="007F1CA8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руб.</w:t>
      </w:r>
      <w:r w:rsidR="003B1C6B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,</w:t>
      </w:r>
      <w:r w:rsidR="008F482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</w:t>
      </w:r>
      <w:r w:rsidR="007F1CA8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к 20</w:t>
      </w:r>
      <w:r w:rsidR="00B3618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2</w:t>
      </w:r>
      <w:r w:rsidR="0095734E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6</w:t>
      </w:r>
      <w:r w:rsidR="007F1CA8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году среднемесячная номинальная </w:t>
      </w:r>
      <w:r w:rsidR="00B3618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начисленная </w:t>
      </w:r>
      <w:r w:rsidR="007F1CA8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заработная плата </w:t>
      </w:r>
      <w:r w:rsidR="00B36180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увеличиться и </w:t>
      </w:r>
      <w:r w:rsidR="007F1CA8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составит </w:t>
      </w:r>
      <w:r w:rsidR="0095734E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29095,17</w:t>
      </w:r>
      <w:r w:rsidR="00557943" w:rsidRPr="000B2E11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 xml:space="preserve"> </w:t>
      </w:r>
      <w:r w:rsidR="00DA04B6">
        <w:rPr>
          <w:rFonts w:ascii="PT Astra Serif" w:hAnsi="PT Astra Serif"/>
          <w:color w:val="000000" w:themeColor="text1"/>
          <w:kern w:val="0"/>
          <w:position w:val="0"/>
          <w:sz w:val="28"/>
          <w:szCs w:val="28"/>
          <w:lang w:val="ru-RU"/>
        </w:rPr>
        <w:t>руб.</w:t>
      </w:r>
    </w:p>
    <w:p w:rsidR="00B85681" w:rsidRDefault="00B85681" w:rsidP="00C32E8E">
      <w:pPr>
        <w:pStyle w:val="a3"/>
        <w:spacing w:after="0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81F1A" w:rsidRPr="000B2E11" w:rsidRDefault="0080049F" w:rsidP="00777198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Дошкольное о</w:t>
      </w:r>
      <w:r w:rsidR="00181F1A" w:rsidRPr="000B2E11">
        <w:rPr>
          <w:rFonts w:ascii="PT Astra Serif" w:hAnsi="PT Astra Serif"/>
          <w:b/>
          <w:color w:val="000000" w:themeColor="text1"/>
          <w:sz w:val="28"/>
          <w:szCs w:val="28"/>
        </w:rPr>
        <w:t>бразование</w:t>
      </w:r>
    </w:p>
    <w:p w:rsidR="009F1B82" w:rsidRPr="000B2E11" w:rsidRDefault="009F1B82" w:rsidP="001B6298">
      <w:pPr>
        <w:spacing w:after="0" w:line="240" w:lineRule="auto"/>
        <w:ind w:firstLine="708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В течение последних лет  в системе образования    района происходят  планомерные изменения, направленные на повышение качества образования, улучшение материально-технической базы. </w:t>
      </w:r>
    </w:p>
    <w:p w:rsidR="00E00AF9" w:rsidRPr="000B2E11" w:rsidRDefault="00E00AF9" w:rsidP="009F1B82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Основными показателями эффективности органов местного самоуправления по дошкольному   образованию являются:</w:t>
      </w:r>
    </w:p>
    <w:p w:rsidR="006D6900" w:rsidRPr="000B2E11" w:rsidRDefault="006D6900" w:rsidP="00C32E8E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829CD" w:rsidRDefault="001829CD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9. 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</w:r>
      <w:r w:rsidR="00741705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 </w:t>
      </w:r>
      <w:r w:rsidR="00DB472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1B6298" w:rsidRPr="000B2E11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EE62E9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этот показатель составил  </w:t>
      </w:r>
      <w:r w:rsidR="00EE62E9" w:rsidRPr="000B2E11">
        <w:rPr>
          <w:rFonts w:ascii="PT Astra Serif" w:hAnsi="PT Astra Serif"/>
          <w:color w:val="000000" w:themeColor="text1"/>
          <w:sz w:val="28"/>
          <w:szCs w:val="28"/>
        </w:rPr>
        <w:t>41</w:t>
      </w:r>
      <w:r w:rsidR="00F92E78">
        <w:rPr>
          <w:rFonts w:ascii="PT Astra Serif" w:hAnsi="PT Astra Serif"/>
          <w:color w:val="000000" w:themeColor="text1"/>
          <w:sz w:val="28"/>
          <w:szCs w:val="28"/>
        </w:rPr>
        <w:t>,1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%. Данный результат </w:t>
      </w:r>
      <w:r w:rsidR="00EE62E9" w:rsidRPr="000B2E11">
        <w:rPr>
          <w:rFonts w:ascii="PT Astra Serif" w:hAnsi="PT Astra Serif"/>
          <w:color w:val="000000" w:themeColor="text1"/>
          <w:sz w:val="28"/>
          <w:szCs w:val="28"/>
        </w:rPr>
        <w:t>меньше 2022</w:t>
      </w:r>
      <w:r w:rsidR="001B629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F92E78">
        <w:rPr>
          <w:rFonts w:ascii="PT Astra Serif" w:hAnsi="PT Astra Serif"/>
          <w:color w:val="000000" w:themeColor="text1"/>
          <w:sz w:val="28"/>
          <w:szCs w:val="28"/>
        </w:rPr>
        <w:t>14,5</w:t>
      </w:r>
      <w:r w:rsidR="00D87D86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DB4725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55AB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На период до 202</w:t>
      </w:r>
      <w:r w:rsidR="00EE62E9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55AB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года данный показатель </w:t>
      </w:r>
      <w:r w:rsidR="00D87D8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составит </w:t>
      </w:r>
      <w:r w:rsidR="001B6298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D66DAB" w:rsidRPr="000B2E11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869D1" w:rsidRPr="000B2E1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013BC6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D55ABE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EE62E9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5A4243" w:rsidRPr="000B2E11" w:rsidRDefault="005A4243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29CD" w:rsidRPr="000B2E11" w:rsidRDefault="001829CD" w:rsidP="00C32E8E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от 1-6 лет.</w:t>
      </w:r>
    </w:p>
    <w:p w:rsidR="001829CD" w:rsidRPr="000B2E11" w:rsidRDefault="001B6298" w:rsidP="00EE62E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EE62E9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829CD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данный показатель составил 0%, так как очередности в дошкольные учреждения нет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. На </w:t>
      </w:r>
      <w:r w:rsidR="00EE62E9" w:rsidRPr="000B2E11">
        <w:rPr>
          <w:rFonts w:ascii="PT Astra Serif" w:hAnsi="PT Astra Serif"/>
          <w:color w:val="000000" w:themeColor="text1"/>
          <w:sz w:val="28"/>
          <w:szCs w:val="28"/>
        </w:rPr>
        <w:t>последующие 2024</w:t>
      </w:r>
      <w:r w:rsidR="001829CD" w:rsidRPr="000B2E11">
        <w:rPr>
          <w:rFonts w:ascii="PT Astra Serif" w:hAnsi="PT Astra Serif"/>
          <w:color w:val="000000" w:themeColor="text1"/>
          <w:sz w:val="28"/>
          <w:szCs w:val="28"/>
        </w:rPr>
        <w:t>-20</w:t>
      </w:r>
      <w:r w:rsidR="00660B85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E62E9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741705">
        <w:rPr>
          <w:rFonts w:ascii="PT Astra Serif" w:hAnsi="PT Astra Serif"/>
          <w:color w:val="000000" w:themeColor="text1"/>
          <w:sz w:val="28"/>
          <w:szCs w:val="28"/>
        </w:rPr>
        <w:t xml:space="preserve"> годы</w:t>
      </w:r>
      <w:r w:rsidR="001829CD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он останется без изменений.</w:t>
      </w:r>
    </w:p>
    <w:p w:rsidR="006D6900" w:rsidRPr="000B2E11" w:rsidRDefault="006D6900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29CD" w:rsidRPr="000B2E11" w:rsidRDefault="001829CD" w:rsidP="00777198">
      <w:pPr>
        <w:spacing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EE62E9" w:rsidRPr="000B2E11" w:rsidRDefault="00EE62E9" w:rsidP="00EE62E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В 2023 году этот показатель составил  </w:t>
      </w:r>
      <w:r w:rsidR="003A0F24">
        <w:rPr>
          <w:rFonts w:ascii="PT Astra Serif" w:hAnsi="PT Astra Serif"/>
          <w:color w:val="000000" w:themeColor="text1"/>
          <w:sz w:val="28"/>
          <w:szCs w:val="28"/>
        </w:rPr>
        <w:t>35,71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%. Данный показатель в  2022 году был равен 0%. На период до 2026 года данный показатель составит </w:t>
      </w:r>
      <w:r w:rsidR="003A0F24">
        <w:rPr>
          <w:rFonts w:ascii="PT Astra Serif" w:hAnsi="PT Astra Serif"/>
          <w:color w:val="000000" w:themeColor="text1"/>
          <w:sz w:val="28"/>
          <w:szCs w:val="28"/>
        </w:rPr>
        <w:t>7,14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%.</w:t>
      </w:r>
    </w:p>
    <w:p w:rsidR="00EE62E9" w:rsidRPr="000B2E11" w:rsidRDefault="00EE62E9" w:rsidP="00C32E8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29CD" w:rsidRPr="000B2E11" w:rsidRDefault="001829CD" w:rsidP="00777198">
      <w:pPr>
        <w:spacing w:after="0" w:line="240" w:lineRule="auto"/>
        <w:jc w:val="center"/>
        <w:rPr>
          <w:rFonts w:ascii="PT Astra Serif" w:hAnsi="PT Astra Serif"/>
          <w:b/>
          <w:bCs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bCs/>
          <w:i/>
          <w:color w:val="000000" w:themeColor="text1"/>
          <w:sz w:val="28"/>
          <w:szCs w:val="28"/>
        </w:rPr>
        <w:t xml:space="preserve">Общее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и дополнительное </w:t>
      </w:r>
      <w:r w:rsidRPr="000B2E11">
        <w:rPr>
          <w:rFonts w:ascii="PT Astra Serif" w:hAnsi="PT Astra Serif"/>
          <w:b/>
          <w:bCs/>
          <w:i/>
          <w:color w:val="000000" w:themeColor="text1"/>
          <w:sz w:val="28"/>
          <w:szCs w:val="28"/>
        </w:rPr>
        <w:t>образование.</w:t>
      </w:r>
    </w:p>
    <w:p w:rsidR="001829CD" w:rsidRPr="000B2E11" w:rsidRDefault="001829CD" w:rsidP="00C32E8E">
      <w:pPr>
        <w:spacing w:after="0" w:line="240" w:lineRule="auto"/>
        <w:jc w:val="both"/>
        <w:rPr>
          <w:rFonts w:ascii="PT Astra Serif" w:hAnsi="PT Astra Serif"/>
          <w:b/>
          <w:bCs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bCs/>
          <w:i/>
          <w:color w:val="000000" w:themeColor="text1"/>
          <w:sz w:val="28"/>
          <w:szCs w:val="28"/>
        </w:rPr>
        <w:t xml:space="preserve"> </w:t>
      </w:r>
    </w:p>
    <w:p w:rsidR="001829CD" w:rsidRPr="000B2E11" w:rsidRDefault="001829CD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ab/>
        <w:t>Одними из основных индикаторов эффективности деятельности органов местного самоуправления являются:</w:t>
      </w:r>
    </w:p>
    <w:p w:rsidR="006817E3" w:rsidRPr="000B2E11" w:rsidRDefault="001829CD" w:rsidP="006817E3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12</w:t>
      </w:r>
      <w:r w:rsidRPr="000B2E11">
        <w:rPr>
          <w:rFonts w:ascii="PT Astra Serif" w:hAnsi="PT Astra Serif"/>
          <w:i/>
          <w:color w:val="000000" w:themeColor="text1"/>
          <w:sz w:val="28"/>
          <w:szCs w:val="28"/>
        </w:rPr>
        <w:t xml:space="preserve">. 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</w:t>
      </w:r>
      <w:r w:rsidR="001B629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в 202</w:t>
      </w:r>
      <w:r w:rsidR="006817E3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D8438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составила </w:t>
      </w:r>
      <w:r w:rsidR="006817E3" w:rsidRPr="000B2E11">
        <w:rPr>
          <w:rFonts w:ascii="PT Astra Serif" w:hAnsi="PT Astra Serif"/>
          <w:color w:val="000000" w:themeColor="text1"/>
          <w:sz w:val="28"/>
          <w:szCs w:val="28"/>
        </w:rPr>
        <w:t>2,4</w:t>
      </w:r>
      <w:r w:rsidR="00D8438B" w:rsidRPr="000B2E11">
        <w:rPr>
          <w:rFonts w:ascii="PT Astra Serif" w:hAnsi="PT Astra Serif"/>
          <w:color w:val="000000" w:themeColor="text1"/>
          <w:sz w:val="28"/>
          <w:szCs w:val="28"/>
        </w:rPr>
        <w:t>%.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817E3" w:rsidRPr="000B2E11">
        <w:rPr>
          <w:rFonts w:ascii="PT Astra Serif" w:hAnsi="PT Astra Serif"/>
          <w:color w:val="000000" w:themeColor="text1"/>
          <w:sz w:val="28"/>
          <w:szCs w:val="28"/>
        </w:rPr>
        <w:t>Данный результат больше 2022 года на 14,6%в 2  раза. На период до 2026 года данный показатель будет равен нулю.</w:t>
      </w:r>
    </w:p>
    <w:p w:rsidR="001829CD" w:rsidRPr="000B2E11" w:rsidRDefault="001829CD" w:rsidP="00C32E8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Однако, одной из актуальных проблем подготовки выпускников к ЕГЭ,  остается  в районе повышение качественных результатов ЕГЭ.</w:t>
      </w:r>
    </w:p>
    <w:p w:rsidR="001829CD" w:rsidRPr="000B2E11" w:rsidRDefault="001829CD" w:rsidP="00C32E8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В целях повышения </w:t>
      </w: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качественных результатов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ЕГЭ  и увеличения показателя  результативности участия выпускников в ЕГЭ планируется дальнейшее:</w:t>
      </w:r>
    </w:p>
    <w:p w:rsidR="001829CD" w:rsidRPr="000B2E11" w:rsidRDefault="001829CD" w:rsidP="00C32E8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•повышение эффективности внутришкольного управления;</w:t>
      </w:r>
    </w:p>
    <w:p w:rsidR="001829CD" w:rsidRPr="000B2E11" w:rsidRDefault="001829CD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•повышение квалификации  учителей-предметников;</w:t>
      </w:r>
    </w:p>
    <w:p w:rsidR="001829CD" w:rsidRPr="000B2E11" w:rsidRDefault="001829CD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•повышение качества образования на ступени начального общего и основного общего образования;</w:t>
      </w:r>
    </w:p>
    <w:p w:rsidR="001829CD" w:rsidRPr="000B2E11" w:rsidRDefault="001829CD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lastRenderedPageBreak/>
        <w:t>•повышение персональной ответственности педагогов за результаты своего труда;</w:t>
      </w:r>
    </w:p>
    <w:p w:rsidR="001829CD" w:rsidRPr="000B2E11" w:rsidRDefault="001829CD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•совершенствование психолого-педагогического сопровождения детей.</w:t>
      </w:r>
    </w:p>
    <w:p w:rsidR="00FE587D" w:rsidRPr="000B2E11" w:rsidRDefault="00FE587D" w:rsidP="00FE587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Планируется, что данный показатель </w:t>
      </w:r>
      <w:r w:rsidR="00C032BE" w:rsidRPr="000B2E11">
        <w:rPr>
          <w:rFonts w:ascii="PT Astra Serif" w:hAnsi="PT Astra Serif"/>
          <w:color w:val="000000" w:themeColor="text1"/>
          <w:sz w:val="28"/>
          <w:szCs w:val="28"/>
        </w:rPr>
        <w:t>составит 0% к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6817E3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C032B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E587D" w:rsidRPr="000B2E11" w:rsidRDefault="00FE587D">
      <w:pPr>
        <w:spacing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</w:p>
    <w:p w:rsidR="001829CD" w:rsidRPr="000B2E11" w:rsidRDefault="001829CD" w:rsidP="00C32E8E">
      <w:pPr>
        <w:spacing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1</w:t>
      </w:r>
      <w:r w:rsidR="00D8438B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</w:t>
      </w:r>
      <w:r w:rsidRPr="000B2E11">
        <w:rPr>
          <w:rFonts w:ascii="PT Astra Serif" w:hAnsi="PT Astra Serif"/>
          <w:i/>
          <w:color w:val="000000" w:themeColor="text1"/>
          <w:sz w:val="28"/>
          <w:szCs w:val="28"/>
        </w:rPr>
        <w:tab/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учреждений:</w:t>
      </w:r>
    </w:p>
    <w:p w:rsidR="001829CD" w:rsidRPr="000B2E11" w:rsidRDefault="00AA1E5C" w:rsidP="00C32E8E">
      <w:pPr>
        <w:pStyle w:val="ConsPlusNonformat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В 202</w:t>
      </w:r>
      <w:r w:rsidR="006817E3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1829CD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году доля муниципальных общеобразовательных учреждений, соответствующих современным требованиям обучения, в общем количестве муниципальных общеобразов</w:t>
      </w:r>
      <w:r w:rsidR="00D8438B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ательных учреждений составила </w:t>
      </w:r>
      <w:r w:rsidR="00C56A14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83,4</w:t>
      </w:r>
      <w:r w:rsidR="001829CD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%. По данному показателю прослеживается положительная динамика. Этому способствовала реализация Комплекса мер по модернизации общего образования муниципального образован</w:t>
      </w:r>
      <w:r w:rsidR="00D8438B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ия Плавский район. Планируется, что</w:t>
      </w:r>
      <w:r w:rsidR="00C56A14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</w:t>
      </w:r>
      <w:r w:rsidR="00660B85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202</w:t>
      </w:r>
      <w:r w:rsidR="006817E3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1829CD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году этот показатель </w:t>
      </w:r>
      <w:r w:rsidR="00D8438B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останется на уровне </w:t>
      </w:r>
      <w:r w:rsidR="001B6298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83</w:t>
      </w:r>
      <w:r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,4</w:t>
      </w:r>
      <w:r w:rsidR="001829CD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%.</w:t>
      </w:r>
    </w:p>
    <w:p w:rsidR="001829CD" w:rsidRPr="000B2E11" w:rsidRDefault="008C5CD6" w:rsidP="00777198">
      <w:pPr>
        <w:tabs>
          <w:tab w:val="left" w:pos="1575"/>
        </w:tabs>
        <w:spacing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14</w:t>
      </w:r>
      <w:r w:rsidR="001829CD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1829CD" w:rsidRPr="000B2E11" w:rsidRDefault="00485592" w:rsidP="00C32E8E">
      <w:pPr>
        <w:tabs>
          <w:tab w:val="left" w:pos="157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Данный показатель </w:t>
      </w:r>
      <w:r w:rsidR="006817E3" w:rsidRPr="000B2E11">
        <w:rPr>
          <w:rFonts w:ascii="PT Astra Serif" w:hAnsi="PT Astra Serif"/>
          <w:color w:val="000000" w:themeColor="text1"/>
          <w:sz w:val="28"/>
          <w:szCs w:val="28"/>
        </w:rPr>
        <w:t>в 2023</w:t>
      </w:r>
      <w:r w:rsidR="00AA1E5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равен </w:t>
      </w:r>
      <w:r w:rsidR="002F752C">
        <w:rPr>
          <w:rFonts w:ascii="PT Astra Serif" w:hAnsi="PT Astra Serif"/>
          <w:color w:val="000000" w:themeColor="text1"/>
          <w:sz w:val="28"/>
          <w:szCs w:val="28"/>
        </w:rPr>
        <w:t>15,38</w:t>
      </w:r>
      <w:r w:rsidR="00AA1E5C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6817E3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4C5F1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что </w:t>
      </w:r>
      <w:r w:rsidR="006817E3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2F752C">
        <w:rPr>
          <w:rFonts w:ascii="PT Astra Serif" w:hAnsi="PT Astra Serif"/>
          <w:color w:val="000000" w:themeColor="text1"/>
          <w:sz w:val="28"/>
          <w:szCs w:val="28"/>
        </w:rPr>
        <w:t>1,22% меньше уровня</w:t>
      </w:r>
      <w:r w:rsidR="006817E3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2022 года. </w:t>
      </w:r>
      <w:r w:rsidR="00AA1E5C" w:rsidRPr="000B2E11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1829CD" w:rsidRPr="000B2E11">
        <w:rPr>
          <w:rFonts w:ascii="PT Astra Serif" w:hAnsi="PT Astra Serif"/>
          <w:color w:val="000000" w:themeColor="text1"/>
          <w:sz w:val="28"/>
          <w:szCs w:val="28"/>
        </w:rPr>
        <w:t>анн</w:t>
      </w:r>
      <w:r w:rsidR="00AA1E5C" w:rsidRPr="000B2E11">
        <w:rPr>
          <w:rFonts w:ascii="PT Astra Serif" w:hAnsi="PT Astra Serif"/>
          <w:color w:val="000000" w:themeColor="text1"/>
          <w:sz w:val="28"/>
          <w:szCs w:val="28"/>
        </w:rPr>
        <w:t>ый</w:t>
      </w:r>
      <w:r w:rsidR="001829CD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показател</w:t>
      </w:r>
      <w:r w:rsidR="00AA1E5C" w:rsidRPr="000B2E11">
        <w:rPr>
          <w:rFonts w:ascii="PT Astra Serif" w:hAnsi="PT Astra Serif"/>
          <w:color w:val="000000" w:themeColor="text1"/>
          <w:sz w:val="28"/>
          <w:szCs w:val="28"/>
        </w:rPr>
        <w:t>ь</w:t>
      </w:r>
      <w:r w:rsidR="001829CD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A1E5C" w:rsidRPr="000B2E11">
        <w:rPr>
          <w:rFonts w:ascii="PT Astra Serif" w:hAnsi="PT Astra Serif"/>
          <w:color w:val="000000" w:themeColor="text1"/>
          <w:sz w:val="28"/>
          <w:szCs w:val="28"/>
        </w:rPr>
        <w:t>к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6817E3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AA1E5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составит </w:t>
      </w:r>
      <w:r w:rsidR="002F752C">
        <w:rPr>
          <w:rFonts w:ascii="PT Astra Serif" w:hAnsi="PT Astra Serif"/>
          <w:color w:val="000000" w:themeColor="text1"/>
          <w:sz w:val="28"/>
          <w:szCs w:val="28"/>
        </w:rPr>
        <w:t>15,38</w:t>
      </w:r>
      <w:r w:rsidR="00AA1E5C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1829CD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1829CD" w:rsidRPr="000B2E11" w:rsidRDefault="001829CD" w:rsidP="00C32E8E">
      <w:pPr>
        <w:tabs>
          <w:tab w:val="left" w:pos="1575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highlight w:val="yellow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  <w:highlight w:val="yellow"/>
        </w:rPr>
        <w:t xml:space="preserve"> </w:t>
      </w:r>
    </w:p>
    <w:p w:rsidR="001829CD" w:rsidRPr="000B2E11" w:rsidRDefault="001829CD" w:rsidP="00777198">
      <w:pPr>
        <w:pStyle w:val="ConsPlusNonformat"/>
        <w:jc w:val="both"/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1</w:t>
      </w:r>
      <w:r w:rsidR="008C5CD6"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5</w:t>
      </w:r>
      <w:r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1829CD" w:rsidRPr="000B2E11" w:rsidRDefault="00485592" w:rsidP="00C32E8E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В 202</w:t>
      </w:r>
      <w:r w:rsidR="006817E3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1829CD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году доля детей первой и второй групп здоровья в общей численности обучающихся в муниципальных общеобразовательных учреждениях составила </w:t>
      </w:r>
      <w:r w:rsidR="009C6C33">
        <w:rPr>
          <w:rFonts w:ascii="PT Astra Serif" w:hAnsi="PT Astra Serif" w:cs="Times New Roman"/>
          <w:color w:val="000000" w:themeColor="text1"/>
          <w:sz w:val="28"/>
          <w:szCs w:val="28"/>
        </w:rPr>
        <w:t>84,4</w:t>
      </w:r>
      <w:r w:rsidR="001829CD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%, что на </w:t>
      </w:r>
      <w:r w:rsidR="004C5F18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меньше</w:t>
      </w:r>
      <w:r w:rsidR="00C56A14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829CD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показател</w:t>
      </w:r>
      <w:r w:rsidR="00695193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="001829CD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прошлого года</w:t>
      </w:r>
      <w:r w:rsidR="00C56A14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</w:t>
      </w:r>
      <w:r w:rsidR="009C6C33">
        <w:rPr>
          <w:rFonts w:ascii="PT Astra Serif" w:hAnsi="PT Astra Serif" w:cs="Times New Roman"/>
          <w:color w:val="000000" w:themeColor="text1"/>
          <w:sz w:val="28"/>
          <w:szCs w:val="28"/>
        </w:rPr>
        <w:t>5,8</w:t>
      </w:r>
      <w:r w:rsidR="00C56A14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%</w:t>
      </w:r>
      <w:r w:rsidR="001829CD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. Положительная динамика обеспечена за счет реализации здоровьесберегающих программ, применения современных технологий обучения.</w:t>
      </w:r>
    </w:p>
    <w:p w:rsidR="001829CD" w:rsidRPr="000B2E11" w:rsidRDefault="008C5CD6" w:rsidP="00C32E8E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На период до 2</w:t>
      </w:r>
      <w:r w:rsidR="00660B85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02</w:t>
      </w:r>
      <w:r w:rsidR="004C5F18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="001829CD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 этот показатель </w:t>
      </w:r>
      <w:r w:rsidR="009F1B82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останется на уровне </w:t>
      </w:r>
      <w:r w:rsidR="009C6C33">
        <w:rPr>
          <w:rFonts w:ascii="PT Astra Serif" w:hAnsi="PT Astra Serif" w:cs="Times New Roman"/>
          <w:color w:val="000000" w:themeColor="text1"/>
          <w:sz w:val="28"/>
          <w:szCs w:val="28"/>
        </w:rPr>
        <w:t>84,4</w:t>
      </w:r>
      <w:r w:rsidR="009F1B82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%</w:t>
      </w:r>
      <w:r w:rsidR="00C56A14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8C5CD6" w:rsidRPr="000B2E11" w:rsidRDefault="008C5CD6" w:rsidP="00C32E8E">
      <w:pPr>
        <w:pStyle w:val="ConsPlusNonformat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1829CD" w:rsidRPr="000B2E11" w:rsidRDefault="001829CD" w:rsidP="00777198">
      <w:pPr>
        <w:pStyle w:val="ConsPlusNonformat"/>
        <w:jc w:val="both"/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1</w:t>
      </w:r>
      <w:r w:rsidR="008F57C7"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учреждениях:</w:t>
      </w:r>
    </w:p>
    <w:p w:rsidR="001829CD" w:rsidRPr="000B2E11" w:rsidRDefault="001829CD" w:rsidP="00C32E8E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В 20</w:t>
      </w:r>
      <w:r w:rsidR="00142D1C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23</w:t>
      </w:r>
      <w:r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году доля обучающихся в муниципальных общеобразовательных учреждениях, занимающихся во вторую (третью) смену составила 0%. Планируется, что дан</w:t>
      </w:r>
      <w:r w:rsidR="00A34C80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ный показатель сохранится до 202</w:t>
      </w:r>
      <w:r w:rsidR="00142D1C"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года.</w:t>
      </w:r>
    </w:p>
    <w:p w:rsidR="00E00AF9" w:rsidRPr="000B2E11" w:rsidRDefault="00E00AF9" w:rsidP="00C32E8E">
      <w:pPr>
        <w:pStyle w:val="ConsPlusNonformat"/>
        <w:jc w:val="both"/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</w:pPr>
      <w:r w:rsidRPr="000B2E11">
        <w:rPr>
          <w:rFonts w:ascii="PT Astra Serif" w:hAnsi="PT Astra Serif" w:cs="Times New Roman"/>
          <w:color w:val="000000" w:themeColor="text1"/>
          <w:sz w:val="28"/>
          <w:szCs w:val="28"/>
          <w:highlight w:val="yellow"/>
        </w:rPr>
        <w:t xml:space="preserve">     </w:t>
      </w:r>
    </w:p>
    <w:p w:rsidR="00E00AF9" w:rsidRPr="000B2E11" w:rsidRDefault="003923B8" w:rsidP="00C32E8E">
      <w:pPr>
        <w:pStyle w:val="ConsPlusNonformat"/>
        <w:jc w:val="both"/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lastRenderedPageBreak/>
        <w:t>1</w:t>
      </w:r>
      <w:r w:rsidR="008F57C7"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7</w:t>
      </w:r>
      <w:r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.</w:t>
      </w:r>
      <w:r w:rsidR="008F57C7"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 xml:space="preserve"> </w:t>
      </w:r>
      <w:r w:rsidR="00E00AF9"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учреждениях:</w:t>
      </w:r>
    </w:p>
    <w:p w:rsidR="00630BBB" w:rsidRPr="000B2E11" w:rsidRDefault="00456107" w:rsidP="00C32E8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142D1C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00AF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C15A4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данный показатель </w:t>
      </w:r>
      <w:r w:rsidR="00630BB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составил </w:t>
      </w:r>
      <w:r w:rsidR="00142D1C" w:rsidRPr="000B2E11">
        <w:rPr>
          <w:rFonts w:ascii="PT Astra Serif" w:hAnsi="PT Astra Serif"/>
          <w:color w:val="000000" w:themeColor="text1"/>
          <w:sz w:val="28"/>
          <w:szCs w:val="28"/>
        </w:rPr>
        <w:t>25,97</w:t>
      </w:r>
      <w:r w:rsidR="00630BB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тыс. рублей, что </w:t>
      </w:r>
      <w:r w:rsidR="00AE2A7C" w:rsidRPr="000B2E11">
        <w:rPr>
          <w:rFonts w:ascii="PT Astra Serif" w:hAnsi="PT Astra Serif"/>
          <w:color w:val="000000" w:themeColor="text1"/>
          <w:sz w:val="28"/>
          <w:szCs w:val="28"/>
        </w:rPr>
        <w:t>больше</w:t>
      </w:r>
      <w:r w:rsidR="00630BB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142D1C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630BB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142D1C" w:rsidRPr="000B2E11">
        <w:rPr>
          <w:rFonts w:ascii="PT Astra Serif" w:hAnsi="PT Astra Serif"/>
          <w:color w:val="000000" w:themeColor="text1"/>
          <w:sz w:val="28"/>
          <w:szCs w:val="28"/>
        </w:rPr>
        <w:t>3,21</w:t>
      </w:r>
      <w:r w:rsidR="00AE2A7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30BBB" w:rsidRPr="000B2E11">
        <w:rPr>
          <w:rFonts w:ascii="PT Astra Serif" w:hAnsi="PT Astra Serif"/>
          <w:color w:val="000000" w:themeColor="text1"/>
          <w:sz w:val="28"/>
          <w:szCs w:val="28"/>
        </w:rPr>
        <w:t>тыс. рублей.</w:t>
      </w:r>
    </w:p>
    <w:p w:rsidR="00995E6F" w:rsidRPr="000B2E11" w:rsidRDefault="00995E6F" w:rsidP="00C32E8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Планируется, что данный показатель </w:t>
      </w:r>
      <w:r w:rsidR="00630BBB" w:rsidRPr="000B2E11">
        <w:rPr>
          <w:rFonts w:ascii="PT Astra Serif" w:hAnsi="PT Astra Serif"/>
          <w:color w:val="000000" w:themeColor="text1"/>
          <w:sz w:val="28"/>
          <w:szCs w:val="28"/>
        </w:rPr>
        <w:t>до 202</w:t>
      </w:r>
      <w:r w:rsidR="00142D1C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  <w:r w:rsidR="00A34C80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C1F60" w:rsidRPr="000B2E11">
        <w:rPr>
          <w:rFonts w:ascii="PT Astra Serif" w:hAnsi="PT Astra Serif"/>
          <w:color w:val="000000" w:themeColor="text1"/>
          <w:sz w:val="28"/>
          <w:szCs w:val="28"/>
        </w:rPr>
        <w:t>останется на уровне</w:t>
      </w:r>
      <w:r w:rsidR="00A34C80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E6817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и составит </w:t>
      </w:r>
      <w:r w:rsidR="00142D1C" w:rsidRPr="000B2E11">
        <w:rPr>
          <w:rFonts w:ascii="PT Astra Serif" w:hAnsi="PT Astra Serif"/>
          <w:color w:val="000000" w:themeColor="text1"/>
          <w:sz w:val="28"/>
          <w:szCs w:val="28"/>
        </w:rPr>
        <w:t>25,97</w:t>
      </w:r>
      <w:r w:rsidR="00A34C80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тыс. руб.</w:t>
      </w:r>
    </w:p>
    <w:p w:rsidR="00995E6F" w:rsidRPr="000B2E11" w:rsidRDefault="00995E6F" w:rsidP="00C32E8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00AF9" w:rsidRPr="000B2E11" w:rsidRDefault="00995E6F" w:rsidP="00777198">
      <w:pPr>
        <w:pStyle w:val="ConsPlusNonformat"/>
        <w:jc w:val="both"/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18</w:t>
      </w:r>
      <w:r w:rsidR="003923B8"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 xml:space="preserve">. </w:t>
      </w:r>
      <w:r w:rsidR="00E00AF9" w:rsidRPr="000B2E11"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CA17D4" w:rsidRPr="000B2E11" w:rsidRDefault="009459D3" w:rsidP="00C32E8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E27C49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E00AF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</w:t>
      </w:r>
      <w:bookmarkStart w:id="1" w:name="sub_3500"/>
      <w:r w:rsidR="00E27C49" w:rsidRPr="000B2E11">
        <w:rPr>
          <w:rFonts w:ascii="PT Astra Serif" w:hAnsi="PT Astra Serif"/>
          <w:color w:val="000000" w:themeColor="text1"/>
          <w:sz w:val="28"/>
          <w:szCs w:val="28"/>
        </w:rPr>
        <w:t>54,8</w:t>
      </w:r>
      <w:r w:rsidR="0000342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%. </w:t>
      </w:r>
      <w:r w:rsidR="00995E6F" w:rsidRPr="000B2E11">
        <w:rPr>
          <w:rFonts w:ascii="PT Astra Serif" w:hAnsi="PT Astra Serif"/>
          <w:color w:val="000000" w:themeColor="text1"/>
          <w:sz w:val="28"/>
          <w:szCs w:val="28"/>
        </w:rPr>
        <w:t>Планируется, что данн</w:t>
      </w:r>
      <w:r w:rsidR="0062477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ый показатель </w:t>
      </w:r>
      <w:r w:rsidR="00DE278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увеличиться </w:t>
      </w:r>
      <w:r w:rsidR="0062477C" w:rsidRPr="000B2E11">
        <w:rPr>
          <w:rFonts w:ascii="PT Astra Serif" w:hAnsi="PT Astra Serif"/>
          <w:color w:val="000000" w:themeColor="text1"/>
          <w:sz w:val="28"/>
          <w:szCs w:val="28"/>
        </w:rPr>
        <w:t>до 20</w:t>
      </w:r>
      <w:r w:rsidR="002F6C62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E27C49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995E6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  <w:r w:rsidR="00E27C4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и составит 80,5</w:t>
      </w:r>
      <w:r w:rsidR="00DE2789" w:rsidRPr="000B2E11">
        <w:rPr>
          <w:rFonts w:ascii="PT Astra Serif" w:hAnsi="PT Astra Serif"/>
          <w:color w:val="000000" w:themeColor="text1"/>
          <w:sz w:val="28"/>
          <w:szCs w:val="28"/>
        </w:rPr>
        <w:t>%.</w:t>
      </w:r>
    </w:p>
    <w:p w:rsidR="00241AF3" w:rsidRPr="000B2E11" w:rsidRDefault="00241AF3" w:rsidP="00C32E8E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777198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Культура</w:t>
      </w:r>
    </w:p>
    <w:p w:rsidR="00816C80" w:rsidRPr="000B2E11" w:rsidRDefault="006F715F" w:rsidP="00C32E8E">
      <w:pPr>
        <w:pStyle w:val="a8"/>
        <w:numPr>
          <w:ilvl w:val="0"/>
          <w:numId w:val="2"/>
        </w:numP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Основными целями политики администрации муниципального образования Плавский район  является организация  досуга и приобщение жителей МО Плавский район к творчеству, культурному развитию и самообразованию, а так же создание условий для развития творческого потенциала и любительского искусства.</w:t>
      </w:r>
      <w:r w:rsidR="002244D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576E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Спектр услуг в сфере культуры в районе постоянно растет. </w:t>
      </w:r>
    </w:p>
    <w:p w:rsidR="00816C80" w:rsidRPr="000B2E11" w:rsidRDefault="00816C80" w:rsidP="00816C80">
      <w:pPr>
        <w:pStyle w:val="a8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</w:pPr>
    </w:p>
    <w:p w:rsidR="00181F1A" w:rsidRPr="000B2E11" w:rsidRDefault="00995E6F" w:rsidP="00816C80">
      <w:pPr>
        <w:pStyle w:val="a8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 xml:space="preserve">19 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. Уровень</w:t>
      </w:r>
      <w:r w:rsidR="00003425"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 xml:space="preserve"> 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фактической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ab/>
        <w:t xml:space="preserve"> обеспеченности учреждениями культуры в муниципальном образовании от нормативной потребности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:</w:t>
      </w:r>
    </w:p>
    <w:p w:rsidR="00ED41E0" w:rsidRPr="000B2E11" w:rsidRDefault="00181F1A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- клубами и </w:t>
      </w:r>
      <w:r w:rsidR="002215B1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учреждениями клубного типа в 202</w:t>
      </w:r>
      <w:r w:rsidR="00241AF3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году </w:t>
      </w:r>
      <w:r w:rsidR="002F5D33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обеспечены на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995E6F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100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%,</w:t>
      </w:r>
      <w:r w:rsidR="00003425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</w:p>
    <w:p w:rsidR="002215B1" w:rsidRPr="000B2E11" w:rsidRDefault="002215B1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- библиотеками в 202</w:t>
      </w:r>
      <w:r w:rsidR="00241AF3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</w:t>
      </w:r>
      <w:r w:rsidR="000A5477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на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41AF3" w:rsidRPr="000B2E11">
        <w:rPr>
          <w:rFonts w:ascii="PT Astra Serif" w:hAnsi="PT Astra Serif"/>
          <w:color w:val="000000" w:themeColor="text1"/>
          <w:sz w:val="28"/>
          <w:szCs w:val="28"/>
        </w:rPr>
        <w:t>100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B91AC4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На последующие три года </w:t>
      </w:r>
      <w:r w:rsidR="00B91AC4" w:rsidRPr="000B2E11">
        <w:rPr>
          <w:rFonts w:ascii="PT Astra Serif" w:hAnsi="PT Astra Serif"/>
          <w:color w:val="000000" w:themeColor="text1"/>
          <w:sz w:val="28"/>
          <w:szCs w:val="28"/>
        </w:rPr>
        <w:t>данные показатели сохранятся;</w:t>
      </w:r>
    </w:p>
    <w:p w:rsidR="00B91AC4" w:rsidRPr="000B2E11" w:rsidRDefault="00B91AC4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ED41E0" w:rsidRPr="000B2E11">
        <w:rPr>
          <w:rFonts w:ascii="PT Astra Serif" w:hAnsi="PT Astra Serif"/>
          <w:color w:val="000000" w:themeColor="text1"/>
          <w:sz w:val="28"/>
          <w:szCs w:val="28"/>
        </w:rPr>
        <w:t>парками культуры и отдыха в 202</w:t>
      </w:r>
      <w:r w:rsidR="00241AF3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0A5477" w:rsidRPr="000B2E11">
        <w:rPr>
          <w:rFonts w:ascii="PT Astra Serif" w:hAnsi="PT Astra Serif"/>
          <w:color w:val="000000" w:themeColor="text1"/>
          <w:sz w:val="28"/>
          <w:szCs w:val="28"/>
        </w:rPr>
        <w:t>на 10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0A5477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На последующие три года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данные показатели сохранятся.</w:t>
      </w:r>
    </w:p>
    <w:p w:rsidR="00B91AC4" w:rsidRPr="000B2E11" w:rsidRDefault="00B91AC4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2</w:t>
      </w:r>
      <w:r w:rsidR="00995E6F"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0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. Доля муниципальных учреждений культуры, здания которых находятся в аварийном состоянии или требуют капитального ремонта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,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в общем количестве муниципальных учреждений культуры</w:t>
      </w:r>
      <w:r w:rsidR="006F4631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в 2023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году составила 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5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%, </w:t>
      </w:r>
      <w:r w:rsidR="00B113D1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к 20</w:t>
      </w:r>
      <w:r w:rsidR="00AE7122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2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6</w:t>
      </w:r>
      <w:r w:rsidR="0021085B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году данный показатель </w:t>
      </w:r>
      <w:r w:rsidR="009E05C7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останется на уровне </w:t>
      </w:r>
      <w:r w:rsidR="008D2CC3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и </w:t>
      </w:r>
      <w:r w:rsidR="001675EA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составит</w:t>
      </w:r>
      <w:r w:rsidR="00ED41E0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B113D1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1675EA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5</w:t>
      </w:r>
      <w:r w:rsidR="00995E6F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%.</w:t>
      </w:r>
    </w:p>
    <w:p w:rsidR="009B178E" w:rsidRPr="000B2E11" w:rsidRDefault="009B178E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181F1A" w:rsidRPr="000B2E11" w:rsidRDefault="00995E6F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21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. Доля объектов культурного наследия, находящихся в муниципальной собственности и требующих консервации или реставрации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, 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 xml:space="preserve">в общем количестве объектов культурного наследия, находящихся в 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lastRenderedPageBreak/>
        <w:t>муниципальной собственности</w:t>
      </w:r>
      <w:r w:rsidR="005450C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53692D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в 202</w:t>
      </w:r>
      <w:r w:rsidR="006F4631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3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году составила </w:t>
      </w:r>
      <w:r w:rsidR="004A7D7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5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%</w:t>
      </w:r>
      <w:r w:rsidR="005450C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.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5450C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П</w:t>
      </w:r>
      <w:r w:rsidR="004C4FCF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ланируемые значения  к 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20</w:t>
      </w:r>
      <w:r w:rsidR="004A7D7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2</w:t>
      </w:r>
      <w:r w:rsidR="006F4631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</w:t>
      </w:r>
      <w:r w:rsidR="004C4FCF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оду</w:t>
      </w:r>
      <w:r w:rsidR="00BB720D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5450C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FB0BDC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останутся на уров</w:t>
      </w:r>
      <w:r w:rsidR="0053692D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не </w:t>
      </w:r>
      <w:r w:rsidR="004C4FCF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5</w:t>
      </w:r>
      <w:r w:rsidR="0053692D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%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.</w:t>
      </w:r>
    </w:p>
    <w:p w:rsidR="009B178E" w:rsidRPr="000B2E11" w:rsidRDefault="009B178E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9B178E" w:rsidRPr="000B2E11" w:rsidRDefault="00181F1A" w:rsidP="00777198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t>Физическая культура и спорт</w:t>
      </w:r>
    </w:p>
    <w:p w:rsidR="00EA0D3A" w:rsidRDefault="00181F1A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2</w:t>
      </w:r>
      <w:r w:rsidR="000B257E"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2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 xml:space="preserve">. Доля населения, систематически занимающегося физической культурой и спортом  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в 20</w:t>
      </w:r>
      <w:r w:rsidR="00293ED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2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году составила </w:t>
      </w:r>
      <w:r w:rsidR="00235C87">
        <w:rPr>
          <w:rFonts w:ascii="PT Astra Serif" w:hAnsi="PT Astra Serif"/>
          <w:color w:val="000000" w:themeColor="text1"/>
          <w:sz w:val="28"/>
          <w:szCs w:val="28"/>
          <w:lang w:eastAsia="ar-SA"/>
        </w:rPr>
        <w:t>62,2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%,</w:t>
      </w:r>
      <w:r w:rsidR="00293ED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увеличившись по сравнению с 20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22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годом на </w:t>
      </w:r>
      <w:r w:rsidR="00235C87">
        <w:rPr>
          <w:rFonts w:ascii="PT Astra Serif" w:hAnsi="PT Astra Serif"/>
          <w:color w:val="000000" w:themeColor="text1"/>
          <w:sz w:val="28"/>
          <w:szCs w:val="28"/>
          <w:lang w:eastAsia="ar-SA"/>
        </w:rPr>
        <w:t>6,7</w:t>
      </w:r>
      <w:r w:rsidR="00CD1D01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%,  на планируемые 202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4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-20</w:t>
      </w:r>
      <w:r w:rsidR="00547597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2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6</w:t>
      </w:r>
      <w:r w:rsidR="007D0BD7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годы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их </w:t>
      </w:r>
      <w:r w:rsidR="00547597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доля возрастет и достигнет к 202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году </w:t>
      </w:r>
      <w:r w:rsidR="00235C87">
        <w:rPr>
          <w:rFonts w:ascii="PT Astra Serif" w:hAnsi="PT Astra Serif"/>
          <w:color w:val="000000" w:themeColor="text1"/>
          <w:sz w:val="28"/>
          <w:szCs w:val="28"/>
          <w:lang w:eastAsia="ar-SA"/>
        </w:rPr>
        <w:t>62,8</w:t>
      </w:r>
      <w:r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%, за счет увеличения спортивных секций и улучшения материально-те</w:t>
      </w:r>
      <w:r w:rsidR="00EA0D3A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хнической базы.</w:t>
      </w:r>
    </w:p>
    <w:p w:rsidR="00741705" w:rsidRPr="000B2E11" w:rsidRDefault="00741705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181F1A" w:rsidRPr="000B2E11" w:rsidRDefault="000259F8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>22.1</w:t>
      </w:r>
      <w:r w:rsidR="005450CE" w:rsidRPr="000B2E11">
        <w:rPr>
          <w:rFonts w:ascii="PT Astra Serif" w:hAnsi="PT Astra Serif"/>
          <w:b/>
          <w:i/>
          <w:color w:val="000000" w:themeColor="text1"/>
          <w:sz w:val="28"/>
          <w:szCs w:val="28"/>
          <w:lang w:eastAsia="ar-SA"/>
        </w:rPr>
        <w:t xml:space="preserve">. Доля обучающихся, систематически занимающегося физической культурой и спортом, в общей численности обучающихся  </w:t>
      </w:r>
      <w:r w:rsidR="005450C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в 20</w:t>
      </w:r>
      <w:r w:rsidR="00293ED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2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3</w:t>
      </w:r>
      <w:r w:rsidR="005450C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году составила </w:t>
      </w:r>
      <w:r w:rsidR="00235C87">
        <w:rPr>
          <w:rFonts w:ascii="PT Astra Serif" w:hAnsi="PT Astra Serif"/>
          <w:color w:val="000000" w:themeColor="text1"/>
          <w:sz w:val="28"/>
          <w:szCs w:val="28"/>
          <w:lang w:eastAsia="ar-SA"/>
        </w:rPr>
        <w:t>95,0</w:t>
      </w:r>
      <w:r w:rsidR="005450C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%, увеличившись по сравнению с 20</w:t>
      </w:r>
      <w:r w:rsidR="004C4FCF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2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2</w:t>
      </w:r>
      <w:r w:rsidR="005450C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годом на </w:t>
      </w:r>
      <w:r w:rsidR="00235C87">
        <w:rPr>
          <w:rFonts w:ascii="PT Astra Serif" w:hAnsi="PT Astra Serif"/>
          <w:color w:val="000000" w:themeColor="text1"/>
          <w:sz w:val="28"/>
          <w:szCs w:val="28"/>
          <w:lang w:eastAsia="ar-SA"/>
        </w:rPr>
        <w:t>2,0</w:t>
      </w:r>
      <w:r w:rsidR="005450CE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%</w:t>
      </w:r>
      <w:r w:rsidR="003B2368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, на период до 202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6</w:t>
      </w:r>
      <w:r w:rsidR="003B0B4A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года этот показатель возрастет и составит </w:t>
      </w:r>
      <w:r w:rsidR="009802B6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95</w:t>
      </w:r>
      <w:r w:rsidR="005312D0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,</w:t>
      </w:r>
      <w:r w:rsidR="00235C87">
        <w:rPr>
          <w:rFonts w:ascii="PT Astra Serif" w:hAnsi="PT Astra Serif"/>
          <w:color w:val="000000" w:themeColor="text1"/>
          <w:sz w:val="28"/>
          <w:szCs w:val="28"/>
          <w:lang w:eastAsia="ar-SA"/>
        </w:rPr>
        <w:t>8</w:t>
      </w:r>
      <w:r w:rsidR="003B0B4A" w:rsidRPr="000B2E11">
        <w:rPr>
          <w:rFonts w:ascii="PT Astra Serif" w:hAnsi="PT Astra Serif"/>
          <w:color w:val="000000" w:themeColor="text1"/>
          <w:sz w:val="28"/>
          <w:szCs w:val="28"/>
          <w:lang w:eastAsia="ar-SA"/>
        </w:rPr>
        <w:t>%.</w:t>
      </w:r>
    </w:p>
    <w:p w:rsidR="00181F1A" w:rsidRPr="000B2E11" w:rsidRDefault="00181F1A" w:rsidP="00C32E8E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</w:pPr>
    </w:p>
    <w:p w:rsidR="00181F1A" w:rsidRPr="000B2E11" w:rsidRDefault="00181F1A" w:rsidP="00777198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  <w:t>Жилищное строительство и обеспечение граждан жильем</w:t>
      </w:r>
    </w:p>
    <w:p w:rsidR="009B178E" w:rsidRPr="000B2E11" w:rsidRDefault="009B178E" w:rsidP="00C32E8E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</w:pPr>
    </w:p>
    <w:p w:rsidR="00CE3D73" w:rsidRPr="000B2E11" w:rsidRDefault="00CE3D73" w:rsidP="00CE3D73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23. Общая площадь жилых помещений, приходящихся в среднем на одного жителя.</w:t>
      </w:r>
    </w:p>
    <w:p w:rsidR="00CE3D73" w:rsidRPr="000B2E11" w:rsidRDefault="00CE3D73" w:rsidP="00CE3D73">
      <w:pPr>
        <w:pStyle w:val="2"/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В муниципальном образовании Плавский район  строительство жилья ведется только индивидуальным способом, отсюда и небольшое количество вводимых жилых помещений. </w:t>
      </w:r>
    </w:p>
    <w:p w:rsidR="00CE3D73" w:rsidRPr="000B2E11" w:rsidRDefault="00CE3D73" w:rsidP="00CE3D73">
      <w:pPr>
        <w:pStyle w:val="a3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Общая площадь жилых помещений, приходящихся в среднем на </w:t>
      </w:r>
      <w:r w:rsidR="00993AF2" w:rsidRPr="000B2E11">
        <w:rPr>
          <w:rFonts w:ascii="PT Astra Serif" w:hAnsi="PT Astra Serif"/>
          <w:color w:val="000000" w:themeColor="text1"/>
          <w:sz w:val="28"/>
          <w:szCs w:val="28"/>
        </w:rPr>
        <w:t>одного жителя, в 2023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по данным статистики составила 22,8 кв.м., </w:t>
      </w:r>
      <w:r w:rsidR="00993AF2" w:rsidRPr="000B2E11">
        <w:rPr>
          <w:rFonts w:ascii="PT Astra Serif" w:hAnsi="PT Astra Serif"/>
          <w:color w:val="000000" w:themeColor="text1"/>
          <w:sz w:val="28"/>
          <w:szCs w:val="28"/>
        </w:rPr>
        <w:t>в сравнении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с 202</w:t>
      </w:r>
      <w:r w:rsidR="00993AF2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годом </w:t>
      </w:r>
      <w:r w:rsidR="00993AF2" w:rsidRPr="000B2E11">
        <w:rPr>
          <w:rFonts w:ascii="PT Astra Serif" w:hAnsi="PT Astra Serif"/>
          <w:color w:val="000000" w:themeColor="text1"/>
          <w:sz w:val="28"/>
          <w:szCs w:val="28"/>
        </w:rPr>
        <w:t>осталась на уровне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. Планируется, что данный показатель к 202</w:t>
      </w:r>
      <w:r w:rsidR="00993AF2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993AF2" w:rsidRPr="000B2E11">
        <w:rPr>
          <w:rFonts w:ascii="PT Astra Serif" w:hAnsi="PT Astra Serif"/>
          <w:color w:val="000000" w:themeColor="text1"/>
          <w:sz w:val="28"/>
          <w:szCs w:val="28"/>
        </w:rPr>
        <w:t>останется на уровне и равен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93AF2" w:rsidRPr="000B2E11">
        <w:rPr>
          <w:rFonts w:ascii="PT Astra Serif" w:hAnsi="PT Astra Serif"/>
          <w:color w:val="000000" w:themeColor="text1"/>
          <w:sz w:val="28"/>
          <w:szCs w:val="28"/>
        </w:rPr>
        <w:t>22,8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41705" w:rsidRPr="000B2E11">
        <w:rPr>
          <w:rFonts w:ascii="PT Astra Serif" w:hAnsi="PT Astra Serif"/>
          <w:color w:val="000000" w:themeColor="text1"/>
          <w:sz w:val="28"/>
          <w:szCs w:val="28"/>
        </w:rPr>
        <w:t>кв.м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CE3D73" w:rsidRPr="000B2E11" w:rsidRDefault="00CE3D73" w:rsidP="00CE3D73">
      <w:pPr>
        <w:pStyle w:val="2"/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Ожидается увеличение ввода жилья за счет ввода в эксплуатацию индивидуальных жилых домов, построенных на земельных участках, выделенных многодетным семьям, построенных и реконструируемых  жилых домов на средства материнского капитала. </w:t>
      </w:r>
    </w:p>
    <w:p w:rsidR="00CE3D73" w:rsidRPr="000B2E11" w:rsidRDefault="00CE3D73" w:rsidP="00D31D4F">
      <w:pPr>
        <w:pStyle w:val="2"/>
        <w:shd w:val="clear" w:color="auto" w:fill="FFFFFF"/>
        <w:spacing w:after="0" w:line="240" w:lineRule="auto"/>
        <w:ind w:left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</w:p>
    <w:p w:rsidR="00D31D4F" w:rsidRPr="000B2E11" w:rsidRDefault="00D31D4F" w:rsidP="00D31D4F">
      <w:pPr>
        <w:pStyle w:val="2"/>
        <w:shd w:val="clear" w:color="auto" w:fill="FFFFFF"/>
        <w:spacing w:after="0" w:line="240" w:lineRule="auto"/>
        <w:ind w:left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24. Площадь земельных участков предоставленных для строительства в расчете на 10 тыс. человек населения, всего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в 2023 году составляет  2,9 га, в сравнении с 2022 годом значение показателя увеличилось на  1,8 га. Планируется, что в 2026 году данный показатель составит 1,1 га.</w:t>
      </w:r>
    </w:p>
    <w:p w:rsidR="00D31D4F" w:rsidRPr="000B2E11" w:rsidRDefault="00D31D4F" w:rsidP="00D31D4F">
      <w:pPr>
        <w:pStyle w:val="2"/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Площадь земельных участков, предоставленных для жилищного строительства, индивидуального жилищного строительства и комплексного освоения в целях жилищного строительства в расчете на 10 тыс. человек  населения в 2023 году составила 0,1 га, что  осталось на уровне 2022 года. Планируется к 2026 году сохранить показатель в 0,1 га.</w:t>
      </w:r>
    </w:p>
    <w:p w:rsidR="00D31D4F" w:rsidRPr="000B2E11" w:rsidRDefault="00D31D4F" w:rsidP="00C32E8E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  <w:lang w:eastAsia="ar-SA"/>
        </w:rPr>
      </w:pPr>
    </w:p>
    <w:bookmarkEnd w:id="1"/>
    <w:p w:rsidR="00FB0D00" w:rsidRPr="000B2E11" w:rsidRDefault="00FB0D00" w:rsidP="00C32E8E">
      <w:pPr>
        <w:pStyle w:val="2"/>
        <w:shd w:val="clear" w:color="auto" w:fill="FFFFFF"/>
        <w:spacing w:after="0" w:line="240" w:lineRule="auto"/>
        <w:ind w:left="0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777198">
      <w:pPr>
        <w:pStyle w:val="2"/>
        <w:shd w:val="clear" w:color="auto" w:fill="FFFFFF"/>
        <w:spacing w:after="0" w:line="240" w:lineRule="auto"/>
        <w:ind w:left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lastRenderedPageBreak/>
        <w:t>2</w:t>
      </w:r>
      <w:r w:rsidR="00406FC5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5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181F1A" w:rsidRPr="000B2E11" w:rsidRDefault="00181F1A" w:rsidP="00C32E8E">
      <w:pPr>
        <w:pStyle w:val="2"/>
        <w:shd w:val="clear" w:color="auto" w:fill="FFFFFF"/>
        <w:spacing w:after="0" w:line="240" w:lineRule="auto"/>
        <w:ind w:left="0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- о</w:t>
      </w:r>
      <w:r w:rsidR="00CA56B4" w:rsidRPr="000B2E11">
        <w:rPr>
          <w:rFonts w:ascii="PT Astra Serif" w:hAnsi="PT Astra Serif"/>
          <w:color w:val="000000" w:themeColor="text1"/>
          <w:sz w:val="28"/>
          <w:szCs w:val="28"/>
        </w:rPr>
        <w:t>бъекты</w:t>
      </w:r>
      <w:r w:rsidR="008734A7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жилищного строительства </w:t>
      </w:r>
      <w:r w:rsidR="00F061D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в течение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3</w:t>
      </w:r>
      <w:r w:rsidR="00F061D2" w:rsidRPr="000B2E11">
        <w:rPr>
          <w:rFonts w:ascii="PT Astra Serif" w:hAnsi="PT Astra Serif"/>
          <w:color w:val="000000" w:themeColor="text1"/>
          <w:sz w:val="28"/>
          <w:szCs w:val="28"/>
        </w:rPr>
        <w:t>-х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лет</w:t>
      </w:r>
      <w:r w:rsidR="008734A7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A56B4" w:rsidRPr="000B2E11">
        <w:rPr>
          <w:rFonts w:ascii="PT Astra Serif" w:hAnsi="PT Astra Serif"/>
          <w:color w:val="000000" w:themeColor="text1"/>
          <w:sz w:val="28"/>
          <w:szCs w:val="28"/>
        </w:rPr>
        <w:t>отсутствовали</w:t>
      </w:r>
      <w:r w:rsidR="008734A7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в 20</w:t>
      </w:r>
      <w:r w:rsidR="00B52476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06FC5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</w:t>
      </w:r>
      <w:r w:rsidR="00E12C0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этот показатель составил 0 кв.метров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, на 20</w:t>
      </w:r>
      <w:r w:rsidR="00D96F56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06FC5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-20</w:t>
      </w:r>
      <w:r w:rsidR="00E74D09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06FC5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885CC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годы</w:t>
      </w:r>
      <w:r w:rsidR="002244D6" w:rsidRPr="000B2E11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7433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планируемые значения </w:t>
      </w:r>
      <w:r w:rsidR="00CA56B4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показателя </w:t>
      </w:r>
      <w:r w:rsidR="00E7433B" w:rsidRPr="000B2E11">
        <w:rPr>
          <w:rFonts w:ascii="PT Astra Serif" w:hAnsi="PT Astra Serif"/>
          <w:color w:val="000000" w:themeColor="text1"/>
          <w:sz w:val="28"/>
          <w:szCs w:val="28"/>
        </w:rPr>
        <w:t>равны 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181F1A" w:rsidRPr="000B2E11" w:rsidRDefault="00F061D2" w:rsidP="00C32E8E">
      <w:pPr>
        <w:pStyle w:val="2"/>
        <w:shd w:val="clear" w:color="auto" w:fill="FFFFFF"/>
        <w:spacing w:after="0" w:line="240" w:lineRule="auto"/>
        <w:ind w:left="0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- иные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объе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кты</w:t>
      </w:r>
      <w:r w:rsidR="00E12C0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капитального строительства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в течение 3-х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лет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отсутствовали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>, предоста</w:t>
      </w:r>
      <w:r w:rsidR="00D23D11" w:rsidRPr="000B2E11">
        <w:rPr>
          <w:rFonts w:ascii="PT Astra Serif" w:hAnsi="PT Astra Serif"/>
          <w:color w:val="000000" w:themeColor="text1"/>
          <w:sz w:val="28"/>
          <w:szCs w:val="28"/>
        </w:rPr>
        <w:t>вление земельных участков на 20</w:t>
      </w:r>
      <w:r w:rsidR="00B52476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06FC5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>-20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06FC5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81F1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годы  не планируется.</w:t>
      </w:r>
    </w:p>
    <w:p w:rsidR="00F57A89" w:rsidRPr="000B2E11" w:rsidRDefault="00F57A89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12C0E" w:rsidRPr="000B2E11" w:rsidRDefault="00E12C0E" w:rsidP="00777198">
      <w:pPr>
        <w:pStyle w:val="a3"/>
        <w:spacing w:after="0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Жилищно-коммунальное хозяйство.</w:t>
      </w:r>
    </w:p>
    <w:p w:rsidR="00E12C0E" w:rsidRPr="000B2E11" w:rsidRDefault="00E12C0E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9312D" w:rsidRPr="000B2E11" w:rsidRDefault="00181F1A" w:rsidP="00777198">
      <w:pPr>
        <w:pStyle w:val="2"/>
        <w:shd w:val="clear" w:color="auto" w:fill="FFFFFF"/>
        <w:spacing w:after="0" w:line="240" w:lineRule="auto"/>
        <w:ind w:left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2</w:t>
      </w:r>
      <w:r w:rsidR="00CE3D73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Доля многоквартирных домов, в 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</w:t>
      </w:r>
      <w:r w:rsidR="0030057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пособ управления данными домами   </w:t>
      </w:r>
      <w:r w:rsidR="0014125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в</w:t>
      </w:r>
      <w:r w:rsidR="0015332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30057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показатель равен </w:t>
      </w:r>
      <w:r w:rsidR="00774AD7">
        <w:rPr>
          <w:rFonts w:ascii="PT Astra Serif" w:hAnsi="PT Astra Serif"/>
          <w:color w:val="000000" w:themeColor="text1"/>
          <w:sz w:val="28"/>
          <w:szCs w:val="28"/>
        </w:rPr>
        <w:t>97,6</w:t>
      </w:r>
      <w:r w:rsidR="00153322" w:rsidRPr="000B2E11">
        <w:rPr>
          <w:rFonts w:ascii="PT Astra Serif" w:hAnsi="PT Astra Serif"/>
          <w:color w:val="000000" w:themeColor="text1"/>
          <w:sz w:val="28"/>
          <w:szCs w:val="28"/>
        </w:rPr>
        <w:t>% . Планиру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ется на период 2024</w:t>
      </w:r>
      <w:r w:rsidR="00FF0052" w:rsidRPr="000B2E11">
        <w:rPr>
          <w:rFonts w:ascii="PT Astra Serif" w:hAnsi="PT Astra Serif"/>
          <w:color w:val="000000" w:themeColor="text1"/>
          <w:sz w:val="28"/>
          <w:szCs w:val="28"/>
        </w:rPr>
        <w:t>-202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30057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годы данный показатель останется на уровне 100%.</w:t>
      </w:r>
      <w:r w:rsidR="00E12C0E" w:rsidRPr="000B2E11">
        <w:rPr>
          <w:rFonts w:ascii="PT Astra Serif" w:hAnsi="PT Astra Serif"/>
          <w:color w:val="000000" w:themeColor="text1"/>
          <w:sz w:val="28"/>
          <w:szCs w:val="28"/>
        </w:rPr>
        <w:tab/>
      </w:r>
    </w:p>
    <w:p w:rsidR="0019312D" w:rsidRPr="000B2E11" w:rsidRDefault="0019312D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ab/>
      </w:r>
    </w:p>
    <w:p w:rsidR="00777198" w:rsidRPr="000B2E11" w:rsidRDefault="00181F1A" w:rsidP="00777198">
      <w:pPr>
        <w:pStyle w:val="2"/>
        <w:shd w:val="clear" w:color="auto" w:fill="FFFFFF"/>
        <w:spacing w:after="0" w:line="240" w:lineRule="auto"/>
        <w:ind w:left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2</w:t>
      </w:r>
      <w:r w:rsidR="00CE3D73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7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Доля организаций коммунального комплекса, осуществляющих производство товаров, оказание услуг по водо-, тепло-, газо-,</w:t>
      </w:r>
      <w:r w:rsidR="00E12C0E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РФ и муниципального района в уставном капитале которых составляет не более 25 %, в общем числе организаций коммунального комплекса, осуществляющих свою деятельность на территории муниципального образования. </w:t>
      </w:r>
    </w:p>
    <w:p w:rsidR="0019312D" w:rsidRPr="000B2E11" w:rsidRDefault="0019312D" w:rsidP="000F1F07">
      <w:pPr>
        <w:pStyle w:val="2"/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Доля ОКК осуществляющих свою деятельность на территории М</w:t>
      </w:r>
      <w:r w:rsidR="00095539" w:rsidRPr="000B2E11">
        <w:rPr>
          <w:rFonts w:ascii="PT Astra Serif" w:hAnsi="PT Astra Serif"/>
          <w:color w:val="000000" w:themeColor="text1"/>
          <w:sz w:val="28"/>
          <w:szCs w:val="28"/>
        </w:rPr>
        <w:t>О Плавский район составила в 202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FF005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г. - </w:t>
      </w:r>
      <w:r w:rsidR="001759F5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153322" w:rsidRPr="000B2E11">
        <w:rPr>
          <w:rFonts w:ascii="PT Astra Serif" w:hAnsi="PT Astra Serif"/>
          <w:color w:val="000000" w:themeColor="text1"/>
          <w:sz w:val="28"/>
          <w:szCs w:val="28"/>
        </w:rPr>
        <w:t>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%, </w:t>
      </w:r>
      <w:r w:rsidR="00FF0052" w:rsidRPr="000B2E11">
        <w:rPr>
          <w:rFonts w:ascii="PT Astra Serif" w:hAnsi="PT Astra Serif"/>
          <w:color w:val="000000" w:themeColor="text1"/>
          <w:sz w:val="28"/>
          <w:szCs w:val="28"/>
        </w:rPr>
        <w:t>на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планов</w:t>
      </w:r>
      <w:r w:rsidR="00FF0052" w:rsidRPr="000B2E11">
        <w:rPr>
          <w:rFonts w:ascii="PT Astra Serif" w:hAnsi="PT Astra Serif"/>
          <w:color w:val="000000" w:themeColor="text1"/>
          <w:sz w:val="28"/>
          <w:szCs w:val="28"/>
        </w:rPr>
        <w:t>ый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период</w:t>
      </w:r>
      <w:r w:rsidR="00E12C0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46D3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до  202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E12C0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год</w:t>
      </w:r>
      <w:r w:rsidR="0030057A" w:rsidRPr="000B2E11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C8793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показатель составит 100%.</w:t>
      </w:r>
    </w:p>
    <w:p w:rsidR="0019312D" w:rsidRPr="000B2E11" w:rsidRDefault="0019312D" w:rsidP="00C32E8E">
      <w:pPr>
        <w:pStyle w:val="2"/>
        <w:shd w:val="clear" w:color="auto" w:fill="FFFFFF"/>
        <w:spacing w:after="0" w:line="240" w:lineRule="auto"/>
        <w:ind w:left="0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9312D" w:rsidRPr="000B2E11" w:rsidRDefault="008E58EF" w:rsidP="00C32E8E">
      <w:pPr>
        <w:spacing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2</w:t>
      </w:r>
      <w:r w:rsidR="00CE3D73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8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19312D" w:rsidRPr="000B2E11" w:rsidRDefault="008E58EF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а 2023</w:t>
      </w:r>
      <w:r w:rsidR="00527421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показатель составил 44</w:t>
      </w:r>
      <w:r w:rsidR="00AE6DB6" w:rsidRPr="000B2E11">
        <w:rPr>
          <w:rFonts w:ascii="PT Astra Serif" w:hAnsi="PT Astra Serif"/>
          <w:color w:val="000000" w:themeColor="text1"/>
          <w:sz w:val="28"/>
          <w:szCs w:val="28"/>
        </w:rPr>
        <w:t>%.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="00E3146F" w:rsidRPr="000B2E11">
        <w:rPr>
          <w:rFonts w:ascii="PT Astra Serif" w:hAnsi="PT Astra Serif"/>
          <w:color w:val="000000" w:themeColor="text1"/>
          <w:sz w:val="28"/>
          <w:szCs w:val="28"/>
        </w:rPr>
        <w:t>оказатель на</w:t>
      </w:r>
      <w:r w:rsidR="0019312D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плановый </w:t>
      </w:r>
      <w:r w:rsidR="00AE6DB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период </w:t>
      </w:r>
      <w:r w:rsidR="00527421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до </w:t>
      </w:r>
      <w:r w:rsidR="00E3146F" w:rsidRPr="000B2E11">
        <w:rPr>
          <w:rFonts w:ascii="PT Astra Serif" w:hAnsi="PT Astra Serif"/>
          <w:color w:val="000000" w:themeColor="text1"/>
          <w:sz w:val="28"/>
          <w:szCs w:val="28"/>
        </w:rPr>
        <w:t>202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527421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составит </w:t>
      </w:r>
      <w:r w:rsidR="00153322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527421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9312D" w:rsidRPr="000B2E11" w:rsidRDefault="0019312D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CE3D73" w:rsidP="00777198">
      <w:pPr>
        <w:pStyle w:val="2"/>
        <w:shd w:val="clear" w:color="auto" w:fill="FFFFFF"/>
        <w:spacing w:after="0" w:line="240" w:lineRule="auto"/>
        <w:ind w:left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29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</w:t>
      </w:r>
      <w:r w:rsidR="00BC4583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8E58EF" w:rsidRPr="000B2E11" w:rsidRDefault="009465F3" w:rsidP="009465F3">
      <w:pPr>
        <w:pStyle w:val="2"/>
        <w:shd w:val="clear" w:color="auto" w:fill="FFFFFF"/>
        <w:spacing w:after="0" w:line="240" w:lineRule="auto"/>
        <w:ind w:left="0"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lastRenderedPageBreak/>
        <w:t>В 202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8E58E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данный показатель </w:t>
      </w:r>
      <w:r w:rsidR="00CE3D73" w:rsidRPr="000B2E11">
        <w:rPr>
          <w:rFonts w:ascii="PT Astra Serif" w:hAnsi="PT Astra Serif"/>
          <w:color w:val="000000" w:themeColor="text1"/>
          <w:sz w:val="28"/>
          <w:szCs w:val="28"/>
        </w:rPr>
        <w:t>уменьшился</w:t>
      </w:r>
      <w:r w:rsidR="00314359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на </w:t>
      </w:r>
      <w:r w:rsidR="009D6F48">
        <w:rPr>
          <w:rFonts w:ascii="PT Astra Serif" w:hAnsi="PT Astra Serif"/>
          <w:color w:val="000000" w:themeColor="text1"/>
          <w:sz w:val="28"/>
          <w:szCs w:val="28"/>
        </w:rPr>
        <w:t>16,94</w:t>
      </w:r>
      <w:r w:rsidR="008E58EF" w:rsidRPr="000B2E11">
        <w:rPr>
          <w:rFonts w:ascii="PT Astra Serif" w:hAnsi="PT Astra Serif"/>
          <w:color w:val="000000" w:themeColor="text1"/>
          <w:sz w:val="28"/>
          <w:szCs w:val="28"/>
        </w:rPr>
        <w:t>% по сравнению с 20</w:t>
      </w:r>
      <w:r w:rsidR="00F457C5" w:rsidRPr="000B2E11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84404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годом и составил </w:t>
      </w:r>
      <w:r w:rsidR="009D6F48">
        <w:rPr>
          <w:rFonts w:ascii="PT Astra Serif" w:hAnsi="PT Astra Serif"/>
          <w:color w:val="000000" w:themeColor="text1"/>
          <w:sz w:val="28"/>
          <w:szCs w:val="28"/>
        </w:rPr>
        <w:t>16,7</w:t>
      </w:r>
      <w:r w:rsidR="00F57A89" w:rsidRPr="000B2E11">
        <w:rPr>
          <w:rFonts w:ascii="PT Astra Serif" w:hAnsi="PT Astra Serif"/>
          <w:color w:val="000000" w:themeColor="text1"/>
          <w:sz w:val="28"/>
          <w:szCs w:val="28"/>
        </w:rPr>
        <w:t>%. На планируемые  202</w:t>
      </w:r>
      <w:r w:rsidR="00F457C5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8E58EF" w:rsidRPr="000B2E11">
        <w:rPr>
          <w:rFonts w:ascii="PT Astra Serif" w:hAnsi="PT Astra Serif"/>
          <w:color w:val="000000" w:themeColor="text1"/>
          <w:sz w:val="28"/>
          <w:szCs w:val="28"/>
        </w:rPr>
        <w:t>-20</w:t>
      </w:r>
      <w:r w:rsidR="00844042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F457C5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8E58E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годы  показатель составит 10,3%</w:t>
      </w:r>
    </w:p>
    <w:p w:rsidR="009465F3" w:rsidRPr="000B2E11" w:rsidRDefault="009465F3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81F1A" w:rsidRPr="000B2E11" w:rsidRDefault="00181F1A" w:rsidP="00777198">
      <w:pPr>
        <w:pStyle w:val="a3"/>
        <w:spacing w:after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Организация муниципального управления</w:t>
      </w:r>
    </w:p>
    <w:p w:rsidR="00673363" w:rsidRPr="000B2E11" w:rsidRDefault="00673363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</w:p>
    <w:p w:rsidR="00181F1A" w:rsidRPr="000B2E11" w:rsidRDefault="00F457C5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30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  <w:r w:rsidR="00A5003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="00A5003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153322" w:rsidRPr="000B2E11">
        <w:rPr>
          <w:rFonts w:ascii="PT Astra Serif" w:hAnsi="PT Astra Serif"/>
          <w:color w:val="000000" w:themeColor="text1"/>
          <w:sz w:val="28"/>
          <w:szCs w:val="28"/>
        </w:rPr>
        <w:t>202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80E81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5003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году составила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28,5</w:t>
      </w:r>
      <w:r w:rsidR="00A5003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% , что </w:t>
      </w:r>
      <w:r w:rsidR="00153322" w:rsidRPr="000B2E11">
        <w:rPr>
          <w:rFonts w:ascii="PT Astra Serif" w:hAnsi="PT Astra Serif"/>
          <w:color w:val="000000" w:themeColor="text1"/>
          <w:sz w:val="28"/>
          <w:szCs w:val="28"/>
        </w:rPr>
        <w:t>ниже</w:t>
      </w:r>
      <w:r w:rsidR="00A5003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уровня 20</w:t>
      </w:r>
      <w:r w:rsidR="00153322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342B6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 на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3,6</w:t>
      </w:r>
      <w:r w:rsidR="00A5003A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6D6EE0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5003A" w:rsidRPr="000B2E11" w:rsidRDefault="00181F1A" w:rsidP="00D854D4">
      <w:pPr>
        <w:pStyle w:val="a3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 докладе показана тенденция увеличения доли налоговых и неналоговых доходов местного бюджета в общем объеме собственных доходов бюджета муниципаль</w:t>
      </w:r>
      <w:r w:rsidR="00A5003A" w:rsidRPr="000B2E11">
        <w:rPr>
          <w:rFonts w:ascii="PT Astra Serif" w:hAnsi="PT Astra Serif"/>
          <w:color w:val="000000" w:themeColor="text1"/>
          <w:sz w:val="28"/>
          <w:szCs w:val="28"/>
        </w:rPr>
        <w:t>ного образования Плавс</w:t>
      </w:r>
      <w:r w:rsidR="006D6EE0" w:rsidRPr="000B2E11">
        <w:rPr>
          <w:rFonts w:ascii="PT Astra Serif" w:hAnsi="PT Astra Serif"/>
          <w:color w:val="000000" w:themeColor="text1"/>
          <w:sz w:val="28"/>
          <w:szCs w:val="28"/>
        </w:rPr>
        <w:t>к</w:t>
      </w:r>
      <w:r w:rsidR="00C9784C" w:rsidRPr="000B2E11">
        <w:rPr>
          <w:rFonts w:ascii="PT Astra Serif" w:hAnsi="PT Astra Serif"/>
          <w:color w:val="000000" w:themeColor="text1"/>
          <w:sz w:val="28"/>
          <w:szCs w:val="28"/>
        </w:rPr>
        <w:t>ий район на плановый период 202</w:t>
      </w:r>
      <w:r w:rsidR="00F457C5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D854D4" w:rsidRPr="000B2E11">
        <w:rPr>
          <w:rFonts w:ascii="PT Astra Serif" w:hAnsi="PT Astra Serif"/>
          <w:color w:val="000000" w:themeColor="text1"/>
          <w:sz w:val="28"/>
          <w:szCs w:val="28"/>
        </w:rPr>
        <w:t>-202</w:t>
      </w:r>
      <w:r w:rsidR="00F457C5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43760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годы до </w:t>
      </w:r>
      <w:r w:rsidR="00F457C5" w:rsidRPr="000B2E11">
        <w:rPr>
          <w:rFonts w:ascii="PT Astra Serif" w:hAnsi="PT Astra Serif"/>
          <w:color w:val="000000" w:themeColor="text1"/>
          <w:sz w:val="28"/>
          <w:szCs w:val="28"/>
        </w:rPr>
        <w:t>43,10</w:t>
      </w:r>
      <w:r w:rsidR="00A5003A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437605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A5003A" w:rsidRPr="000B2E11" w:rsidRDefault="00A5003A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</w:p>
    <w:p w:rsidR="00B25891" w:rsidRDefault="00181F1A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</w:t>
      </w:r>
      <w:r w:rsidR="004639B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1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</w:t>
      </w:r>
      <w:r w:rsidR="00B25891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да по полной учетной стоимости)  </w:t>
      </w:r>
      <w:r w:rsidR="00753378" w:rsidRPr="000B2E11">
        <w:rPr>
          <w:rFonts w:ascii="PT Astra Serif" w:hAnsi="PT Astra Serif"/>
          <w:color w:val="000000" w:themeColor="text1"/>
          <w:sz w:val="28"/>
          <w:szCs w:val="28"/>
        </w:rPr>
        <w:t>в 202</w:t>
      </w:r>
      <w:r w:rsidR="004639BA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75337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составила </w:t>
      </w:r>
      <w:r w:rsidR="004639BA" w:rsidRPr="000B2E11">
        <w:rPr>
          <w:rFonts w:ascii="PT Astra Serif" w:hAnsi="PT Astra Serif"/>
          <w:color w:val="000000" w:themeColor="text1"/>
          <w:sz w:val="28"/>
          <w:szCs w:val="28"/>
        </w:rPr>
        <w:t>11,1</w:t>
      </w:r>
      <w:r w:rsidR="00753378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8A35B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25891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D6EE0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25891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МУП «ВКХ» находится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в стадии банкротства</w:t>
      </w:r>
      <w:r w:rsidR="00B25891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639BA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К 2026</w:t>
      </w:r>
      <w:r w:rsidR="00D73FE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показатель составит </w:t>
      </w:r>
      <w:r w:rsidR="004639BA" w:rsidRPr="000B2E11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8A35B2" w:rsidRPr="000B2E11">
        <w:rPr>
          <w:rFonts w:ascii="PT Astra Serif" w:hAnsi="PT Astra Serif"/>
          <w:color w:val="000000" w:themeColor="text1"/>
          <w:sz w:val="28"/>
          <w:szCs w:val="28"/>
        </w:rPr>
        <w:t>%.</w:t>
      </w:r>
    </w:p>
    <w:p w:rsidR="00741705" w:rsidRPr="000B2E11" w:rsidRDefault="00741705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</w:t>
      </w:r>
      <w:r w:rsidR="00492E9F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2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Объем не</w:t>
      </w:r>
      <w:r w:rsidR="00037AFF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завершенного в установленные сроки строительства, осуществляемого за счет средств бюджета муниципального района.</w:t>
      </w: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Объем незавершенного в установленные сроки строительства, осуществляемого за счет средств бюджета </w:t>
      </w:r>
      <w:r w:rsidR="00753378" w:rsidRPr="000B2E11">
        <w:rPr>
          <w:rFonts w:ascii="PT Astra Serif" w:hAnsi="PT Astra Serif"/>
          <w:color w:val="000000" w:themeColor="text1"/>
          <w:sz w:val="28"/>
          <w:szCs w:val="28"/>
        </w:rPr>
        <w:t>муниципального обра</w:t>
      </w:r>
      <w:r w:rsidR="00492E9F" w:rsidRPr="000B2E11">
        <w:rPr>
          <w:rFonts w:ascii="PT Astra Serif" w:hAnsi="PT Astra Serif"/>
          <w:color w:val="000000" w:themeColor="text1"/>
          <w:sz w:val="28"/>
          <w:szCs w:val="28"/>
        </w:rPr>
        <w:t>зования в 2023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</w:t>
      </w:r>
      <w:r w:rsidR="008A35B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составил </w:t>
      </w:r>
      <w:r w:rsidR="008B4666">
        <w:rPr>
          <w:rFonts w:ascii="PT Astra Serif" w:hAnsi="PT Astra Serif"/>
          <w:color w:val="000000" w:themeColor="text1"/>
          <w:sz w:val="28"/>
          <w:szCs w:val="28"/>
        </w:rPr>
        <w:t>0</w:t>
      </w:r>
      <w:r w:rsidR="008A35B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тысяч  рублей 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r w:rsidR="008A35B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на плановый период 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>до 202</w:t>
      </w:r>
      <w:r w:rsidR="00492E9F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="008A35B2" w:rsidRPr="000B2E11">
        <w:rPr>
          <w:rFonts w:ascii="PT Astra Serif" w:hAnsi="PT Astra Serif"/>
          <w:color w:val="000000" w:themeColor="text1"/>
          <w:sz w:val="28"/>
          <w:szCs w:val="28"/>
        </w:rPr>
        <w:t>составит 0 рублей.</w:t>
      </w:r>
    </w:p>
    <w:p w:rsidR="009B178E" w:rsidRPr="000B2E11" w:rsidRDefault="009B178E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A5003A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</w:t>
      </w:r>
      <w:r w:rsidR="00811FE5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 Доля просроченной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Просроченная задолженность по оплате труда</w:t>
      </w:r>
      <w:r w:rsidR="0075337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муниципальных учреждений  в 202</w:t>
      </w:r>
      <w:r w:rsidR="00811FE5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657E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отсутствовала и до 202</w:t>
      </w:r>
      <w:r w:rsidR="00811FE5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не планируется. </w:t>
      </w:r>
    </w:p>
    <w:p w:rsidR="009B178E" w:rsidRPr="000B2E11" w:rsidRDefault="009B178E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</w:t>
      </w:r>
      <w:r w:rsidR="00811FE5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4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:rsidR="006B619F" w:rsidRPr="000B2E11" w:rsidRDefault="00181F1A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       Расходы бюджета муниципального образования на содержание работников органо</w:t>
      </w:r>
      <w:r w:rsidR="007D01EF" w:rsidRPr="000B2E11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3F21B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местного самоуправления за 202</w:t>
      </w:r>
      <w:r w:rsidR="00811FE5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 составили </w:t>
      </w:r>
      <w:r w:rsidR="00811FE5" w:rsidRPr="000B2E11">
        <w:rPr>
          <w:rFonts w:ascii="PT Astra Serif" w:hAnsi="PT Astra Serif"/>
          <w:color w:val="000000" w:themeColor="text1"/>
          <w:sz w:val="28"/>
          <w:szCs w:val="28"/>
        </w:rPr>
        <w:t>1631,6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рублей</w:t>
      </w:r>
      <w:r w:rsidR="00C4701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, что </w:t>
      </w:r>
      <w:r w:rsidR="00811FE5" w:rsidRPr="000B2E11">
        <w:rPr>
          <w:rFonts w:ascii="PT Astra Serif" w:hAnsi="PT Astra Serif"/>
          <w:color w:val="000000" w:themeColor="text1"/>
          <w:sz w:val="28"/>
          <w:szCs w:val="28"/>
        </w:rPr>
        <w:t>выше</w:t>
      </w:r>
      <w:r w:rsidR="00C4701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предыдущего года  на </w:t>
      </w:r>
      <w:r w:rsidR="00811FE5" w:rsidRPr="000B2E11">
        <w:rPr>
          <w:rFonts w:ascii="PT Astra Serif" w:hAnsi="PT Astra Serif"/>
          <w:color w:val="000000" w:themeColor="text1"/>
          <w:sz w:val="28"/>
          <w:szCs w:val="28"/>
        </w:rPr>
        <w:t>3,0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%. 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>На период до 202</w:t>
      </w:r>
      <w:r w:rsidR="00811FE5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C4701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планируется 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>повысить</w:t>
      </w:r>
      <w:r w:rsidR="00C4701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расходы до </w:t>
      </w:r>
      <w:r w:rsidR="00811FE5" w:rsidRPr="000B2E11">
        <w:rPr>
          <w:rFonts w:ascii="PT Astra Serif" w:hAnsi="PT Astra Serif"/>
          <w:color w:val="000000" w:themeColor="text1"/>
          <w:sz w:val="28"/>
          <w:szCs w:val="28"/>
        </w:rPr>
        <w:t>1754,24</w:t>
      </w:r>
      <w:r w:rsidR="00C4701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рублей.</w:t>
      </w:r>
    </w:p>
    <w:p w:rsidR="009B178E" w:rsidRPr="000B2E11" w:rsidRDefault="009B178E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</w:t>
      </w:r>
      <w:r w:rsidR="00811FE5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5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Наличие в муниципальном районе утвержденного генерального плана (схемы территориального планирования муниципального образования</w:t>
      </w:r>
      <w:r w:rsidR="00966C90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)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</w:t>
      </w:r>
    </w:p>
    <w:p w:rsidR="00181F1A" w:rsidRPr="000B2E11" w:rsidRDefault="00181F1A" w:rsidP="006D4D55">
      <w:pPr>
        <w:pStyle w:val="a3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 муниципальном образовании имеется схема территориального планирования МО Плавский район, утвержденная решением Собрания представителей муниципального образования Плавский район от 2</w:t>
      </w:r>
      <w:r w:rsidR="00367CD9" w:rsidRPr="000B2E11"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.0</w:t>
      </w:r>
      <w:r w:rsidR="00367CD9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.20</w:t>
      </w:r>
      <w:r w:rsidR="00367CD9" w:rsidRPr="000B2E11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№</w:t>
      </w:r>
      <w:r w:rsidR="00367CD9" w:rsidRPr="000B2E11">
        <w:rPr>
          <w:rFonts w:ascii="PT Astra Serif" w:hAnsi="PT Astra Serif"/>
          <w:color w:val="000000" w:themeColor="text1"/>
          <w:sz w:val="28"/>
          <w:szCs w:val="28"/>
        </w:rPr>
        <w:t>7/44</w:t>
      </w:r>
      <w:r w:rsidR="006D4D55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81F1A" w:rsidRPr="000B2E11" w:rsidRDefault="00181F1A" w:rsidP="006D4D55">
      <w:pPr>
        <w:pStyle w:val="a3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Генеральные планы МО г.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Плавск Плавского района и всех сельских поселений также разработаны и утверждены решениями  Собрани</w:t>
      </w:r>
      <w:r w:rsidR="003C7D72" w:rsidRPr="000B2E11">
        <w:rPr>
          <w:rFonts w:ascii="PT Astra Serif" w:hAnsi="PT Astra Serif"/>
          <w:color w:val="000000" w:themeColor="text1"/>
          <w:sz w:val="28"/>
          <w:szCs w:val="28"/>
        </w:rPr>
        <w:t>й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6962C2" w:rsidRPr="000B2E11">
        <w:rPr>
          <w:rFonts w:ascii="PT Astra Serif" w:hAnsi="PT Astra Serif"/>
          <w:color w:val="000000" w:themeColor="text1"/>
          <w:sz w:val="28"/>
          <w:szCs w:val="28"/>
        </w:rPr>
        <w:t>депутатов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города и сельских поселений.</w:t>
      </w:r>
    </w:p>
    <w:p w:rsidR="009B178E" w:rsidRPr="000B2E11" w:rsidRDefault="009B178E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822343" w:rsidP="00C32E8E">
      <w:pPr>
        <w:pStyle w:val="a3"/>
        <w:spacing w:after="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</w:t>
      </w:r>
      <w:r w:rsidR="00811FE5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6</w:t>
      </w:r>
      <w:r w:rsidR="00181F1A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Удовлетворенность населения деятельностью органов местного самоуправления муниципального образования</w:t>
      </w:r>
      <w:r w:rsidR="00811FE5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в 2023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составила </w:t>
      </w:r>
      <w:r w:rsidR="004609A2">
        <w:rPr>
          <w:rFonts w:ascii="PT Astra Serif" w:hAnsi="PT Astra Serif"/>
          <w:color w:val="000000" w:themeColor="text1"/>
          <w:sz w:val="28"/>
          <w:szCs w:val="28"/>
        </w:rPr>
        <w:t>72,6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>%</w:t>
      </w:r>
      <w:r w:rsidR="00C95E87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от общего числа опрошенных</w:t>
      </w:r>
      <w:r w:rsidR="00FB0FA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, что </w:t>
      </w:r>
      <w:r w:rsidR="004609A2">
        <w:rPr>
          <w:rFonts w:ascii="PT Astra Serif" w:hAnsi="PT Astra Serif"/>
          <w:color w:val="000000" w:themeColor="text1"/>
          <w:sz w:val="28"/>
          <w:szCs w:val="28"/>
        </w:rPr>
        <w:t>ниже</w:t>
      </w:r>
      <w:r w:rsidR="00E56E7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="00811FE5" w:rsidRPr="000B2E11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на </w:t>
      </w:r>
      <w:r w:rsidR="004609A2">
        <w:rPr>
          <w:rFonts w:ascii="PT Astra Serif" w:hAnsi="PT Astra Serif"/>
          <w:color w:val="000000" w:themeColor="text1"/>
          <w:sz w:val="28"/>
          <w:szCs w:val="28"/>
        </w:rPr>
        <w:t>7,21</w:t>
      </w:r>
      <w:r w:rsidR="00E56E78" w:rsidRPr="000B2E11">
        <w:rPr>
          <w:rFonts w:ascii="PT Astra Serif" w:hAnsi="PT Astra Serif"/>
          <w:color w:val="000000" w:themeColor="text1"/>
          <w:sz w:val="28"/>
          <w:szCs w:val="28"/>
        </w:rPr>
        <w:t>%. На период до 202</w:t>
      </w:r>
      <w:r w:rsidR="006D4D55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FB0FA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данный показатель</w:t>
      </w:r>
      <w:r w:rsidR="0062056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увеличиться и 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составит </w:t>
      </w:r>
      <w:r w:rsidR="0039652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609A2">
        <w:rPr>
          <w:rFonts w:ascii="PT Astra Serif" w:hAnsi="PT Astra Serif"/>
          <w:color w:val="000000" w:themeColor="text1"/>
          <w:sz w:val="28"/>
          <w:szCs w:val="28"/>
        </w:rPr>
        <w:t>79,0</w:t>
      </w:r>
      <w:r w:rsidR="00037AFF" w:rsidRPr="000B2E11">
        <w:rPr>
          <w:rFonts w:ascii="PT Astra Serif" w:hAnsi="PT Astra Serif"/>
          <w:color w:val="000000" w:themeColor="text1"/>
          <w:sz w:val="28"/>
          <w:szCs w:val="28"/>
        </w:rPr>
        <w:t>%.</w:t>
      </w:r>
    </w:p>
    <w:p w:rsidR="00037AFF" w:rsidRPr="000B2E11" w:rsidRDefault="00037AFF" w:rsidP="00037AFF">
      <w:pPr>
        <w:pStyle w:val="a3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81F1A" w:rsidRPr="000B2E11" w:rsidRDefault="00181F1A" w:rsidP="00C32E8E">
      <w:pPr>
        <w:pStyle w:val="a3"/>
        <w:spacing w:after="0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3</w:t>
      </w:r>
      <w:r w:rsidR="006D4D55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7</w:t>
      </w: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Среднегодовая численность постоянного населения</w:t>
      </w:r>
      <w:r w:rsidRPr="000B2E11">
        <w:rPr>
          <w:rFonts w:ascii="PT Astra Serif" w:hAnsi="PT Astra Serif"/>
          <w:b/>
          <w:color w:val="000000" w:themeColor="text1"/>
          <w:sz w:val="28"/>
          <w:szCs w:val="28"/>
        </w:rPr>
        <w:t>.</w:t>
      </w:r>
    </w:p>
    <w:p w:rsidR="00496C6F" w:rsidRPr="000B2E11" w:rsidRDefault="00822343" w:rsidP="005A4243">
      <w:pPr>
        <w:pStyle w:val="11"/>
        <w:widowControl/>
        <w:ind w:firstLine="709"/>
        <w:jc w:val="both"/>
        <w:rPr>
          <w:rFonts w:ascii="PT Astra Serif" w:hAnsi="PT Astra Serif"/>
          <w:b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Среднегодовая чис</w:t>
      </w:r>
      <w:r w:rsidR="0095344F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ленность населения </w:t>
      </w:r>
      <w:r w:rsidR="009746EB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на 01.01.202</w:t>
      </w:r>
      <w:r w:rsidR="006D4D55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год</w:t>
      </w:r>
      <w:r w:rsidR="00496C6F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а</w:t>
      </w:r>
      <w:r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составила </w:t>
      </w:r>
      <w:r w:rsidR="006D4D55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29,6</w:t>
      </w:r>
      <w:r w:rsidR="00A255D0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тыс. человек, что </w:t>
      </w:r>
      <w:r w:rsidR="00D84EAF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выше уровня прошлого года на </w:t>
      </w:r>
      <w:r w:rsidR="006D4D55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100</w:t>
      </w:r>
      <w:r w:rsidR="0095344F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человек. На плановые </w:t>
      </w:r>
      <w:r w:rsidR="00A255D0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20</w:t>
      </w:r>
      <w:r w:rsidR="009746EB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6D4D55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4</w:t>
      </w:r>
      <w:r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-20</w:t>
      </w:r>
      <w:r w:rsidR="0095344F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="006D4D55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годы планируется </w:t>
      </w:r>
      <w:r w:rsidR="00A255D0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снижение</w:t>
      </w:r>
      <w:r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среднегодовой численности </w:t>
      </w:r>
      <w:r w:rsidR="00A255D0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до </w:t>
      </w:r>
      <w:r w:rsidR="00D84EAF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29</w:t>
      </w:r>
      <w:r w:rsidR="00E56E78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,</w:t>
      </w:r>
      <w:r w:rsidR="006D4D55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>20</w:t>
      </w:r>
      <w:r w:rsidR="00496C6F"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741705">
        <w:rPr>
          <w:rFonts w:ascii="PT Astra Serif" w:hAnsi="PT Astra Serif"/>
          <w:color w:val="000000" w:themeColor="text1"/>
          <w:sz w:val="28"/>
          <w:szCs w:val="28"/>
          <w:lang w:val="ru-RU"/>
        </w:rPr>
        <w:t>тыс.</w:t>
      </w:r>
      <w:r w:rsidRPr="000B2E11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человек.</w:t>
      </w:r>
    </w:p>
    <w:p w:rsidR="00496C6F" w:rsidRPr="000B2E11" w:rsidRDefault="00496C6F" w:rsidP="00777198">
      <w:pPr>
        <w:pStyle w:val="11"/>
        <w:widowControl/>
        <w:ind w:firstLine="567"/>
        <w:jc w:val="center"/>
        <w:rPr>
          <w:rFonts w:ascii="PT Astra Serif" w:hAnsi="PT Astra Serif"/>
          <w:b/>
          <w:color w:val="000000" w:themeColor="text1"/>
          <w:kern w:val="0"/>
          <w:position w:val="0"/>
          <w:sz w:val="28"/>
          <w:szCs w:val="28"/>
          <w:lang w:val="ru-RU"/>
        </w:rPr>
      </w:pPr>
    </w:p>
    <w:p w:rsidR="00181F1A" w:rsidRPr="000B2E11" w:rsidRDefault="00181F1A" w:rsidP="00777198">
      <w:pPr>
        <w:pStyle w:val="11"/>
        <w:widowControl/>
        <w:ind w:firstLine="567"/>
        <w:jc w:val="center"/>
        <w:rPr>
          <w:rFonts w:ascii="PT Astra Serif" w:hAnsi="PT Astra Serif"/>
          <w:b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b/>
          <w:color w:val="000000" w:themeColor="text1"/>
          <w:kern w:val="0"/>
          <w:position w:val="0"/>
          <w:sz w:val="28"/>
          <w:szCs w:val="28"/>
          <w:lang w:val="ru-RU"/>
        </w:rPr>
        <w:t>Энергосбережение и повышение энергетической эффективности</w:t>
      </w:r>
    </w:p>
    <w:p w:rsidR="00EF7AD9" w:rsidRPr="000B2E11" w:rsidRDefault="00EF7AD9" w:rsidP="00C32E8E">
      <w:pPr>
        <w:pStyle w:val="11"/>
        <w:widowControl/>
        <w:ind w:firstLine="567"/>
        <w:jc w:val="both"/>
        <w:rPr>
          <w:rFonts w:ascii="PT Astra Serif" w:hAnsi="PT Astra Serif"/>
          <w:b/>
          <w:color w:val="000000" w:themeColor="text1"/>
          <w:kern w:val="0"/>
          <w:position w:val="0"/>
          <w:sz w:val="28"/>
          <w:szCs w:val="28"/>
          <w:lang w:val="ru-RU"/>
        </w:rPr>
      </w:pPr>
    </w:p>
    <w:p w:rsidR="00181F1A" w:rsidRPr="000B2E11" w:rsidRDefault="00181F1A" w:rsidP="005A4243">
      <w:pPr>
        <w:pStyle w:val="11"/>
        <w:widowControl/>
        <w:jc w:val="both"/>
        <w:rPr>
          <w:rFonts w:ascii="PT Astra Serif" w:hAnsi="PT Astra Serif"/>
          <w:b/>
          <w:i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b/>
          <w:i/>
          <w:color w:val="000000" w:themeColor="text1"/>
          <w:kern w:val="0"/>
          <w:position w:val="0"/>
          <w:sz w:val="28"/>
          <w:szCs w:val="28"/>
          <w:lang w:val="ru-RU"/>
        </w:rPr>
        <w:t>3</w:t>
      </w:r>
      <w:r w:rsidR="004A22AF" w:rsidRPr="000B2E11">
        <w:rPr>
          <w:rFonts w:ascii="PT Astra Serif" w:hAnsi="PT Astra Serif"/>
          <w:b/>
          <w:i/>
          <w:color w:val="000000" w:themeColor="text1"/>
          <w:kern w:val="0"/>
          <w:position w:val="0"/>
          <w:sz w:val="28"/>
          <w:szCs w:val="28"/>
          <w:lang w:val="ru-RU"/>
        </w:rPr>
        <w:t>8</w:t>
      </w:r>
      <w:r w:rsidRPr="000B2E11">
        <w:rPr>
          <w:rFonts w:ascii="PT Astra Serif" w:hAnsi="PT Astra Serif"/>
          <w:b/>
          <w:i/>
          <w:color w:val="000000" w:themeColor="text1"/>
          <w:kern w:val="0"/>
          <w:position w:val="0"/>
          <w:sz w:val="28"/>
          <w:szCs w:val="28"/>
          <w:lang w:val="ru-RU"/>
        </w:rPr>
        <w:t>. Удельная величина потребления энергетических ресурсов в многоквартирных домах.</w:t>
      </w:r>
    </w:p>
    <w:p w:rsidR="00F0213F" w:rsidRPr="000B2E11" w:rsidRDefault="00F0213F" w:rsidP="004A22A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Потребление энергетических ресурсов  в многоквартирных домах:</w:t>
      </w:r>
    </w:p>
    <w:p w:rsidR="00F0213F" w:rsidRPr="000B2E11" w:rsidRDefault="00F0213F" w:rsidP="004A22A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  <w:u w:val="single"/>
        </w:rPr>
        <w:t xml:space="preserve">электроэнергии </w:t>
      </w:r>
      <w:r w:rsidR="00D43958" w:rsidRPr="000B2E11">
        <w:rPr>
          <w:rFonts w:ascii="PT Astra Serif" w:hAnsi="PT Astra Serif"/>
          <w:color w:val="000000" w:themeColor="text1"/>
          <w:sz w:val="28"/>
          <w:szCs w:val="28"/>
        </w:rPr>
        <w:t>за 202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составляет 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761</w:t>
      </w:r>
      <w:r w:rsidR="002C2D3C">
        <w:rPr>
          <w:rFonts w:ascii="PT Astra Serif" w:hAnsi="PT Astra Serif"/>
          <w:color w:val="000000" w:themeColor="text1"/>
          <w:sz w:val="28"/>
          <w:szCs w:val="28"/>
        </w:rPr>
        <w:t>,1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кВт/ч на 1 проживающего, что 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выше уровня 2022</w:t>
      </w:r>
      <w:r w:rsidR="00C32E8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476D04" w:rsidRPr="000B2E11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на 230 кВт/ч на 1 проживающего</w:t>
      </w:r>
      <w:r w:rsidR="00476D04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Все 100% жилых помещений оборудованы индивидуальными приборами учета электроэнергии. </w:t>
      </w:r>
    </w:p>
    <w:p w:rsidR="00F0213F" w:rsidRPr="000B2E11" w:rsidRDefault="00F0213F" w:rsidP="004A22A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  <w:u w:val="single"/>
        </w:rPr>
        <w:t>тепловой энергии</w:t>
      </w:r>
      <w:r w:rsidR="00D4395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за 202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составляет на 1 кв.м. общей площади многоквартирных дом</w:t>
      </w:r>
      <w:r w:rsidR="00C4701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ов 0,19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Гкал. Данный показате</w:t>
      </w:r>
      <w:r w:rsidR="00496C6F" w:rsidRPr="000B2E11">
        <w:rPr>
          <w:rFonts w:ascii="PT Astra Serif" w:hAnsi="PT Astra Serif"/>
          <w:color w:val="000000" w:themeColor="text1"/>
          <w:sz w:val="28"/>
          <w:szCs w:val="28"/>
        </w:rPr>
        <w:t>л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ь соответствует  показателю 2022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 и равен среднему годовому нормативу потребления теплоэнергии по муниципальному образованию Плавский район;</w:t>
      </w:r>
    </w:p>
    <w:p w:rsidR="00F0213F" w:rsidRPr="000B2E11" w:rsidRDefault="00F0213F" w:rsidP="004A22A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  <w:u w:val="single"/>
        </w:rPr>
        <w:t>горячей воды</w:t>
      </w:r>
      <w:r w:rsidR="00D4395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за 202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 составляет  </w:t>
      </w:r>
      <w:r w:rsidR="00B83732" w:rsidRPr="000B2E11">
        <w:rPr>
          <w:rFonts w:ascii="PT Astra Serif" w:hAnsi="PT Astra Serif"/>
          <w:color w:val="000000" w:themeColor="text1"/>
          <w:sz w:val="28"/>
          <w:szCs w:val="28"/>
        </w:rPr>
        <w:t>25,1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м</w:t>
      </w:r>
      <w:r w:rsidR="006D2FBB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на 1 проживающего. Данный </w:t>
      </w:r>
      <w:r w:rsidR="00521856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показатель соответствует 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показателю </w:t>
      </w:r>
      <w:r w:rsidR="00521856" w:rsidRPr="000B2E11">
        <w:rPr>
          <w:rFonts w:ascii="PT Astra Serif" w:hAnsi="PT Astra Serif"/>
          <w:color w:val="000000" w:themeColor="text1"/>
          <w:sz w:val="28"/>
          <w:szCs w:val="28"/>
        </w:rPr>
        <w:t>20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C32E8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D2FBB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Оснащенность жилых помещений индивидуальными приборами учета составляет </w:t>
      </w:r>
      <w:r w:rsidR="00521856" w:rsidRPr="000B2E11">
        <w:rPr>
          <w:rFonts w:ascii="PT Astra Serif" w:hAnsi="PT Astra Serif"/>
          <w:color w:val="000000" w:themeColor="text1"/>
          <w:sz w:val="28"/>
          <w:szCs w:val="28"/>
        </w:rPr>
        <w:t>50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%.</w:t>
      </w:r>
    </w:p>
    <w:p w:rsidR="00F0213F" w:rsidRPr="000B2E11" w:rsidRDefault="00F0213F" w:rsidP="004A22A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  <w:u w:val="single"/>
        </w:rPr>
        <w:t>холодной воды</w:t>
      </w:r>
      <w:r w:rsidR="00D4395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за 202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</w:t>
      </w:r>
      <w:r w:rsidR="006D2FB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составляет</w:t>
      </w:r>
      <w:r w:rsidR="00B8373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80,4</w:t>
      </w:r>
      <w:r w:rsidR="006D2FB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м3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на 1 проживающего. Данный показатель </w:t>
      </w:r>
      <w:r w:rsidR="004A22AF" w:rsidRPr="000B2E11">
        <w:rPr>
          <w:rFonts w:ascii="PT Astra Serif" w:hAnsi="PT Astra Serif"/>
          <w:color w:val="000000" w:themeColor="text1"/>
          <w:sz w:val="28"/>
          <w:szCs w:val="28"/>
        </w:rPr>
        <w:t>соответствует показателю 2022 года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. Оснащенность жилых помещений индивидуальны</w:t>
      </w:r>
      <w:r w:rsidR="00B83732" w:rsidRPr="000B2E11">
        <w:rPr>
          <w:rFonts w:ascii="PT Astra Serif" w:hAnsi="PT Astra Serif"/>
          <w:color w:val="000000" w:themeColor="text1"/>
          <w:sz w:val="28"/>
          <w:szCs w:val="28"/>
        </w:rPr>
        <w:t>ми приборами учета составляет 70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%.</w:t>
      </w:r>
    </w:p>
    <w:p w:rsidR="009B178E" w:rsidRPr="000B2E11" w:rsidRDefault="00F0213F" w:rsidP="004A22AF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Показатель удельной величины потребления </w:t>
      </w:r>
      <w:r w:rsidRPr="000B2E11">
        <w:rPr>
          <w:rFonts w:ascii="PT Astra Serif" w:hAnsi="PT Astra Serif"/>
          <w:color w:val="000000" w:themeColor="text1"/>
          <w:sz w:val="28"/>
          <w:szCs w:val="28"/>
          <w:u w:val="single"/>
        </w:rPr>
        <w:t>природного газа</w:t>
      </w:r>
      <w:r w:rsidR="00D4395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за 202</w:t>
      </w:r>
      <w:r w:rsidR="00167676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8373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 составляет 189,2</w:t>
      </w:r>
      <w:r w:rsidR="006D2FB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м3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на 1 проживающего, что </w:t>
      </w:r>
      <w:r w:rsidR="00C32E8E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A2EA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на уровне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</w:t>
      </w:r>
      <w:r w:rsidR="00496C6F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167676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B83732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  <w:r w:rsidR="009A2EA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9A2EAB" w:rsidRDefault="009A2EAB" w:rsidP="00C32E8E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lastRenderedPageBreak/>
        <w:t>На плановый трехлетний период значения вышеперечисленных показателей планируется оставить без изменений.</w:t>
      </w:r>
    </w:p>
    <w:p w:rsidR="00741705" w:rsidRPr="000B2E11" w:rsidRDefault="00741705" w:rsidP="00C32E8E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81F1A" w:rsidRPr="000B2E11" w:rsidRDefault="00624CEC" w:rsidP="005A4243">
      <w:pPr>
        <w:pStyle w:val="11"/>
        <w:widowControl/>
        <w:jc w:val="both"/>
        <w:rPr>
          <w:rFonts w:ascii="PT Astra Serif" w:hAnsi="PT Astra Serif"/>
          <w:b/>
          <w:i/>
          <w:color w:val="000000" w:themeColor="text1"/>
          <w:kern w:val="0"/>
          <w:position w:val="0"/>
          <w:sz w:val="28"/>
          <w:szCs w:val="28"/>
          <w:lang w:val="ru-RU"/>
        </w:rPr>
      </w:pPr>
      <w:r w:rsidRPr="000B2E11">
        <w:rPr>
          <w:rFonts w:ascii="PT Astra Serif" w:hAnsi="PT Astra Serif"/>
          <w:b/>
          <w:i/>
          <w:color w:val="000000" w:themeColor="text1"/>
          <w:kern w:val="0"/>
          <w:position w:val="0"/>
          <w:sz w:val="28"/>
          <w:szCs w:val="28"/>
          <w:lang w:val="ru-RU"/>
        </w:rPr>
        <w:t>39</w:t>
      </w:r>
      <w:r w:rsidR="00181F1A" w:rsidRPr="000B2E11">
        <w:rPr>
          <w:rFonts w:ascii="PT Astra Serif" w:hAnsi="PT Astra Serif"/>
          <w:b/>
          <w:i/>
          <w:color w:val="000000" w:themeColor="text1"/>
          <w:kern w:val="0"/>
          <w:position w:val="0"/>
          <w:sz w:val="28"/>
          <w:szCs w:val="28"/>
          <w:lang w:val="ru-RU"/>
        </w:rPr>
        <w:t>. Удельная величина потребления энергетических ресурсов муниципальными бюджетными учреждениями.</w:t>
      </w:r>
    </w:p>
    <w:p w:rsidR="00F0213F" w:rsidRDefault="00F0213F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Удельная величина потребления энергетических ресурсов муниципал</w:t>
      </w:r>
      <w:r w:rsidR="0063034B" w:rsidRPr="000B2E11">
        <w:rPr>
          <w:rFonts w:ascii="PT Astra Serif" w:hAnsi="PT Astra Serif"/>
          <w:color w:val="000000" w:themeColor="text1"/>
          <w:sz w:val="28"/>
          <w:szCs w:val="28"/>
        </w:rPr>
        <w:t>ьными бюджетными учреждениями в</w:t>
      </w:r>
      <w:r w:rsidR="00D43958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202</w:t>
      </w:r>
      <w:r w:rsidR="00624CEC" w:rsidRPr="000B2E1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6D2FB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</w:t>
      </w:r>
      <w:r w:rsidR="0063034B" w:rsidRPr="000B2E11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6D2FB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по сравнению с 20</w:t>
      </w:r>
      <w:r w:rsidR="00496C6F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76D04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годом</w:t>
      </w:r>
      <w:r w:rsidR="0063034B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осталась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="00673363" w:rsidRPr="000B2E11">
        <w:rPr>
          <w:rFonts w:ascii="PT Astra Serif" w:hAnsi="PT Astra Serif"/>
          <w:color w:val="000000" w:themeColor="text1"/>
          <w:sz w:val="28"/>
          <w:szCs w:val="28"/>
        </w:rPr>
        <w:t>без изменений</w:t>
      </w:r>
      <w:r w:rsidR="002C2D3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C32E8E" w:rsidRPr="000B2E11">
        <w:rPr>
          <w:rFonts w:ascii="PT Astra Serif" w:hAnsi="PT Astra Serif"/>
          <w:color w:val="000000" w:themeColor="text1"/>
          <w:sz w:val="28"/>
          <w:szCs w:val="28"/>
        </w:rPr>
        <w:t>в да</w:t>
      </w:r>
      <w:r w:rsidR="00521856" w:rsidRPr="000B2E11">
        <w:rPr>
          <w:rFonts w:ascii="PT Astra Serif" w:hAnsi="PT Astra Serif"/>
          <w:color w:val="000000" w:themeColor="text1"/>
          <w:sz w:val="28"/>
          <w:szCs w:val="28"/>
        </w:rPr>
        <w:t>льнейшем на 202</w:t>
      </w:r>
      <w:r w:rsidR="00624CEC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–20</w:t>
      </w:r>
      <w:r w:rsidR="00521856" w:rsidRPr="000B2E1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624CEC" w:rsidRPr="000B2E11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годы </w:t>
      </w:r>
      <w:r w:rsidR="00673363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не 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пл</w:t>
      </w:r>
      <w:r w:rsidR="00673363" w:rsidRPr="000B2E11">
        <w:rPr>
          <w:rFonts w:ascii="PT Astra Serif" w:hAnsi="PT Astra Serif"/>
          <w:color w:val="000000" w:themeColor="text1"/>
          <w:sz w:val="28"/>
          <w:szCs w:val="28"/>
        </w:rPr>
        <w:t>анируется снижение  показателей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>. Все  муниципальные бюджетные учреждения оснащены приборами учета энергоресурсов.</w:t>
      </w:r>
    </w:p>
    <w:p w:rsidR="00741705" w:rsidRPr="000B2E11" w:rsidRDefault="00741705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AB6625" w:rsidRPr="000B2E11" w:rsidRDefault="00624CEC" w:rsidP="005A4243">
      <w:pPr>
        <w:spacing w:after="0" w:line="240" w:lineRule="auto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40</w:t>
      </w:r>
      <w:r w:rsidR="00AB6625" w:rsidRPr="000B2E11">
        <w:rPr>
          <w:rFonts w:ascii="PT Astra Serif" w:hAnsi="PT Astra Serif"/>
          <w:b/>
          <w:i/>
          <w:color w:val="000000" w:themeColor="text1"/>
          <w:sz w:val="28"/>
          <w:szCs w:val="28"/>
        </w:rPr>
        <w:t>. Результаты независимой оценки качества условий оказания услуг муниципальными организациями в сферах культуры, охраны 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</w:t>
      </w:r>
    </w:p>
    <w:p w:rsidR="00624CEC" w:rsidRPr="000B2E11" w:rsidRDefault="00624CEC" w:rsidP="00624CEC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В 2023 году независимая оценка не планировалась и не проводилась. </w:t>
      </w:r>
    </w:p>
    <w:p w:rsidR="00476D04" w:rsidRPr="000B2E11" w:rsidRDefault="005B1C19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</w:t>
      </w:r>
      <w:r w:rsidR="00624CEC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2024</w:t>
      </w:r>
      <w:r w:rsidR="00476D04"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 в </w:t>
      </w:r>
      <w:r w:rsidR="00624CEC" w:rsidRPr="000B2E11">
        <w:rPr>
          <w:rFonts w:ascii="PT Astra Serif" w:hAnsi="PT Astra Serif"/>
          <w:color w:val="000000" w:themeColor="text1"/>
          <w:sz w:val="28"/>
          <w:szCs w:val="28"/>
        </w:rPr>
        <w:t>сфере культуры составит 85 баллов, сфере культуры составит 81 балл</w:t>
      </w:r>
      <w:r w:rsidR="00476D04" w:rsidRPr="000B2E11">
        <w:rPr>
          <w:rFonts w:ascii="PT Astra Serif" w:hAnsi="PT Astra Serif"/>
          <w:color w:val="000000" w:themeColor="text1"/>
          <w:sz w:val="28"/>
          <w:szCs w:val="28"/>
        </w:rPr>
        <w:t>.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624CEC" w:rsidRPr="000B2E11" w:rsidRDefault="00624CEC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На  2025-2026 годы независимая оценка не планировалась.</w:t>
      </w:r>
    </w:p>
    <w:p w:rsidR="000416E4" w:rsidRPr="000B2E11" w:rsidRDefault="000416E4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В сфере охраны здоровья и социального облуживания оценка не проводилась и не планируется проводить в связи с отсутствием данных сфер в муниципальном образовании.</w:t>
      </w:r>
    </w:p>
    <w:p w:rsidR="008A0B88" w:rsidRPr="000B2E11" w:rsidRDefault="00521856" w:rsidP="008A0B88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A0B88" w:rsidRPr="000B2E11">
        <w:rPr>
          <w:rFonts w:ascii="PT Astra Serif" w:hAnsi="PT Astra Serif"/>
          <w:color w:val="000000" w:themeColor="text1"/>
          <w:sz w:val="28"/>
          <w:szCs w:val="28"/>
        </w:rPr>
        <w:t>К проблемам, на которые  следовало бы сегодня  обратить внимание  относится, как и у большинства муниципалитетов, проблема большой изношенности водопроводных и канализационных сетей, отсутствие инвесторов, и соответственно невозможность в полном объеме использовать муниципальное имущество, переданное нам от Министерства обороны РФ, требующие  капитального ремонта   дороги и придомовые территории.</w:t>
      </w:r>
    </w:p>
    <w:p w:rsidR="00624CEC" w:rsidRPr="000B2E11" w:rsidRDefault="008A0B88" w:rsidP="008A0B88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>Много сделано, еще больше предстоит сделать в 202</w:t>
      </w:r>
      <w:r w:rsidR="00624CEC" w:rsidRPr="000B2E11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 году:   продолжить ремонт дорог, реализацию на территории района проекта «Народный бюджет»,  продолжить  ремонт сельских домов культур, продолжить газификацию населенных пунктов муниципального образования. </w:t>
      </w:r>
    </w:p>
    <w:p w:rsidR="00521856" w:rsidRDefault="008A0B88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B2E11">
        <w:rPr>
          <w:rFonts w:ascii="PT Astra Serif" w:hAnsi="PT Astra Serif"/>
          <w:color w:val="000000" w:themeColor="text1"/>
          <w:sz w:val="28"/>
          <w:szCs w:val="28"/>
        </w:rPr>
        <w:t xml:space="preserve">Продолжить реализацию на территории района государственных и муниципальных программ, прикладывая максимальные усилия к тому, что бы жизнь плавчан была комфортной во всех отношениях. </w:t>
      </w:r>
    </w:p>
    <w:p w:rsidR="00031DB1" w:rsidRDefault="00031DB1" w:rsidP="00031DB1">
      <w:pPr>
        <w:spacing w:after="0" w:line="240" w:lineRule="auto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___________________</w:t>
      </w:r>
    </w:p>
    <w:p w:rsidR="00031DB1" w:rsidRPr="000B2E11" w:rsidRDefault="00031DB1" w:rsidP="00C32E8E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sectPr w:rsidR="00031DB1" w:rsidRPr="000B2E11" w:rsidSect="00556D0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FD" w:rsidRDefault="00A725FD">
      <w:pPr>
        <w:spacing w:after="0" w:line="240" w:lineRule="auto"/>
      </w:pPr>
      <w:r>
        <w:separator/>
      </w:r>
    </w:p>
  </w:endnote>
  <w:endnote w:type="continuationSeparator" w:id="1">
    <w:p w:rsidR="00A725FD" w:rsidRDefault="00A7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7E" w:rsidRDefault="000B4F4D">
    <w:pPr>
      <w:pStyle w:val="a6"/>
      <w:jc w:val="center"/>
    </w:pPr>
    <w:fldSimple w:instr=" PAGE   \* MERGEFORMAT ">
      <w:r w:rsidR="002F752C">
        <w:rPr>
          <w:noProof/>
        </w:rPr>
        <w:t>8</w:t>
      </w:r>
    </w:fldSimple>
  </w:p>
  <w:p w:rsidR="000B257E" w:rsidRDefault="000B25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FD" w:rsidRDefault="00A725FD">
      <w:pPr>
        <w:spacing w:after="0" w:line="240" w:lineRule="auto"/>
      </w:pPr>
      <w:r>
        <w:separator/>
      </w:r>
    </w:p>
  </w:footnote>
  <w:footnote w:type="continuationSeparator" w:id="1">
    <w:p w:rsidR="00A725FD" w:rsidRDefault="00A7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6DB11D0"/>
    <w:multiLevelType w:val="hybridMultilevel"/>
    <w:tmpl w:val="BEC08438"/>
    <w:lvl w:ilvl="0" w:tplc="026C5E3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F1A"/>
    <w:rsid w:val="00000FD4"/>
    <w:rsid w:val="00001617"/>
    <w:rsid w:val="00003425"/>
    <w:rsid w:val="00005003"/>
    <w:rsid w:val="00006291"/>
    <w:rsid w:val="00006623"/>
    <w:rsid w:val="00013BC6"/>
    <w:rsid w:val="000155F9"/>
    <w:rsid w:val="00021F09"/>
    <w:rsid w:val="000259F8"/>
    <w:rsid w:val="00031DB1"/>
    <w:rsid w:val="00033786"/>
    <w:rsid w:val="00036C5E"/>
    <w:rsid w:val="00037AFF"/>
    <w:rsid w:val="00037E76"/>
    <w:rsid w:val="00040E7E"/>
    <w:rsid w:val="000416E4"/>
    <w:rsid w:val="00043164"/>
    <w:rsid w:val="00053433"/>
    <w:rsid w:val="00054BD6"/>
    <w:rsid w:val="000564F9"/>
    <w:rsid w:val="00066AF1"/>
    <w:rsid w:val="0007111F"/>
    <w:rsid w:val="00077295"/>
    <w:rsid w:val="00077F55"/>
    <w:rsid w:val="00081305"/>
    <w:rsid w:val="000873FD"/>
    <w:rsid w:val="00095539"/>
    <w:rsid w:val="000978A9"/>
    <w:rsid w:val="000A0F70"/>
    <w:rsid w:val="000A284C"/>
    <w:rsid w:val="000A3DEF"/>
    <w:rsid w:val="000A5477"/>
    <w:rsid w:val="000A7DEB"/>
    <w:rsid w:val="000B257E"/>
    <w:rsid w:val="000B2E11"/>
    <w:rsid w:val="000B45EE"/>
    <w:rsid w:val="000B4F4D"/>
    <w:rsid w:val="000B662F"/>
    <w:rsid w:val="000C227A"/>
    <w:rsid w:val="000D1EC4"/>
    <w:rsid w:val="000D2DB8"/>
    <w:rsid w:val="000D6138"/>
    <w:rsid w:val="000D7D7E"/>
    <w:rsid w:val="000E596E"/>
    <w:rsid w:val="000E794C"/>
    <w:rsid w:val="000F1771"/>
    <w:rsid w:val="000F1F07"/>
    <w:rsid w:val="000F24CC"/>
    <w:rsid w:val="000F797A"/>
    <w:rsid w:val="0010633B"/>
    <w:rsid w:val="00111502"/>
    <w:rsid w:val="001116E5"/>
    <w:rsid w:val="00112739"/>
    <w:rsid w:val="001139A3"/>
    <w:rsid w:val="00121256"/>
    <w:rsid w:val="00121FB8"/>
    <w:rsid w:val="00122C9A"/>
    <w:rsid w:val="001357E5"/>
    <w:rsid w:val="0014125A"/>
    <w:rsid w:val="00141686"/>
    <w:rsid w:val="001429A1"/>
    <w:rsid w:val="00142D1C"/>
    <w:rsid w:val="00144263"/>
    <w:rsid w:val="00147C7D"/>
    <w:rsid w:val="0015211E"/>
    <w:rsid w:val="00153322"/>
    <w:rsid w:val="00154093"/>
    <w:rsid w:val="001630F6"/>
    <w:rsid w:val="001657E8"/>
    <w:rsid w:val="001675EA"/>
    <w:rsid w:val="00167676"/>
    <w:rsid w:val="0017044A"/>
    <w:rsid w:val="001759F5"/>
    <w:rsid w:val="00180282"/>
    <w:rsid w:val="00181F1A"/>
    <w:rsid w:val="001829CD"/>
    <w:rsid w:val="00186DE0"/>
    <w:rsid w:val="00187A29"/>
    <w:rsid w:val="001900AD"/>
    <w:rsid w:val="00190D40"/>
    <w:rsid w:val="00191A72"/>
    <w:rsid w:val="0019312D"/>
    <w:rsid w:val="0019553B"/>
    <w:rsid w:val="001A73E8"/>
    <w:rsid w:val="001A75DB"/>
    <w:rsid w:val="001B5C39"/>
    <w:rsid w:val="001B6298"/>
    <w:rsid w:val="001E1595"/>
    <w:rsid w:val="001E2E87"/>
    <w:rsid w:val="001E57B8"/>
    <w:rsid w:val="001E7290"/>
    <w:rsid w:val="001F0A1D"/>
    <w:rsid w:val="001F27D5"/>
    <w:rsid w:val="001F3F7F"/>
    <w:rsid w:val="001F4D5B"/>
    <w:rsid w:val="0020364C"/>
    <w:rsid w:val="00206DB7"/>
    <w:rsid w:val="0021085B"/>
    <w:rsid w:val="00216EE6"/>
    <w:rsid w:val="002215B1"/>
    <w:rsid w:val="002244D6"/>
    <w:rsid w:val="00230028"/>
    <w:rsid w:val="00231FB9"/>
    <w:rsid w:val="0023371D"/>
    <w:rsid w:val="00233FA1"/>
    <w:rsid w:val="00235C87"/>
    <w:rsid w:val="00240739"/>
    <w:rsid w:val="00241AF3"/>
    <w:rsid w:val="0024770E"/>
    <w:rsid w:val="00256B62"/>
    <w:rsid w:val="00261713"/>
    <w:rsid w:val="002710B4"/>
    <w:rsid w:val="00277E9E"/>
    <w:rsid w:val="00280E81"/>
    <w:rsid w:val="00281F3A"/>
    <w:rsid w:val="00284961"/>
    <w:rsid w:val="002869D1"/>
    <w:rsid w:val="00293EDE"/>
    <w:rsid w:val="00294839"/>
    <w:rsid w:val="00297D78"/>
    <w:rsid w:val="002A771A"/>
    <w:rsid w:val="002B3349"/>
    <w:rsid w:val="002C2D3C"/>
    <w:rsid w:val="002D6FA0"/>
    <w:rsid w:val="002E05CA"/>
    <w:rsid w:val="002E2090"/>
    <w:rsid w:val="002E50D6"/>
    <w:rsid w:val="002F0A55"/>
    <w:rsid w:val="002F1BFA"/>
    <w:rsid w:val="002F5D33"/>
    <w:rsid w:val="002F5F9C"/>
    <w:rsid w:val="002F6C62"/>
    <w:rsid w:val="002F752C"/>
    <w:rsid w:val="0030057A"/>
    <w:rsid w:val="00301826"/>
    <w:rsid w:val="00301A36"/>
    <w:rsid w:val="00314359"/>
    <w:rsid w:val="003174F1"/>
    <w:rsid w:val="003262BB"/>
    <w:rsid w:val="00327367"/>
    <w:rsid w:val="00336FFE"/>
    <w:rsid w:val="003405C7"/>
    <w:rsid w:val="00342B66"/>
    <w:rsid w:val="003465FF"/>
    <w:rsid w:val="00352E03"/>
    <w:rsid w:val="00355FFE"/>
    <w:rsid w:val="00360233"/>
    <w:rsid w:val="00360C99"/>
    <w:rsid w:val="0036219E"/>
    <w:rsid w:val="003647BF"/>
    <w:rsid w:val="00365174"/>
    <w:rsid w:val="00367CD9"/>
    <w:rsid w:val="003736F1"/>
    <w:rsid w:val="00375346"/>
    <w:rsid w:val="003772E5"/>
    <w:rsid w:val="003866A5"/>
    <w:rsid w:val="00386E59"/>
    <w:rsid w:val="00391341"/>
    <w:rsid w:val="003923B8"/>
    <w:rsid w:val="003948DF"/>
    <w:rsid w:val="00396526"/>
    <w:rsid w:val="003A0F24"/>
    <w:rsid w:val="003A38D9"/>
    <w:rsid w:val="003A4CB0"/>
    <w:rsid w:val="003A4FB9"/>
    <w:rsid w:val="003B036B"/>
    <w:rsid w:val="003B0B4A"/>
    <w:rsid w:val="003B18EC"/>
    <w:rsid w:val="003B1C6B"/>
    <w:rsid w:val="003B2368"/>
    <w:rsid w:val="003C7D72"/>
    <w:rsid w:val="003E1D81"/>
    <w:rsid w:val="003E391A"/>
    <w:rsid w:val="003E3B0D"/>
    <w:rsid w:val="003E704F"/>
    <w:rsid w:val="003F219D"/>
    <w:rsid w:val="003F21BE"/>
    <w:rsid w:val="003F223E"/>
    <w:rsid w:val="00402F4C"/>
    <w:rsid w:val="004036F8"/>
    <w:rsid w:val="004057BA"/>
    <w:rsid w:val="0040603F"/>
    <w:rsid w:val="00406FC5"/>
    <w:rsid w:val="0041195B"/>
    <w:rsid w:val="00411C6B"/>
    <w:rsid w:val="00412577"/>
    <w:rsid w:val="00412A55"/>
    <w:rsid w:val="0041328C"/>
    <w:rsid w:val="004245BB"/>
    <w:rsid w:val="00425660"/>
    <w:rsid w:val="00427C9A"/>
    <w:rsid w:val="004330F6"/>
    <w:rsid w:val="0043593C"/>
    <w:rsid w:val="00437605"/>
    <w:rsid w:val="00437911"/>
    <w:rsid w:val="004405EE"/>
    <w:rsid w:val="00441B73"/>
    <w:rsid w:val="004502AD"/>
    <w:rsid w:val="0045191C"/>
    <w:rsid w:val="0045227E"/>
    <w:rsid w:val="00456107"/>
    <w:rsid w:val="004576E9"/>
    <w:rsid w:val="004609A2"/>
    <w:rsid w:val="004639BA"/>
    <w:rsid w:val="00463B76"/>
    <w:rsid w:val="0046475F"/>
    <w:rsid w:val="00465309"/>
    <w:rsid w:val="00465CCC"/>
    <w:rsid w:val="004743AD"/>
    <w:rsid w:val="00474605"/>
    <w:rsid w:val="00476D04"/>
    <w:rsid w:val="00477414"/>
    <w:rsid w:val="00485592"/>
    <w:rsid w:val="00485F48"/>
    <w:rsid w:val="00492E9F"/>
    <w:rsid w:val="00496C6F"/>
    <w:rsid w:val="004A22AF"/>
    <w:rsid w:val="004A7D7E"/>
    <w:rsid w:val="004B03D4"/>
    <w:rsid w:val="004C0770"/>
    <w:rsid w:val="004C4FCF"/>
    <w:rsid w:val="004C5F18"/>
    <w:rsid w:val="004D1C34"/>
    <w:rsid w:val="004D5233"/>
    <w:rsid w:val="004E34A3"/>
    <w:rsid w:val="00502296"/>
    <w:rsid w:val="00506278"/>
    <w:rsid w:val="005074EC"/>
    <w:rsid w:val="00513985"/>
    <w:rsid w:val="00514C58"/>
    <w:rsid w:val="005204A6"/>
    <w:rsid w:val="00521856"/>
    <w:rsid w:val="00521E4A"/>
    <w:rsid w:val="00523B00"/>
    <w:rsid w:val="00527421"/>
    <w:rsid w:val="005278D2"/>
    <w:rsid w:val="005312D0"/>
    <w:rsid w:val="0053692D"/>
    <w:rsid w:val="005450CE"/>
    <w:rsid w:val="00547597"/>
    <w:rsid w:val="005516F3"/>
    <w:rsid w:val="00556D0B"/>
    <w:rsid w:val="00557943"/>
    <w:rsid w:val="00560371"/>
    <w:rsid w:val="0056636B"/>
    <w:rsid w:val="0057105B"/>
    <w:rsid w:val="00582717"/>
    <w:rsid w:val="00592267"/>
    <w:rsid w:val="00595F1A"/>
    <w:rsid w:val="005A19DE"/>
    <w:rsid w:val="005A1D2C"/>
    <w:rsid w:val="005A4243"/>
    <w:rsid w:val="005B1C19"/>
    <w:rsid w:val="005C758A"/>
    <w:rsid w:val="005D05B7"/>
    <w:rsid w:val="005D6BC9"/>
    <w:rsid w:val="005E6FE8"/>
    <w:rsid w:val="005F0BE1"/>
    <w:rsid w:val="005F0C31"/>
    <w:rsid w:val="005F4D7B"/>
    <w:rsid w:val="005F58BE"/>
    <w:rsid w:val="00613A97"/>
    <w:rsid w:val="006141A6"/>
    <w:rsid w:val="00616828"/>
    <w:rsid w:val="0062056C"/>
    <w:rsid w:val="0062477C"/>
    <w:rsid w:val="00624CEC"/>
    <w:rsid w:val="0063034B"/>
    <w:rsid w:val="00630BBB"/>
    <w:rsid w:val="0063104F"/>
    <w:rsid w:val="0063698B"/>
    <w:rsid w:val="00654211"/>
    <w:rsid w:val="00657CBB"/>
    <w:rsid w:val="00660B85"/>
    <w:rsid w:val="00673363"/>
    <w:rsid w:val="006766F1"/>
    <w:rsid w:val="00680082"/>
    <w:rsid w:val="006817E3"/>
    <w:rsid w:val="00684DE4"/>
    <w:rsid w:val="00686484"/>
    <w:rsid w:val="00687AFA"/>
    <w:rsid w:val="00695193"/>
    <w:rsid w:val="006962C2"/>
    <w:rsid w:val="00696AE4"/>
    <w:rsid w:val="00697787"/>
    <w:rsid w:val="006A2862"/>
    <w:rsid w:val="006A5571"/>
    <w:rsid w:val="006A57A1"/>
    <w:rsid w:val="006B619F"/>
    <w:rsid w:val="006B701F"/>
    <w:rsid w:val="006C267E"/>
    <w:rsid w:val="006D2FBB"/>
    <w:rsid w:val="006D4178"/>
    <w:rsid w:val="006D4D55"/>
    <w:rsid w:val="006D6900"/>
    <w:rsid w:val="006D6EE0"/>
    <w:rsid w:val="006E09D7"/>
    <w:rsid w:val="006E37F4"/>
    <w:rsid w:val="006E3D8F"/>
    <w:rsid w:val="006F15CE"/>
    <w:rsid w:val="006F4631"/>
    <w:rsid w:val="006F5079"/>
    <w:rsid w:val="006F715F"/>
    <w:rsid w:val="00711610"/>
    <w:rsid w:val="00717BB8"/>
    <w:rsid w:val="00733A67"/>
    <w:rsid w:val="00741705"/>
    <w:rsid w:val="00741A3C"/>
    <w:rsid w:val="00742327"/>
    <w:rsid w:val="00747CB1"/>
    <w:rsid w:val="0075217B"/>
    <w:rsid w:val="00753378"/>
    <w:rsid w:val="00766D58"/>
    <w:rsid w:val="00772F09"/>
    <w:rsid w:val="00774AD7"/>
    <w:rsid w:val="007753E7"/>
    <w:rsid w:val="00777198"/>
    <w:rsid w:val="00777867"/>
    <w:rsid w:val="00780EC3"/>
    <w:rsid w:val="00781021"/>
    <w:rsid w:val="007839CD"/>
    <w:rsid w:val="0078570B"/>
    <w:rsid w:val="00792CFA"/>
    <w:rsid w:val="00794E2A"/>
    <w:rsid w:val="00795582"/>
    <w:rsid w:val="007A197E"/>
    <w:rsid w:val="007B0F6D"/>
    <w:rsid w:val="007B1679"/>
    <w:rsid w:val="007B29E6"/>
    <w:rsid w:val="007C2DA3"/>
    <w:rsid w:val="007D01EF"/>
    <w:rsid w:val="007D0BD7"/>
    <w:rsid w:val="007D46EA"/>
    <w:rsid w:val="007D788F"/>
    <w:rsid w:val="007D7D0A"/>
    <w:rsid w:val="007F1CA8"/>
    <w:rsid w:val="007F4C52"/>
    <w:rsid w:val="0080049F"/>
    <w:rsid w:val="008010A5"/>
    <w:rsid w:val="00801C40"/>
    <w:rsid w:val="008028AF"/>
    <w:rsid w:val="0080677F"/>
    <w:rsid w:val="00811FE5"/>
    <w:rsid w:val="00815732"/>
    <w:rsid w:val="00816C80"/>
    <w:rsid w:val="008205D2"/>
    <w:rsid w:val="00822343"/>
    <w:rsid w:val="00823789"/>
    <w:rsid w:val="00823B01"/>
    <w:rsid w:val="00844042"/>
    <w:rsid w:val="0085526B"/>
    <w:rsid w:val="00855E38"/>
    <w:rsid w:val="00856958"/>
    <w:rsid w:val="00861240"/>
    <w:rsid w:val="00864FB7"/>
    <w:rsid w:val="008706E4"/>
    <w:rsid w:val="008734A7"/>
    <w:rsid w:val="00873596"/>
    <w:rsid w:val="00877F19"/>
    <w:rsid w:val="008832FD"/>
    <w:rsid w:val="00883CC5"/>
    <w:rsid w:val="00885CCF"/>
    <w:rsid w:val="0089794B"/>
    <w:rsid w:val="008A0B88"/>
    <w:rsid w:val="008A35B2"/>
    <w:rsid w:val="008A55F0"/>
    <w:rsid w:val="008A5E27"/>
    <w:rsid w:val="008B211F"/>
    <w:rsid w:val="008B4666"/>
    <w:rsid w:val="008C11AC"/>
    <w:rsid w:val="008C152D"/>
    <w:rsid w:val="008C37E9"/>
    <w:rsid w:val="008C5CD6"/>
    <w:rsid w:val="008C7321"/>
    <w:rsid w:val="008D236E"/>
    <w:rsid w:val="008D2CC3"/>
    <w:rsid w:val="008D4808"/>
    <w:rsid w:val="008D4BE1"/>
    <w:rsid w:val="008D7326"/>
    <w:rsid w:val="008E2D3A"/>
    <w:rsid w:val="008E4CB8"/>
    <w:rsid w:val="008E58EF"/>
    <w:rsid w:val="008F252F"/>
    <w:rsid w:val="008F34D0"/>
    <w:rsid w:val="008F4820"/>
    <w:rsid w:val="008F57C7"/>
    <w:rsid w:val="008F6FC1"/>
    <w:rsid w:val="00901BB5"/>
    <w:rsid w:val="00905D01"/>
    <w:rsid w:val="009079AE"/>
    <w:rsid w:val="00912615"/>
    <w:rsid w:val="009170D3"/>
    <w:rsid w:val="009205C2"/>
    <w:rsid w:val="00920BF0"/>
    <w:rsid w:val="0092112E"/>
    <w:rsid w:val="009228DD"/>
    <w:rsid w:val="00942985"/>
    <w:rsid w:val="009459D3"/>
    <w:rsid w:val="009465F3"/>
    <w:rsid w:val="0095344F"/>
    <w:rsid w:val="0095571C"/>
    <w:rsid w:val="0095734E"/>
    <w:rsid w:val="00957F95"/>
    <w:rsid w:val="009618C0"/>
    <w:rsid w:val="00962CBF"/>
    <w:rsid w:val="009656AD"/>
    <w:rsid w:val="00966753"/>
    <w:rsid w:val="00966C90"/>
    <w:rsid w:val="009717F3"/>
    <w:rsid w:val="00971B0C"/>
    <w:rsid w:val="009746EB"/>
    <w:rsid w:val="009802B6"/>
    <w:rsid w:val="00981B36"/>
    <w:rsid w:val="00993AF2"/>
    <w:rsid w:val="00994579"/>
    <w:rsid w:val="00995E6F"/>
    <w:rsid w:val="00996589"/>
    <w:rsid w:val="009A0D37"/>
    <w:rsid w:val="009A2EAB"/>
    <w:rsid w:val="009B178E"/>
    <w:rsid w:val="009C020B"/>
    <w:rsid w:val="009C0DD7"/>
    <w:rsid w:val="009C4210"/>
    <w:rsid w:val="009C6C33"/>
    <w:rsid w:val="009D33B6"/>
    <w:rsid w:val="009D6B05"/>
    <w:rsid w:val="009D6F48"/>
    <w:rsid w:val="009E05C7"/>
    <w:rsid w:val="009E082B"/>
    <w:rsid w:val="009E571B"/>
    <w:rsid w:val="009E6817"/>
    <w:rsid w:val="009E718D"/>
    <w:rsid w:val="009F0452"/>
    <w:rsid w:val="009F07DD"/>
    <w:rsid w:val="009F1B82"/>
    <w:rsid w:val="009F420C"/>
    <w:rsid w:val="00A00403"/>
    <w:rsid w:val="00A022BD"/>
    <w:rsid w:val="00A03F63"/>
    <w:rsid w:val="00A050CA"/>
    <w:rsid w:val="00A10E4C"/>
    <w:rsid w:val="00A167F1"/>
    <w:rsid w:val="00A225F3"/>
    <w:rsid w:val="00A255D0"/>
    <w:rsid w:val="00A25C87"/>
    <w:rsid w:val="00A260B8"/>
    <w:rsid w:val="00A2631D"/>
    <w:rsid w:val="00A274D7"/>
    <w:rsid w:val="00A34C80"/>
    <w:rsid w:val="00A5003A"/>
    <w:rsid w:val="00A5096B"/>
    <w:rsid w:val="00A53DFA"/>
    <w:rsid w:val="00A642D6"/>
    <w:rsid w:val="00A678A9"/>
    <w:rsid w:val="00A7252A"/>
    <w:rsid w:val="00A725FD"/>
    <w:rsid w:val="00A80C7D"/>
    <w:rsid w:val="00A86570"/>
    <w:rsid w:val="00A967D4"/>
    <w:rsid w:val="00AA18F9"/>
    <w:rsid w:val="00AA1E5C"/>
    <w:rsid w:val="00AB46B7"/>
    <w:rsid w:val="00AB6625"/>
    <w:rsid w:val="00AB6ACA"/>
    <w:rsid w:val="00AC29C1"/>
    <w:rsid w:val="00AC527D"/>
    <w:rsid w:val="00AD6341"/>
    <w:rsid w:val="00AD67D1"/>
    <w:rsid w:val="00AE1D1F"/>
    <w:rsid w:val="00AE2A7C"/>
    <w:rsid w:val="00AE37E1"/>
    <w:rsid w:val="00AE5F3F"/>
    <w:rsid w:val="00AE6DB6"/>
    <w:rsid w:val="00AE7122"/>
    <w:rsid w:val="00B03CC8"/>
    <w:rsid w:val="00B113D1"/>
    <w:rsid w:val="00B158D7"/>
    <w:rsid w:val="00B2249F"/>
    <w:rsid w:val="00B22B85"/>
    <w:rsid w:val="00B24C16"/>
    <w:rsid w:val="00B2556A"/>
    <w:rsid w:val="00B25891"/>
    <w:rsid w:val="00B36143"/>
    <w:rsid w:val="00B36180"/>
    <w:rsid w:val="00B415C8"/>
    <w:rsid w:val="00B4295A"/>
    <w:rsid w:val="00B429EB"/>
    <w:rsid w:val="00B44700"/>
    <w:rsid w:val="00B46D32"/>
    <w:rsid w:val="00B46E87"/>
    <w:rsid w:val="00B50158"/>
    <w:rsid w:val="00B51728"/>
    <w:rsid w:val="00B5240C"/>
    <w:rsid w:val="00B52476"/>
    <w:rsid w:val="00B54031"/>
    <w:rsid w:val="00B64780"/>
    <w:rsid w:val="00B64F92"/>
    <w:rsid w:val="00B6748D"/>
    <w:rsid w:val="00B73EFD"/>
    <w:rsid w:val="00B74FA1"/>
    <w:rsid w:val="00B83732"/>
    <w:rsid w:val="00B8467B"/>
    <w:rsid w:val="00B85681"/>
    <w:rsid w:val="00B856FC"/>
    <w:rsid w:val="00B87B7E"/>
    <w:rsid w:val="00B91AC4"/>
    <w:rsid w:val="00B92AA5"/>
    <w:rsid w:val="00B92E88"/>
    <w:rsid w:val="00BA095B"/>
    <w:rsid w:val="00BA3CB4"/>
    <w:rsid w:val="00BA6458"/>
    <w:rsid w:val="00BA69C4"/>
    <w:rsid w:val="00BB47D6"/>
    <w:rsid w:val="00BB4DA0"/>
    <w:rsid w:val="00BB5226"/>
    <w:rsid w:val="00BB720D"/>
    <w:rsid w:val="00BC4583"/>
    <w:rsid w:val="00BD492E"/>
    <w:rsid w:val="00BD5213"/>
    <w:rsid w:val="00BD7570"/>
    <w:rsid w:val="00BE2615"/>
    <w:rsid w:val="00BE6774"/>
    <w:rsid w:val="00BF2487"/>
    <w:rsid w:val="00C032BE"/>
    <w:rsid w:val="00C107DB"/>
    <w:rsid w:val="00C12A20"/>
    <w:rsid w:val="00C1317D"/>
    <w:rsid w:val="00C1555D"/>
    <w:rsid w:val="00C15A49"/>
    <w:rsid w:val="00C21436"/>
    <w:rsid w:val="00C23B61"/>
    <w:rsid w:val="00C2457A"/>
    <w:rsid w:val="00C278D9"/>
    <w:rsid w:val="00C307D6"/>
    <w:rsid w:val="00C3149B"/>
    <w:rsid w:val="00C32E8E"/>
    <w:rsid w:val="00C47016"/>
    <w:rsid w:val="00C5265B"/>
    <w:rsid w:val="00C540EB"/>
    <w:rsid w:val="00C56A14"/>
    <w:rsid w:val="00C6074D"/>
    <w:rsid w:val="00C737EC"/>
    <w:rsid w:val="00C74D2F"/>
    <w:rsid w:val="00C82311"/>
    <w:rsid w:val="00C87939"/>
    <w:rsid w:val="00C95E87"/>
    <w:rsid w:val="00C9784C"/>
    <w:rsid w:val="00CA17D4"/>
    <w:rsid w:val="00CA4527"/>
    <w:rsid w:val="00CA56B4"/>
    <w:rsid w:val="00CA68AF"/>
    <w:rsid w:val="00CA6EB9"/>
    <w:rsid w:val="00CB3659"/>
    <w:rsid w:val="00CC3AF8"/>
    <w:rsid w:val="00CC59BD"/>
    <w:rsid w:val="00CD1D01"/>
    <w:rsid w:val="00CD21CF"/>
    <w:rsid w:val="00CD3D96"/>
    <w:rsid w:val="00CD5AFA"/>
    <w:rsid w:val="00CE3D73"/>
    <w:rsid w:val="00CF50D8"/>
    <w:rsid w:val="00D02BB4"/>
    <w:rsid w:val="00D13EDD"/>
    <w:rsid w:val="00D20240"/>
    <w:rsid w:val="00D20870"/>
    <w:rsid w:val="00D21FFB"/>
    <w:rsid w:val="00D23D11"/>
    <w:rsid w:val="00D26FA5"/>
    <w:rsid w:val="00D30B5C"/>
    <w:rsid w:val="00D3158D"/>
    <w:rsid w:val="00D31D4F"/>
    <w:rsid w:val="00D40DBD"/>
    <w:rsid w:val="00D43958"/>
    <w:rsid w:val="00D55ABE"/>
    <w:rsid w:val="00D55F30"/>
    <w:rsid w:val="00D620A6"/>
    <w:rsid w:val="00D6258C"/>
    <w:rsid w:val="00D62B91"/>
    <w:rsid w:val="00D63DEF"/>
    <w:rsid w:val="00D66DAB"/>
    <w:rsid w:val="00D73FEB"/>
    <w:rsid w:val="00D755D0"/>
    <w:rsid w:val="00D8438B"/>
    <w:rsid w:val="00D84A10"/>
    <w:rsid w:val="00D84EAF"/>
    <w:rsid w:val="00D854D4"/>
    <w:rsid w:val="00D87D86"/>
    <w:rsid w:val="00D92DFB"/>
    <w:rsid w:val="00D950A7"/>
    <w:rsid w:val="00D95769"/>
    <w:rsid w:val="00D96F56"/>
    <w:rsid w:val="00DA04B6"/>
    <w:rsid w:val="00DB4297"/>
    <w:rsid w:val="00DB4713"/>
    <w:rsid w:val="00DB4725"/>
    <w:rsid w:val="00DC0E20"/>
    <w:rsid w:val="00DC1F60"/>
    <w:rsid w:val="00DC1F7F"/>
    <w:rsid w:val="00DC2120"/>
    <w:rsid w:val="00DC2164"/>
    <w:rsid w:val="00DC2544"/>
    <w:rsid w:val="00DC2881"/>
    <w:rsid w:val="00DC6686"/>
    <w:rsid w:val="00DC7CE7"/>
    <w:rsid w:val="00DD24CB"/>
    <w:rsid w:val="00DD2873"/>
    <w:rsid w:val="00DE2789"/>
    <w:rsid w:val="00DF03ED"/>
    <w:rsid w:val="00DF08A0"/>
    <w:rsid w:val="00DF3162"/>
    <w:rsid w:val="00E00AF9"/>
    <w:rsid w:val="00E066BC"/>
    <w:rsid w:val="00E12C0E"/>
    <w:rsid w:val="00E27C49"/>
    <w:rsid w:val="00E3146F"/>
    <w:rsid w:val="00E45A63"/>
    <w:rsid w:val="00E462FD"/>
    <w:rsid w:val="00E5348A"/>
    <w:rsid w:val="00E56E1C"/>
    <w:rsid w:val="00E56E78"/>
    <w:rsid w:val="00E60970"/>
    <w:rsid w:val="00E616F5"/>
    <w:rsid w:val="00E632C7"/>
    <w:rsid w:val="00E65B00"/>
    <w:rsid w:val="00E70987"/>
    <w:rsid w:val="00E742CB"/>
    <w:rsid w:val="00E7433B"/>
    <w:rsid w:val="00E74D09"/>
    <w:rsid w:val="00E81568"/>
    <w:rsid w:val="00E91EDC"/>
    <w:rsid w:val="00EA0D3A"/>
    <w:rsid w:val="00EA1F8E"/>
    <w:rsid w:val="00EA3592"/>
    <w:rsid w:val="00EB3559"/>
    <w:rsid w:val="00EB668A"/>
    <w:rsid w:val="00EC2212"/>
    <w:rsid w:val="00EC24A3"/>
    <w:rsid w:val="00ED33AB"/>
    <w:rsid w:val="00ED3CE4"/>
    <w:rsid w:val="00ED41E0"/>
    <w:rsid w:val="00ED6E0A"/>
    <w:rsid w:val="00EE3CE7"/>
    <w:rsid w:val="00EE41E0"/>
    <w:rsid w:val="00EE58A5"/>
    <w:rsid w:val="00EE5DF8"/>
    <w:rsid w:val="00EE62E9"/>
    <w:rsid w:val="00EF19DB"/>
    <w:rsid w:val="00EF2A4A"/>
    <w:rsid w:val="00EF54F6"/>
    <w:rsid w:val="00EF7AD9"/>
    <w:rsid w:val="00F0213F"/>
    <w:rsid w:val="00F037F9"/>
    <w:rsid w:val="00F054F5"/>
    <w:rsid w:val="00F061D2"/>
    <w:rsid w:val="00F10BAD"/>
    <w:rsid w:val="00F111E1"/>
    <w:rsid w:val="00F16318"/>
    <w:rsid w:val="00F16974"/>
    <w:rsid w:val="00F173CF"/>
    <w:rsid w:val="00F243B4"/>
    <w:rsid w:val="00F2581C"/>
    <w:rsid w:val="00F26CE8"/>
    <w:rsid w:val="00F33220"/>
    <w:rsid w:val="00F457C5"/>
    <w:rsid w:val="00F51DEF"/>
    <w:rsid w:val="00F52004"/>
    <w:rsid w:val="00F57A89"/>
    <w:rsid w:val="00F61FE5"/>
    <w:rsid w:val="00F70421"/>
    <w:rsid w:val="00F92E78"/>
    <w:rsid w:val="00F97EFD"/>
    <w:rsid w:val="00FA0C2E"/>
    <w:rsid w:val="00FB0BDC"/>
    <w:rsid w:val="00FB0D00"/>
    <w:rsid w:val="00FB0FAF"/>
    <w:rsid w:val="00FB3E6E"/>
    <w:rsid w:val="00FC429C"/>
    <w:rsid w:val="00FD17F6"/>
    <w:rsid w:val="00FE587D"/>
    <w:rsid w:val="00FF0052"/>
    <w:rsid w:val="00FF27B3"/>
    <w:rsid w:val="00FF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81F1A"/>
    <w:pPr>
      <w:widowControl w:val="0"/>
      <w:tabs>
        <w:tab w:val="num" w:pos="720"/>
      </w:tabs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F1A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81F1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181F1A"/>
    <w:pPr>
      <w:spacing w:after="120" w:line="240" w:lineRule="auto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81F1A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1">
    <w:name w:val="Стиль1"/>
    <w:rsid w:val="00181F1A"/>
    <w:pPr>
      <w:widowControl w:val="0"/>
    </w:pPr>
    <w:rPr>
      <w:rFonts w:ascii="Times New Roman" w:eastAsia="Times New Roman" w:hAnsi="Times New Roman"/>
      <w:kern w:val="65535"/>
      <w:position w:val="-4"/>
      <w:sz w:val="24"/>
      <w:lang w:val="en-US"/>
    </w:rPr>
  </w:style>
  <w:style w:type="paragraph" w:styleId="2">
    <w:name w:val="Body Text Indent 2"/>
    <w:basedOn w:val="a"/>
    <w:link w:val="20"/>
    <w:uiPriority w:val="99"/>
    <w:unhideWhenUsed/>
    <w:rsid w:val="0018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1F1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81F1A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31">
    <w:name w:val="Body Text Indent 3"/>
    <w:basedOn w:val="a"/>
    <w:link w:val="32"/>
    <w:unhideWhenUsed/>
    <w:rsid w:val="00181F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81F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181F1A"/>
    <w:rPr>
      <w:color w:val="106BBE"/>
    </w:rPr>
  </w:style>
  <w:style w:type="paragraph" w:styleId="a6">
    <w:name w:val="footer"/>
    <w:basedOn w:val="a"/>
    <w:link w:val="a7"/>
    <w:uiPriority w:val="99"/>
    <w:unhideWhenUsed/>
    <w:rsid w:val="00181F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F1A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6F715F"/>
    <w:rPr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6F715F"/>
    <w:rPr>
      <w:sz w:val="22"/>
      <w:szCs w:val="22"/>
      <w:lang w:val="ru-RU" w:eastAsia="en-US" w:bidi="ar-SA"/>
    </w:rPr>
  </w:style>
  <w:style w:type="paragraph" w:styleId="aa">
    <w:name w:val="List Paragraph"/>
    <w:basedOn w:val="a"/>
    <w:uiPriority w:val="99"/>
    <w:qFormat/>
    <w:rsid w:val="006F715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9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62C2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357E5"/>
    <w:rPr>
      <w:color w:val="0000FF"/>
      <w:u w:val="single"/>
    </w:rPr>
  </w:style>
  <w:style w:type="paragraph" w:styleId="ae">
    <w:name w:val="Normal (Web)"/>
    <w:basedOn w:val="a"/>
    <w:uiPriority w:val="99"/>
    <w:rsid w:val="007C2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vskij-r7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CBE8-1D22-4365-A4E3-21E6ED32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14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31010</CharactersWithSpaces>
  <SharedDoc>false</SharedDoc>
  <HLinks>
    <vt:vector size="6" baseType="variant">
      <vt:variant>
        <vt:i4>2097249</vt:i4>
      </vt:variant>
      <vt:variant>
        <vt:i4>0</vt:i4>
      </vt:variant>
      <vt:variant>
        <vt:i4>0</vt:i4>
      </vt:variant>
      <vt:variant>
        <vt:i4>5</vt:i4>
      </vt:variant>
      <vt:variant>
        <vt:lpwstr>https://plavskiy.tularegion.ru/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</dc:creator>
  <cp:keywords/>
  <dc:description/>
  <cp:lastModifiedBy>A47</cp:lastModifiedBy>
  <cp:revision>63</cp:revision>
  <cp:lastPrinted>2024-04-19T12:03:00Z</cp:lastPrinted>
  <dcterms:created xsi:type="dcterms:W3CDTF">2022-05-13T07:14:00Z</dcterms:created>
  <dcterms:modified xsi:type="dcterms:W3CDTF">2024-05-03T07:29:00Z</dcterms:modified>
</cp:coreProperties>
</file>