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D4" w:rsidRPr="0032384B" w:rsidRDefault="00C002D4" w:rsidP="00C002D4">
      <w:pPr>
        <w:pStyle w:val="60"/>
        <w:shd w:val="clear" w:color="auto" w:fill="auto"/>
        <w:spacing w:before="0" w:after="0"/>
        <w:ind w:left="20"/>
        <w:rPr>
          <w:rFonts w:ascii="PT Astra Serif" w:hAnsi="PT Astra Serif"/>
          <w:b/>
          <w:sz w:val="28"/>
          <w:szCs w:val="28"/>
        </w:rPr>
      </w:pPr>
      <w:r w:rsidRPr="0032384B">
        <w:rPr>
          <w:rFonts w:ascii="PT Astra Serif" w:hAnsi="PT Astra Serif"/>
          <w:b/>
          <w:sz w:val="28"/>
          <w:szCs w:val="28"/>
        </w:rPr>
        <w:t>План мероприятий («Дорожная карта»)</w:t>
      </w:r>
    </w:p>
    <w:p w:rsidR="00C002D4" w:rsidRPr="0032384B" w:rsidRDefault="00C002D4" w:rsidP="00C002D4">
      <w:pPr>
        <w:pStyle w:val="60"/>
        <w:shd w:val="clear" w:color="auto" w:fill="auto"/>
        <w:spacing w:before="0" w:after="0"/>
        <w:ind w:left="20"/>
        <w:rPr>
          <w:rFonts w:ascii="PT Astra Serif" w:hAnsi="PT Astra Serif"/>
          <w:b/>
          <w:sz w:val="28"/>
          <w:szCs w:val="28"/>
        </w:rPr>
      </w:pPr>
      <w:r w:rsidRPr="0032384B">
        <w:rPr>
          <w:rFonts w:ascii="PT Astra Serif" w:hAnsi="PT Astra Serif"/>
          <w:b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32384B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32384B">
        <w:rPr>
          <w:rFonts w:ascii="PT Astra Serif" w:hAnsi="PT Astra Serif"/>
          <w:b/>
          <w:sz w:val="28"/>
          <w:szCs w:val="28"/>
        </w:rPr>
        <w:t xml:space="preserve"> - риски) администрации муниципального образования Плавский район   на 2025 год</w:t>
      </w:r>
    </w:p>
    <w:p w:rsidR="00C002D4" w:rsidRPr="0032384B" w:rsidRDefault="00C002D4" w:rsidP="00C002D4">
      <w:pPr>
        <w:pStyle w:val="60"/>
        <w:shd w:val="clear" w:color="auto" w:fill="auto"/>
        <w:spacing w:before="0" w:after="0"/>
        <w:ind w:left="20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152"/>
        <w:gridCol w:w="2760"/>
        <w:gridCol w:w="3014"/>
        <w:gridCol w:w="1560"/>
        <w:gridCol w:w="2342"/>
      </w:tblGrid>
      <w:tr w:rsidR="00C002D4" w:rsidRPr="0032384B" w:rsidTr="00486EE6">
        <w:trPr>
          <w:trHeight w:hRule="exact"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№</w:t>
            </w:r>
          </w:p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32384B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  <w:proofErr w:type="gramEnd"/>
            <w:r w:rsidRPr="0032384B">
              <w:rPr>
                <w:rStyle w:val="212pt"/>
                <w:rFonts w:ascii="PT Astra Serif" w:eastAsiaTheme="minorHAnsi" w:hAnsi="PT Astra Serif"/>
              </w:rPr>
              <w:t>/</w:t>
            </w:r>
            <w:proofErr w:type="spellStart"/>
            <w:r w:rsidRPr="0032384B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Описание рисков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Мероприятие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Срок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Ответственный</w:t>
            </w:r>
          </w:p>
        </w:tc>
      </w:tr>
      <w:tr w:rsidR="00C002D4" w:rsidRPr="0032384B" w:rsidTr="00486EE6">
        <w:trPr>
          <w:trHeight w:hRule="exact" w:val="423"/>
        </w:trPr>
        <w:tc>
          <w:tcPr>
            <w:tcW w:w="146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0"/>
                <w:rFonts w:ascii="PT Astra Serif" w:eastAsiaTheme="minorHAnsi" w:hAnsi="PT Astra Serif"/>
              </w:rPr>
              <w:t>1. В сфере формирования документов стратегического планирования</w:t>
            </w:r>
          </w:p>
        </w:tc>
      </w:tr>
      <w:tr w:rsidR="00C002D4" w:rsidRPr="0032384B" w:rsidTr="00486EE6">
        <w:trPr>
          <w:trHeight w:hRule="exact" w:val="22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1.1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ind w:right="15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Разработка документов системы стратегического планирования и  НПА с нарушениями антимонопольного законодательства, содержащими дискриминационные условия для хозяйствующих - субъектов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Отсутствие в документах стратегического планирования положений, создающих дискриминационные условия для хозяйствующих субъектов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202</w:t>
            </w:r>
            <w:r>
              <w:rPr>
                <w:rStyle w:val="212pt"/>
                <w:rFonts w:ascii="PT Astra Serif" w:eastAsiaTheme="minorHAnsi" w:hAnsi="PT Astra Serif"/>
              </w:rPr>
              <w:t>5</w:t>
            </w:r>
            <w:r w:rsidRPr="0032384B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Структурные подразделения администрации, ответственные за разработку документов стратегического планирования</w:t>
            </w:r>
          </w:p>
        </w:tc>
      </w:tr>
      <w:tr w:rsidR="00C002D4" w:rsidRPr="0032384B" w:rsidTr="00486EE6">
        <w:trPr>
          <w:trHeight w:hRule="exact" w:val="17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1.2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rPr>
                <w:rFonts w:ascii="PT Astra Serif" w:hAnsi="PT Astra Serif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 xml:space="preserve">Проведение правовой экспертизы проектов НПА на предмет соответствия </w:t>
            </w:r>
            <w:proofErr w:type="gramStart"/>
            <w:r w:rsidRPr="0032384B">
              <w:rPr>
                <w:rStyle w:val="212pt"/>
                <w:rFonts w:ascii="PT Astra Serif" w:eastAsiaTheme="minorHAnsi" w:hAnsi="PT Astra Serif"/>
              </w:rPr>
              <w:t>антимонопольному</w:t>
            </w:r>
            <w:proofErr w:type="gramEnd"/>
            <w:r w:rsidRPr="0032384B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законодательству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 xml:space="preserve">Выявление и снижение рисков, недопущение нарушений </w:t>
            </w:r>
            <w:proofErr w:type="gramStart"/>
            <w:r w:rsidRPr="0032384B">
              <w:rPr>
                <w:rStyle w:val="212pt"/>
                <w:rFonts w:ascii="PT Astra Serif" w:eastAsiaTheme="minorHAnsi" w:hAnsi="PT Astra Serif"/>
              </w:rPr>
              <w:t>антимонопольного</w:t>
            </w:r>
            <w:proofErr w:type="gramEnd"/>
            <w:r w:rsidRPr="0032384B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32384B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Комитет правовой работы</w:t>
            </w:r>
          </w:p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002D4" w:rsidRPr="0032384B" w:rsidRDefault="00C002D4" w:rsidP="00C002D4">
      <w:pPr>
        <w:pStyle w:val="60"/>
        <w:shd w:val="clear" w:color="auto" w:fill="auto"/>
        <w:spacing w:before="0" w:after="0"/>
        <w:rPr>
          <w:rFonts w:ascii="PT Astra Serif" w:hAnsi="PT Astra Serif"/>
          <w:sz w:val="24"/>
          <w:szCs w:val="24"/>
        </w:rPr>
        <w:sectPr w:rsidR="00C002D4" w:rsidRPr="0032384B" w:rsidSect="00FF7784">
          <w:pgSz w:w="16840" w:h="11900" w:orient="landscape"/>
          <w:pgMar w:top="1276" w:right="1078" w:bottom="1699" w:left="1092" w:header="340" w:footer="3" w:gutter="0"/>
          <w:cols w:space="720"/>
          <w:noEndnote/>
          <w:titlePg/>
          <w:docGrid w:linePitch="360"/>
        </w:sect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.05pt;margin-top:-25.25pt;width:733.45pt;height:517.5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BErw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" filled="f" stroked="f">
            <v:textbox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40"/>
                    <w:gridCol w:w="4152"/>
                    <w:gridCol w:w="2760"/>
                    <w:gridCol w:w="3014"/>
                    <w:gridCol w:w="1560"/>
                    <w:gridCol w:w="2342"/>
                  </w:tblGrid>
                  <w:tr w:rsidR="00C002D4" w:rsidTr="004A7444">
                    <w:trPr>
                      <w:trHeight w:hRule="exact" w:val="2424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4A744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lang w:val="en-US" w:bidi="en-US"/>
                          </w:rPr>
                          <w:t>1.3</w:t>
                        </w: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rPr>
                            <w:rFonts w:ascii="PT Astra Serif" w:hAnsi="PT Astra Serif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Повышение осведомлённости сотрудников о положениях законодательства в сфере стратегического планирования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32384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2025 г.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6F0B47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Структурные подразделения администрации, ответственные за разработку документов стратегического планирования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lang w:bidi="en-US"/>
                          </w:rPr>
                          <w:t xml:space="preserve"> 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 </w:t>
                        </w:r>
                      </w:p>
                    </w:tc>
                  </w:tr>
                  <w:tr w:rsidR="00C002D4" w:rsidTr="0087783F">
                    <w:trPr>
                      <w:trHeight w:hRule="exact" w:val="370"/>
                    </w:trPr>
                    <w:tc>
                      <w:tcPr>
                        <w:tcW w:w="1466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0"/>
                            <w:rFonts w:ascii="PT Astra Serif" w:eastAsiaTheme="minorHAnsi" w:hAnsi="PT Astra Serif"/>
                            <w:lang w:bidi="en-US"/>
                          </w:rPr>
                          <w:t xml:space="preserve">2. </w:t>
                        </w:r>
                        <w:r w:rsidRPr="0032384B">
                          <w:rPr>
                            <w:rStyle w:val="212pt0"/>
                            <w:rFonts w:ascii="PT Astra Serif" w:eastAsiaTheme="minorHAnsi" w:hAnsi="PT Astra Serif"/>
                          </w:rPr>
                          <w:t>В сфере инвестиционной и предпринимательской деятельности</w:t>
                        </w:r>
                      </w:p>
                    </w:tc>
                  </w:tr>
                  <w:tr w:rsidR="00C002D4" w:rsidTr="00D948E4">
                    <w:trPr>
                      <w:trHeight w:val="7411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2.1</w:t>
                        </w: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Разработка НП</w:t>
                        </w:r>
                        <w:proofErr w:type="gramStart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lang w:val="en-US" w:bidi="en-US"/>
                          </w:rPr>
                          <w:t>A</w:t>
                        </w:r>
                        <w:proofErr w:type="gramEnd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lang w:bidi="en-US"/>
                          </w:rPr>
                          <w:t xml:space="preserve">, 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Выявление и снижение рисков, предотвращение и (или</w:t>
                        </w:r>
                        <w:proofErr w:type="gramStart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)в</w:t>
                        </w:r>
                        <w:proofErr w:type="gramEnd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ыявление нарушений, вводящих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4A744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2025 г.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</w:t>
                        </w:r>
                      </w:p>
                      <w:p w:rsidR="00C002D4" w:rsidRPr="0032384B" w:rsidRDefault="00C002D4" w:rsidP="00991EAD">
                        <w:pPr>
                          <w:jc w:val="center"/>
                          <w:rPr>
                            <w:rFonts w:ascii="PT Astra Serif" w:hAnsi="PT Astra Serif"/>
                          </w:rPr>
                        </w:pPr>
                        <w:r w:rsidRPr="0032384B">
                          <w:rPr>
                            <w:rStyle w:val="212pt"/>
                            <w:rFonts w:ascii="PT Astra Serif" w:hAnsi="PT Astra Serif"/>
                          </w:rPr>
                          <w:t>Структурные подразделения администрации,  разрабатывающие проекты  НПА</w:t>
                        </w:r>
                        <w:r w:rsidRPr="0032384B">
                          <w:rPr>
                            <w:rStyle w:val="212pt"/>
                            <w:rFonts w:ascii="PT Astra Serif" w:hAnsi="PT Astra Serif"/>
                            <w:lang w:eastAsia="en-US" w:bidi="en-US"/>
                          </w:rPr>
                          <w:t xml:space="preserve">, </w:t>
                        </w:r>
                        <w:r>
                          <w:rPr>
                            <w:rFonts w:ascii="PT Astra Serif" w:hAnsi="PT Astra Serif"/>
                          </w:rPr>
                          <w:t>комитет</w:t>
                        </w:r>
                        <w:r w:rsidRPr="0032384B">
                          <w:rPr>
                            <w:rFonts w:ascii="PT Astra Serif" w:hAnsi="PT Astra Serif"/>
                          </w:rPr>
                          <w:t xml:space="preserve"> правовой работы</w:t>
                        </w: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02D4" w:rsidTr="0087783F">
                    <w:trPr>
                      <w:trHeight w:hRule="exact" w:val="535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66" w:lineRule="exact"/>
                          <w:ind w:left="280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rPr>
                            <w:rFonts w:ascii="PT Astra Serif" w:hAnsi="PT Astra Serif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</w:tr>
                </w:tbl>
                <w:p w:rsidR="00C002D4" w:rsidRDefault="00C002D4" w:rsidP="00C00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PT Astra Serif" w:hAnsi="PT Astra Serif"/>
          <w:noProof/>
        </w:rPr>
        <w:pict>
          <v:shape id="Text Box 6" o:spid="_x0000_s1027" type="#_x0000_t202" style="position:absolute;margin-left:591.35pt;margin-top:509.1pt;width:5.3pt;height:11.6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xnrwIAAK8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" filled="f" stroked="f">
            <v:textbox style="mso-fit-shape-to-text:t" inset="0,0,0,0">
              <w:txbxContent>
                <w:p w:rsidR="00C002D4" w:rsidRPr="00326F7D" w:rsidRDefault="00C002D4" w:rsidP="00C002D4">
                  <w:pPr>
                    <w:pStyle w:val="7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PT Astra Serif" w:hAnsi="PT Astra Serif"/>
          <w:noProof/>
        </w:rPr>
        <w:pict>
          <v:shape id="Text Box 7" o:spid="_x0000_s1028" type="#_x0000_t202" style="position:absolute;margin-left:643.9pt;margin-top:512.8pt;width:4.55pt;height:13.8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8DsAIAAK8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" filled="f" stroked="f">
            <v:textbox style="mso-fit-shape-to-text:t" inset="0,0,0,0">
              <w:txbxContent>
                <w:p w:rsidR="00C002D4" w:rsidRPr="00326F7D" w:rsidRDefault="00C002D4" w:rsidP="00C002D4"/>
              </w:txbxContent>
            </v:textbox>
            <w10:wrap anchorx="margin"/>
          </v:shape>
        </w:pict>
      </w:r>
      <w:r>
        <w:rPr>
          <w:rFonts w:ascii="PT Astra Serif" w:hAnsi="PT Astra Serif"/>
          <w:noProof/>
        </w:rPr>
        <w:pict>
          <v:shape id="Text Box 8" o:spid="_x0000_s1029" type="#_x0000_t202" style="position:absolute;margin-left:777.6pt;margin-top:509.45pt;width:9.35pt;height:9.4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" filled="f" stroked="f">
            <v:textbox style="mso-fit-shape-to-text:t" inset="0,0,0,0">
              <w:txbxContent>
                <w:p w:rsidR="00C002D4" w:rsidRDefault="00C002D4" w:rsidP="00C002D4">
                  <w:pPr>
                    <w:pStyle w:val="9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693" w:lineRule="exact"/>
        <w:rPr>
          <w:rFonts w:ascii="PT Astra Serif" w:hAnsi="PT Astra Serif"/>
        </w:rPr>
      </w:pPr>
    </w:p>
    <w:p w:rsidR="00C002D4" w:rsidRPr="0032384B" w:rsidRDefault="00C002D4" w:rsidP="00C002D4">
      <w:pPr>
        <w:rPr>
          <w:rFonts w:ascii="PT Astra Serif" w:hAnsi="PT Astra Serif"/>
        </w:rPr>
        <w:sectPr w:rsidR="00C002D4" w:rsidRPr="0032384B" w:rsidSect="00B73181">
          <w:pgSz w:w="16840" w:h="11900" w:orient="landscape"/>
          <w:pgMar w:top="1374" w:right="23" w:bottom="25" w:left="1078" w:header="624" w:footer="3" w:gutter="0"/>
          <w:cols w:space="720"/>
          <w:noEndnote/>
          <w:docGrid w:linePitch="360"/>
        </w:sect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  <w:noProof/>
        </w:rPr>
        <w:lastRenderedPageBreak/>
        <w:pict>
          <v:shape id="Text Box 11" o:spid="_x0000_s1031" type="#_x0000_t202" style="position:absolute;margin-left:590.4pt;margin-top:505.85pt;width:5.5pt;height:13.3pt;z-index:2516654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" filled="f" stroked="f">
            <v:textbox style="mso-next-textbox:#Text Box 11;mso-fit-shape-to-text:t" inset="0,0,0,0">
              <w:txbxContent>
                <w:p w:rsidR="00C002D4" w:rsidRDefault="00C002D4" w:rsidP="00C002D4">
                  <w:pPr>
                    <w:pStyle w:val="50"/>
                    <w:shd w:val="clear" w:color="auto" w:fill="auto"/>
                    <w:spacing w:after="0"/>
                  </w:pPr>
                  <w:r>
                    <w:rPr>
                      <w:rStyle w:val="5Exact"/>
                      <w:rFonts w:eastAsiaTheme="minorHAnsi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ascii="PT Astra Serif" w:hAnsi="PT Astra Serif"/>
          <w:noProof/>
        </w:rPr>
        <w:pict>
          <v:shape id="Text Box 9" o:spid="_x0000_s1030" type="#_x0000_t202" style="position:absolute;margin-left:19.9pt;margin-top:10.8pt;width:748.75pt;height:614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" filled="f" stroked="f">
            <v:textbox style="mso-next-textbox:#Text Box 9" inset="0,0,0,0">
              <w:txbxContent>
                <w:p w:rsidR="00C002D4" w:rsidRDefault="00C002D4" w:rsidP="00C002D4"/>
                <w:p w:rsidR="00C002D4" w:rsidRDefault="00C002D4" w:rsidP="00C002D4"/>
                <w:p w:rsidR="00C002D4" w:rsidRDefault="00C002D4" w:rsidP="00C002D4"/>
                <w:tbl>
                  <w:tblPr>
                    <w:tblOverlap w:val="never"/>
                    <w:tblW w:w="14952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38"/>
                    <w:gridCol w:w="4168"/>
                    <w:gridCol w:w="2766"/>
                    <w:gridCol w:w="3026"/>
                    <w:gridCol w:w="1566"/>
                    <w:gridCol w:w="2588"/>
                  </w:tblGrid>
                  <w:tr w:rsidR="00C002D4" w:rsidTr="0013055A">
                    <w:trPr>
                      <w:trHeight w:hRule="exact" w:val="469"/>
                    </w:trPr>
                    <w:tc>
                      <w:tcPr>
                        <w:tcW w:w="14951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b/>
                          </w:rPr>
                          <w:t>3.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</w:t>
                        </w:r>
                        <w:r w:rsidRPr="0032384B">
                          <w:rPr>
                            <w:rStyle w:val="212pt0"/>
                            <w:rFonts w:ascii="PT Astra Serif" w:eastAsiaTheme="minorHAnsi" w:hAnsi="PT Astra Serif"/>
                          </w:rPr>
                          <w:t>В сфере закупок товаров, работ, услуг дли обеспечении государственных и муниципальных нужд</w:t>
                        </w:r>
                      </w:p>
                    </w:tc>
                  </w:tr>
                  <w:tr w:rsidR="00C002D4" w:rsidTr="0013055A">
                    <w:trPr>
                      <w:trHeight w:hRule="exact" w:val="3115"/>
                    </w:trPr>
                    <w:tc>
                      <w:tcPr>
                        <w:tcW w:w="8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</w:pPr>
                        <w:r>
                          <w:rPr>
                            <w:rStyle w:val="212pt"/>
                            <w:rFonts w:eastAsiaTheme="minorHAnsi"/>
                          </w:rPr>
                          <w:t>3.1</w:t>
                        </w:r>
                      </w:p>
                    </w:tc>
                    <w:tc>
                      <w:tcPr>
                        <w:tcW w:w="41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Нарушение антимонопольного законодательства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28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при осуществлении закупок товаров, работ, услуг для обеспечения муниципальных нужд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280" w:after="280" w:line="278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Ограничение количества участников закупки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Предоставление преимуществ отдельным хозяйствующим субъектам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Изучение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правоприменительной практики и мониторинг изменений законодательства</w:t>
                        </w:r>
                      </w:p>
                    </w:tc>
                    <w:tc>
                      <w:tcPr>
                        <w:tcW w:w="30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Соблюдение требований при проведении закупок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32384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202</w:t>
                        </w:r>
                        <w:r>
                          <w:rPr>
                            <w:rStyle w:val="212pt"/>
                            <w:rFonts w:ascii="PT Astra Serif" w:eastAsiaTheme="minorHAnsi" w:hAnsi="PT Astra Serif"/>
                          </w:rPr>
                          <w:t>5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5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Default="00C002D4" w:rsidP="00FD51D2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Группа муниципальных закупок;</w:t>
                        </w:r>
                      </w:p>
                      <w:p w:rsidR="00C002D4" w:rsidRPr="0032384B" w:rsidRDefault="00C002D4" w:rsidP="00FD51D2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структурные подразделения администрации, участвующие в процедуре проведения закупок для муниципальных нужд</w:t>
                        </w:r>
                      </w:p>
                    </w:tc>
                  </w:tr>
                  <w:tr w:rsidR="00C002D4" w:rsidTr="0013055A">
                    <w:trPr>
                      <w:trHeight w:hRule="exact" w:val="3865"/>
                    </w:trPr>
                    <w:tc>
                      <w:tcPr>
                        <w:tcW w:w="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</w:pPr>
                        <w:r>
                          <w:rPr>
                            <w:rStyle w:val="212pt"/>
                            <w:rFonts w:eastAsiaTheme="minorHAnsi"/>
                          </w:rPr>
                          <w:t>3.2</w:t>
                        </w:r>
                      </w:p>
                    </w:tc>
                    <w:tc>
                      <w:tcPr>
                        <w:tcW w:w="416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rPr>
                            <w:rFonts w:ascii="PT Astra Serif" w:hAnsi="PT Astra Serif"/>
                          </w:rPr>
                        </w:pPr>
                      </w:p>
                    </w:tc>
                    <w:tc>
                      <w:tcPr>
                        <w:tcW w:w="2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Регулярное обучение сотрудников, повышение профессиональной квалификации сотрудников  в  сфере  закупок,  членов  комиссии по закупкам, </w:t>
                        </w: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  <w:proofErr w:type="gramStart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(самообразование, повышение квалификации</w:t>
                        </w:r>
                        <w:proofErr w:type="gramEnd"/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образовательные  мероприятия) </w:t>
                        </w:r>
                      </w:p>
                    </w:tc>
                    <w:tc>
                      <w:tcPr>
                        <w:tcW w:w="30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Повышение уровня правовой грамотности сотрудников в сфере закупочной деятельности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184012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202</w:t>
                        </w:r>
                        <w:r>
                          <w:rPr>
                            <w:rStyle w:val="212pt"/>
                            <w:rFonts w:ascii="PT Astra Serif" w:eastAsiaTheme="minorHAnsi" w:hAnsi="PT Astra Serif"/>
                          </w:rPr>
                          <w:t>5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5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1758B6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Группа муниципальных закупок;</w:t>
                        </w:r>
                        <w:r w:rsidRPr="0032384B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002D4" w:rsidRPr="0032384B" w:rsidRDefault="00C002D4" w:rsidP="001758B6">
                        <w:pPr>
                          <w:jc w:val="center"/>
                          <w:rPr>
                            <w:rFonts w:ascii="PT Astra Serif" w:hAnsi="PT Astra Serif"/>
                          </w:rPr>
                        </w:pPr>
                        <w:r>
                          <w:rPr>
                            <w:rFonts w:ascii="PT Astra Serif" w:hAnsi="PT Astra Serif"/>
                          </w:rPr>
                          <w:t>комитет</w:t>
                        </w:r>
                        <w:r w:rsidRPr="0032384B">
                          <w:rPr>
                            <w:rFonts w:ascii="PT Astra Serif" w:hAnsi="PT Astra Serif"/>
                          </w:rPr>
                          <w:t xml:space="preserve"> правовой работы</w:t>
                        </w:r>
                      </w:p>
                      <w:p w:rsidR="00C002D4" w:rsidRPr="0032384B" w:rsidRDefault="00C002D4" w:rsidP="001758B6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</w:t>
                        </w:r>
                      </w:p>
                    </w:tc>
                  </w:tr>
                </w:tbl>
                <w:p w:rsidR="00C002D4" w:rsidRDefault="00C002D4" w:rsidP="00C002D4">
                  <w:pPr>
                    <w:pStyle w:val="a4"/>
                    <w:shd w:val="clear" w:color="auto" w:fill="auto"/>
                  </w:pPr>
                  <w:r>
                    <w:t xml:space="preserve">                                               </w:t>
                  </w:r>
                </w:p>
                <w:p w:rsidR="00C002D4" w:rsidRDefault="00C002D4" w:rsidP="00C002D4">
                  <w:pPr>
                    <w:pStyle w:val="a4"/>
                    <w:shd w:val="clear" w:color="auto" w:fill="auto"/>
                    <w:jc w:val="center"/>
                  </w:pPr>
                </w:p>
                <w:p w:rsidR="00C002D4" w:rsidRDefault="00C002D4" w:rsidP="00C002D4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auto"/>
                    <w:jc w:val="center"/>
                    <w:rPr>
                      <w:sz w:val="2"/>
                      <w:szCs w:val="2"/>
                    </w:rPr>
                  </w:pPr>
                </w:p>
                <w:p w:rsidR="00C002D4" w:rsidRDefault="00C002D4" w:rsidP="00C002D4"/>
                <w:p w:rsidR="00C002D4" w:rsidRDefault="00C002D4" w:rsidP="00C002D4"/>
              </w:txbxContent>
            </v:textbox>
            <w10:wrap anchorx="margin"/>
          </v:shape>
        </w:pict>
      </w: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  <w:b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rPr>
          <w:rFonts w:ascii="PT Astra Serif" w:hAnsi="PT Astra Serif"/>
        </w:rPr>
        <w:sectPr w:rsidR="00C002D4" w:rsidRPr="0032384B" w:rsidSect="00EE268B">
          <w:pgSz w:w="16840" w:h="11900" w:orient="landscape"/>
          <w:pgMar w:top="1403" w:right="28" w:bottom="0" w:left="1088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="-132" w:tblpY="-5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4157"/>
        <w:gridCol w:w="2760"/>
        <w:gridCol w:w="3014"/>
        <w:gridCol w:w="1430"/>
        <w:gridCol w:w="2561"/>
      </w:tblGrid>
      <w:tr w:rsidR="00C002D4" w:rsidTr="00486EE6">
        <w:trPr>
          <w:trHeight w:hRule="exact" w:val="721"/>
        </w:trPr>
        <w:tc>
          <w:tcPr>
            <w:tcW w:w="15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2D4" w:rsidRPr="00477A44" w:rsidRDefault="00C002D4" w:rsidP="00486EE6">
            <w:pPr>
              <w:pStyle w:val="a4"/>
              <w:shd w:val="clear" w:color="auto" w:fill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77A4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    4. В сфере предоставлении государственных и муниципальных услуг</w:t>
            </w:r>
          </w:p>
          <w:p w:rsidR="00C002D4" w:rsidRPr="001758B6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"/>
                <w:rFonts w:eastAsiaTheme="minorHAnsi"/>
              </w:rPr>
            </w:pPr>
          </w:p>
        </w:tc>
      </w:tr>
      <w:tr w:rsidR="00C002D4" w:rsidTr="00486EE6">
        <w:trPr>
          <w:trHeight w:val="22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758B6" w:rsidRDefault="00C002D4" w:rsidP="00486EE6">
            <w:pPr>
              <w:pStyle w:val="20"/>
              <w:shd w:val="clear" w:color="auto" w:fill="auto"/>
              <w:spacing w:before="0" w:after="0" w:line="240" w:lineRule="auto"/>
              <w:ind w:left="280"/>
            </w:pPr>
            <w:r w:rsidRPr="001758B6">
              <w:rPr>
                <w:rStyle w:val="212pt"/>
                <w:rFonts w:eastAsiaTheme="minorHAnsi"/>
              </w:rPr>
              <w:t>4.1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Истребование документов, непредусмотренных действующим законодательством при оказании услуг</w:t>
            </w:r>
          </w:p>
          <w:p w:rsidR="00C002D4" w:rsidRPr="001758B6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 w:rsidRPr="0013055A">
              <w:rPr>
                <w:rStyle w:val="212pt"/>
                <w:rFonts w:ascii="PT Astra Serif" w:eastAsiaTheme="minorHAnsi" w:hAnsi="PT Astra Serif"/>
              </w:rPr>
              <w:t>Требование платы за предоставление услуг, не предусмотренной действующим законодательством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Соблюдение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административных</w:t>
            </w:r>
          </w:p>
          <w:p w:rsidR="00C002D4" w:rsidRPr="0013055A" w:rsidRDefault="00C002D4" w:rsidP="00486EE6">
            <w:pPr>
              <w:pStyle w:val="20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регламентов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Исключение предоставления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 xml:space="preserve">преимуществ </w:t>
            </w:r>
            <w:proofErr w:type="gramStart"/>
            <w:r w:rsidRPr="0013055A">
              <w:rPr>
                <w:rStyle w:val="212pt"/>
                <w:rFonts w:ascii="PT Astra Serif" w:eastAsiaTheme="minorHAnsi" w:hAnsi="PT Astra Serif"/>
              </w:rPr>
              <w:t>отдельным</w:t>
            </w:r>
            <w:proofErr w:type="gramEnd"/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хозяйствующим субъектам,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несоблюдения установленных процедур и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затягивания сроков рассмотрения</w:t>
            </w:r>
          </w:p>
          <w:p w:rsidR="00C002D4" w:rsidRPr="0013055A" w:rsidRDefault="00C002D4" w:rsidP="00486EE6">
            <w:pPr>
              <w:pStyle w:val="20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2025 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Структурные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подразделения</w:t>
            </w:r>
            <w:r>
              <w:rPr>
                <w:rStyle w:val="212pt"/>
                <w:rFonts w:ascii="PT Astra Serif" w:eastAsiaTheme="minorHAnsi" w:hAnsi="PT Astra Serif"/>
              </w:rPr>
              <w:t xml:space="preserve"> администрации</w:t>
            </w:r>
            <w:r w:rsidRPr="0013055A">
              <w:rPr>
                <w:rStyle w:val="212pt"/>
                <w:rFonts w:ascii="PT Astra Serif" w:eastAsiaTheme="minorHAnsi" w:hAnsi="PT Astra Serif"/>
              </w:rPr>
              <w:t>,</w:t>
            </w:r>
          </w:p>
          <w:p w:rsidR="00C002D4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 xml:space="preserve">оказывающие </w:t>
            </w:r>
            <w:r>
              <w:rPr>
                <w:rStyle w:val="212pt"/>
                <w:rFonts w:ascii="PT Astra Serif" w:eastAsiaTheme="minorHAnsi" w:hAnsi="PT Astra Serif"/>
              </w:rPr>
              <w:t xml:space="preserve"> муниципальные </w:t>
            </w:r>
            <w:r w:rsidRPr="0013055A">
              <w:rPr>
                <w:rStyle w:val="212pt"/>
                <w:rFonts w:ascii="PT Astra Serif" w:eastAsiaTheme="minorHAnsi" w:hAnsi="PT Astra Serif"/>
              </w:rPr>
              <w:t>услуги</w:t>
            </w:r>
            <w:r>
              <w:rPr>
                <w:rStyle w:val="212pt"/>
                <w:rFonts w:ascii="PT Astra Serif" w:eastAsiaTheme="minorHAnsi" w:hAnsi="PT Astra Serif"/>
              </w:rPr>
              <w:t>;</w:t>
            </w:r>
          </w:p>
          <w:p w:rsidR="00C002D4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>
              <w:rPr>
                <w:rStyle w:val="212pt"/>
                <w:rFonts w:ascii="PT Astra Serif" w:eastAsiaTheme="minorHAnsi" w:hAnsi="PT Astra Serif"/>
              </w:rPr>
              <w:t>группа обеспечения деятельности организационного управления;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Style w:val="212pt"/>
                <w:rFonts w:eastAsiaTheme="minorHAnsi"/>
              </w:rPr>
              <w:t>комитет правовой работы</w:t>
            </w:r>
          </w:p>
        </w:tc>
      </w:tr>
    </w:tbl>
    <w:p w:rsidR="00C002D4" w:rsidRPr="0032384B" w:rsidRDefault="00C002D4" w:rsidP="00C002D4">
      <w:pPr>
        <w:spacing w:line="360" w:lineRule="exact"/>
        <w:rPr>
          <w:rFonts w:ascii="PT Astra Serif" w:hAnsi="PT Astra Serif"/>
          <w:b/>
        </w:rPr>
      </w:pPr>
      <w:r w:rsidRPr="00572C85">
        <w:rPr>
          <w:rFonts w:ascii="PT Astra Serif" w:hAnsi="PT Astra Serif"/>
          <w:noProof/>
        </w:rPr>
        <w:pict>
          <v:shape id="Text Box 15" o:spid="_x0000_s1032" type="#_x0000_t202" style="position:absolute;margin-left:10.85pt;margin-top:-8.25pt;width:728.6pt;height:1.15pt;z-index:25166643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MVsQIAALA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" filled="f" stroked="f">
            <v:textbox style="mso-fit-shape-to-text:t" inset="0,0,0,0">
              <w:txbxContent>
                <w:p w:rsidR="00C002D4" w:rsidRDefault="00C002D4" w:rsidP="00C00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572C85">
        <w:rPr>
          <w:rFonts w:ascii="PT Astra Serif" w:hAnsi="PT Astra Serif"/>
          <w:noProof/>
        </w:rPr>
        <w:pict>
          <v:shape id="Text Box 13" o:spid="_x0000_s1033" type="#_x0000_t202" style="position:absolute;margin-left:.05pt;margin-top:.1pt;width:17.05pt;height:13.8pt;z-index:25166745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rhsg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" filled="f" stroked="f">
            <v:textbox style="mso-fit-shape-to-text:t" inset="0,0,0,0">
              <w:txbxContent>
                <w:p w:rsidR="00C002D4" w:rsidRPr="00B6517C" w:rsidRDefault="00C002D4" w:rsidP="00C002D4"/>
              </w:txbxContent>
            </v:textbox>
            <w10:wrap anchorx="margin"/>
          </v:shape>
        </w:pict>
      </w:r>
      <w:r w:rsidRPr="00572C85">
        <w:rPr>
          <w:rFonts w:ascii="PT Astra Serif" w:hAnsi="PT Astra Serif"/>
          <w:noProof/>
        </w:rPr>
        <w:pict>
          <v:shape id="Text Box 14" o:spid="_x0000_s1034" type="#_x0000_t202" style="position:absolute;margin-left:242.9pt;margin-top:.1pt;width:125.5pt;height:13.8pt;z-index:25166848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o/sA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" filled="f" stroked="f">
            <v:textbox style="mso-fit-shape-to-text:t" inset="0,0,0,0">
              <w:txbxContent>
                <w:p w:rsidR="00C002D4" w:rsidRPr="00B6517C" w:rsidRDefault="00C002D4" w:rsidP="00C002D4"/>
              </w:txbxContent>
            </v:textbox>
            <w10:wrap anchorx="margin"/>
          </v:shape>
        </w:pict>
      </w:r>
      <w:r w:rsidRPr="0032384B">
        <w:rPr>
          <w:rFonts w:ascii="PT Astra Serif" w:hAnsi="PT Astra Serif"/>
          <w:b/>
        </w:rPr>
        <w:t xml:space="preserve"> </w:t>
      </w:r>
    </w:p>
    <w:tbl>
      <w:tblPr>
        <w:tblpPr w:leftFromText="180" w:rightFromText="180" w:vertAnchor="page" w:horzAnchor="margin" w:tblpY="5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180"/>
        <w:gridCol w:w="2609"/>
        <w:gridCol w:w="3112"/>
        <w:gridCol w:w="1867"/>
        <w:gridCol w:w="2551"/>
      </w:tblGrid>
      <w:tr w:rsidR="00C002D4" w:rsidRPr="0032384B" w:rsidTr="00486EE6">
        <w:trPr>
          <w:trHeight w:val="3671"/>
        </w:trPr>
        <w:tc>
          <w:tcPr>
            <w:tcW w:w="673" w:type="dxa"/>
            <w:shd w:val="clear" w:color="auto" w:fill="auto"/>
          </w:tcPr>
          <w:p w:rsidR="00C002D4" w:rsidRPr="0032384B" w:rsidRDefault="00C002D4" w:rsidP="00486EE6">
            <w:pPr>
              <w:spacing w:line="360" w:lineRule="exact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4.2.</w:t>
            </w:r>
          </w:p>
        </w:tc>
        <w:tc>
          <w:tcPr>
            <w:tcW w:w="4180" w:type="dxa"/>
            <w:shd w:val="clear" w:color="auto" w:fill="auto"/>
          </w:tcPr>
          <w:p w:rsidR="00C002D4" w:rsidRPr="0013055A" w:rsidRDefault="00C002D4" w:rsidP="00486EE6">
            <w:pPr>
              <w:rPr>
                <w:rFonts w:ascii="PT Astra Serif" w:hAnsi="PT Astra Serif"/>
              </w:rPr>
            </w:pPr>
            <w:r w:rsidRPr="0013055A">
              <w:rPr>
                <w:rFonts w:ascii="PT Astra Serif" w:hAnsi="PT Astra Serif"/>
              </w:rPr>
              <w:t>Требование платы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за предоставление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услуг, не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предусмотренной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действующим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законодательством</w:t>
            </w:r>
          </w:p>
          <w:p w:rsidR="00C002D4" w:rsidRPr="0032384B" w:rsidRDefault="00C002D4" w:rsidP="00486EE6">
            <w:pPr>
              <w:spacing w:line="360" w:lineRule="exact"/>
              <w:rPr>
                <w:rFonts w:ascii="PT Astra Serif" w:hAnsi="PT Astra Serif"/>
              </w:rPr>
            </w:pPr>
          </w:p>
          <w:p w:rsidR="00C002D4" w:rsidRPr="0032384B" w:rsidRDefault="00C002D4" w:rsidP="00486EE6">
            <w:pPr>
              <w:spacing w:line="360" w:lineRule="exact"/>
              <w:rPr>
                <w:rFonts w:ascii="PT Astra Serif" w:hAnsi="PT Astra Serif"/>
              </w:rPr>
            </w:pPr>
          </w:p>
          <w:p w:rsidR="00C002D4" w:rsidRPr="0032384B" w:rsidRDefault="00C002D4" w:rsidP="00486EE6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2609" w:type="dxa"/>
            <w:shd w:val="clear" w:color="auto" w:fill="auto"/>
          </w:tcPr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 xml:space="preserve">Мониторинг и анализ </w:t>
            </w:r>
            <w:proofErr w:type="gramStart"/>
            <w:r w:rsidRPr="0032384B">
              <w:rPr>
                <w:rFonts w:ascii="PT Astra Serif" w:hAnsi="PT Astra Serif"/>
              </w:rPr>
              <w:t>выявленных</w:t>
            </w:r>
            <w:proofErr w:type="gramEnd"/>
          </w:p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нарушений</w:t>
            </w:r>
          </w:p>
        </w:tc>
        <w:tc>
          <w:tcPr>
            <w:tcW w:w="3112" w:type="dxa"/>
            <w:shd w:val="clear" w:color="auto" w:fill="auto"/>
          </w:tcPr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Совершенствование системы внутреннего контроля</w:t>
            </w:r>
          </w:p>
        </w:tc>
        <w:tc>
          <w:tcPr>
            <w:tcW w:w="1867" w:type="dxa"/>
            <w:shd w:val="clear" w:color="auto" w:fill="auto"/>
          </w:tcPr>
          <w:p w:rsidR="00C002D4" w:rsidRPr="0032384B" w:rsidRDefault="00C002D4" w:rsidP="00486EE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2384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Структурные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подразделения</w:t>
            </w:r>
            <w:r>
              <w:rPr>
                <w:rStyle w:val="212pt"/>
                <w:rFonts w:ascii="PT Astra Serif" w:eastAsiaTheme="minorHAnsi" w:hAnsi="PT Astra Serif"/>
              </w:rPr>
              <w:t xml:space="preserve"> администрации</w:t>
            </w:r>
            <w:r w:rsidRPr="0013055A">
              <w:rPr>
                <w:rStyle w:val="212pt"/>
                <w:rFonts w:ascii="PT Astra Serif" w:eastAsiaTheme="minorHAnsi" w:hAnsi="PT Astra Serif"/>
              </w:rPr>
              <w:t>,</w:t>
            </w:r>
          </w:p>
          <w:p w:rsidR="00C002D4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 xml:space="preserve">оказывающие </w:t>
            </w:r>
            <w:r>
              <w:rPr>
                <w:rStyle w:val="212pt"/>
                <w:rFonts w:ascii="PT Astra Serif" w:eastAsiaTheme="minorHAnsi" w:hAnsi="PT Astra Serif"/>
              </w:rPr>
              <w:t xml:space="preserve"> муниципальные </w:t>
            </w:r>
            <w:r w:rsidRPr="0013055A">
              <w:rPr>
                <w:rStyle w:val="212pt"/>
                <w:rFonts w:ascii="PT Astra Serif" w:eastAsiaTheme="minorHAnsi" w:hAnsi="PT Astra Serif"/>
              </w:rPr>
              <w:t>услуги</w:t>
            </w:r>
            <w:r>
              <w:rPr>
                <w:rStyle w:val="212pt"/>
                <w:rFonts w:ascii="PT Astra Serif" w:eastAsiaTheme="minorHAnsi" w:hAnsi="PT Astra Serif"/>
              </w:rPr>
              <w:t>;</w:t>
            </w:r>
          </w:p>
          <w:p w:rsidR="00C002D4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>
              <w:rPr>
                <w:rStyle w:val="212pt"/>
                <w:rFonts w:ascii="PT Astra Serif" w:eastAsiaTheme="minorHAnsi" w:hAnsi="PT Astra Serif"/>
              </w:rPr>
              <w:t>группа обеспечения деятельности организационного управления;</w:t>
            </w:r>
          </w:p>
          <w:p w:rsidR="00C002D4" w:rsidRDefault="00C002D4" w:rsidP="00486EE6">
            <w:pPr>
              <w:jc w:val="center"/>
              <w:rPr>
                <w:rFonts w:ascii="PT Astra Serif" w:hAnsi="PT Astra Serif"/>
              </w:rPr>
            </w:pPr>
            <w:r>
              <w:rPr>
                <w:rStyle w:val="212pt"/>
                <w:rFonts w:eastAsiaTheme="minorHAnsi"/>
              </w:rPr>
              <w:t>комитет правовой работы</w:t>
            </w:r>
          </w:p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002D4" w:rsidRDefault="00C002D4" w:rsidP="00C002D4">
      <w:pPr>
        <w:jc w:val="both"/>
        <w:rPr>
          <w:rFonts w:ascii="PT Astra Serif" w:hAnsi="PT Astra Serif" w:cs="PT Astra Serif"/>
        </w:rPr>
      </w:pPr>
      <w:r w:rsidRPr="00572C85">
        <w:rPr>
          <w:rFonts w:ascii="PT Astra Serif" w:hAnsi="PT Astra Serif"/>
          <w:noProof/>
        </w:rPr>
        <w:pict>
          <v:shape id="Text Box 10" o:spid="_x0000_s1035" type="#_x0000_t202" style="position:absolute;left:0;text-align:left;margin-left:-5.45pt;margin-top:199.75pt;width:743.4pt;height:381.3pt;z-index:25166950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" filled="f" stroked="f">
            <v:textbox style="mso-next-textbox:#Text Box 10" inset="0,0,0,0">
              <w:txbxContent>
                <w:p w:rsidR="00C002D4" w:rsidRDefault="00C002D4" w:rsidP="00C00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31A03" w:rsidRDefault="00E31A03"/>
    <w:sectPr w:rsidR="00E31A03" w:rsidSect="00C00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545D"/>
    <w:multiLevelType w:val="hybridMultilevel"/>
    <w:tmpl w:val="7A3C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2D4"/>
    <w:rsid w:val="00595596"/>
    <w:rsid w:val="00C002D4"/>
    <w:rsid w:val="00E3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002D4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002D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2D4"/>
    <w:pPr>
      <w:shd w:val="clear" w:color="auto" w:fill="FFFFFF"/>
      <w:suppressAutoHyphens w:val="0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C002D4"/>
    <w:pPr>
      <w:shd w:val="clear" w:color="auto" w:fill="FFFFFF"/>
      <w:suppressAutoHyphens w:val="0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C00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C00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link w:val="a4"/>
    <w:rsid w:val="00C002D4"/>
    <w:rPr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002D4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C002D4"/>
    <w:rPr>
      <w:shd w:val="clear" w:color="auto" w:fill="FFFFFF"/>
    </w:rPr>
  </w:style>
  <w:style w:type="character" w:customStyle="1" w:styleId="7Exact">
    <w:name w:val="Основной текст (7) Exact"/>
    <w:link w:val="7"/>
    <w:rsid w:val="00C002D4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C002D4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C00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002D4"/>
    <w:pPr>
      <w:widowControl w:val="0"/>
      <w:shd w:val="clear" w:color="auto" w:fill="FFFFFF"/>
      <w:suppressAutoHyphens w:val="0"/>
      <w:spacing w:after="140"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C002D4"/>
    <w:pPr>
      <w:widowControl w:val="0"/>
      <w:shd w:val="clear" w:color="auto" w:fill="FFFFFF"/>
      <w:suppressAutoHyphens w:val="0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C002D4"/>
    <w:pPr>
      <w:widowControl w:val="0"/>
      <w:shd w:val="clear" w:color="auto" w:fill="FFFFFF"/>
      <w:suppressAutoHyphens w:val="0"/>
      <w:spacing w:line="188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2025-01-29T08:30:00Z</dcterms:created>
  <dcterms:modified xsi:type="dcterms:W3CDTF">2025-01-29T08:30:00Z</dcterms:modified>
</cp:coreProperties>
</file>