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6AE" w:rsidRPr="00DB095D" w:rsidRDefault="005526AE" w:rsidP="005526AE">
      <w:pPr>
        <w:pStyle w:val="ConsPlusNormal"/>
        <w:ind w:firstLine="540"/>
        <w:jc w:val="both"/>
      </w:pPr>
    </w:p>
    <w:p w:rsidR="005526AE" w:rsidRPr="00933BEC" w:rsidRDefault="005526AE" w:rsidP="005526AE">
      <w:pPr>
        <w:pStyle w:val="60"/>
        <w:shd w:val="clear" w:color="auto" w:fill="auto"/>
        <w:spacing w:before="0" w:after="0" w:line="240" w:lineRule="auto"/>
        <w:ind w:left="62"/>
        <w:rPr>
          <w:b/>
          <w:sz w:val="28"/>
          <w:szCs w:val="28"/>
        </w:rPr>
      </w:pPr>
      <w:r w:rsidRPr="00933BEC">
        <w:rPr>
          <w:b/>
          <w:sz w:val="28"/>
          <w:szCs w:val="28"/>
        </w:rPr>
        <w:t xml:space="preserve">Карта </w:t>
      </w:r>
      <w:proofErr w:type="spellStart"/>
      <w:r w:rsidRPr="00933BEC">
        <w:rPr>
          <w:b/>
          <w:sz w:val="28"/>
          <w:szCs w:val="28"/>
        </w:rPr>
        <w:t>комплаенс</w:t>
      </w:r>
      <w:proofErr w:type="spellEnd"/>
      <w:r w:rsidRPr="00933BEC">
        <w:rPr>
          <w:b/>
          <w:sz w:val="28"/>
          <w:szCs w:val="28"/>
        </w:rPr>
        <w:t xml:space="preserve"> - рисков </w:t>
      </w:r>
    </w:p>
    <w:p w:rsidR="005526AE" w:rsidRDefault="006F0B47" w:rsidP="005526AE">
      <w:pPr>
        <w:pStyle w:val="60"/>
        <w:shd w:val="clear" w:color="auto" w:fill="auto"/>
        <w:spacing w:before="0" w:after="0" w:line="240" w:lineRule="auto"/>
        <w:ind w:left="62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5526AE" w:rsidRPr="00933BEC">
        <w:rPr>
          <w:b/>
          <w:sz w:val="28"/>
          <w:szCs w:val="28"/>
        </w:rPr>
        <w:t>дминистра</w:t>
      </w:r>
      <w:r>
        <w:rPr>
          <w:b/>
          <w:sz w:val="28"/>
          <w:szCs w:val="28"/>
        </w:rPr>
        <w:t xml:space="preserve">ции муниципального образования </w:t>
      </w:r>
      <w:proofErr w:type="spellStart"/>
      <w:r>
        <w:rPr>
          <w:b/>
          <w:sz w:val="28"/>
          <w:szCs w:val="28"/>
        </w:rPr>
        <w:t>Плавский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9E71C8" w:rsidRPr="00933BEC" w:rsidRDefault="009E71C8" w:rsidP="005526AE">
      <w:pPr>
        <w:pStyle w:val="60"/>
        <w:shd w:val="clear" w:color="auto" w:fill="auto"/>
        <w:spacing w:before="0" w:after="0" w:line="240" w:lineRule="auto"/>
        <w:ind w:left="62"/>
        <w:rPr>
          <w:b/>
          <w:sz w:val="28"/>
          <w:szCs w:val="28"/>
        </w:rPr>
      </w:pPr>
      <w:r>
        <w:rPr>
          <w:b/>
          <w:sz w:val="28"/>
          <w:szCs w:val="28"/>
        </w:rPr>
        <w:t>на 2021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0"/>
        <w:gridCol w:w="1771"/>
        <w:gridCol w:w="2515"/>
        <w:gridCol w:w="2242"/>
        <w:gridCol w:w="2582"/>
        <w:gridCol w:w="2520"/>
        <w:gridCol w:w="2525"/>
      </w:tblGrid>
      <w:tr w:rsidR="005526AE" w:rsidRPr="00DB095D" w:rsidTr="00EB15B6">
        <w:trPr>
          <w:trHeight w:hRule="exact" w:val="112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6AE" w:rsidRPr="00DB095D" w:rsidRDefault="005526AE" w:rsidP="00EB15B6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№</w:t>
            </w:r>
          </w:p>
          <w:p w:rsidR="005526AE" w:rsidRPr="00DB095D" w:rsidRDefault="005526AE" w:rsidP="00EB15B6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proofErr w:type="spellStart"/>
            <w:proofErr w:type="gramStart"/>
            <w:r w:rsidRPr="00DB095D">
              <w:rPr>
                <w:rStyle w:val="212pt"/>
                <w:rFonts w:eastAsiaTheme="minorHAnsi"/>
              </w:rPr>
              <w:t>п</w:t>
            </w:r>
            <w:proofErr w:type="spellEnd"/>
            <w:proofErr w:type="gramEnd"/>
            <w:r w:rsidRPr="00DB095D">
              <w:rPr>
                <w:rStyle w:val="212pt"/>
                <w:rFonts w:eastAsiaTheme="minorHAnsi"/>
              </w:rPr>
              <w:t>/</w:t>
            </w:r>
            <w:proofErr w:type="spellStart"/>
            <w:r w:rsidRPr="00DB095D">
              <w:rPr>
                <w:rStyle w:val="212pt"/>
                <w:rFonts w:eastAsiaTheme="minorHAnsi"/>
              </w:rPr>
              <w:t>п</w:t>
            </w:r>
            <w:proofErr w:type="spellEnd"/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6AE" w:rsidRPr="00DB095D" w:rsidRDefault="005526AE" w:rsidP="00EB15B6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Уровень риска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6AE" w:rsidRPr="00DB095D" w:rsidRDefault="005526AE" w:rsidP="00EB15B6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Описание рисков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6AE" w:rsidRPr="00DB095D" w:rsidRDefault="005526AE" w:rsidP="00EB15B6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Причины возникновения рисков и их оценка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6AE" w:rsidRPr="00DB095D" w:rsidRDefault="005526AE" w:rsidP="00EB15B6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Мероприятия по минимизации и устранению рисков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6AE" w:rsidRPr="00DB095D" w:rsidRDefault="005526AE" w:rsidP="00EB15B6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Наличие (отсутствие) остаточных рисков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26AE" w:rsidRPr="00DB095D" w:rsidRDefault="005526AE" w:rsidP="00EB15B6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Вероятность</w:t>
            </w:r>
          </w:p>
          <w:p w:rsidR="005526AE" w:rsidRPr="00DB095D" w:rsidRDefault="005526AE" w:rsidP="00EB15B6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повторного</w:t>
            </w:r>
          </w:p>
          <w:p w:rsidR="005526AE" w:rsidRPr="00DB095D" w:rsidRDefault="005526AE" w:rsidP="00EB15B6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возникновения</w:t>
            </w:r>
          </w:p>
          <w:p w:rsidR="005526AE" w:rsidRPr="00DB095D" w:rsidRDefault="005526AE" w:rsidP="00EB15B6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рисков</w:t>
            </w:r>
          </w:p>
        </w:tc>
      </w:tr>
      <w:tr w:rsidR="005526AE" w:rsidRPr="00DB095D" w:rsidTr="00EB15B6">
        <w:trPr>
          <w:trHeight w:hRule="exact" w:val="533"/>
          <w:jc w:val="center"/>
        </w:trPr>
        <w:tc>
          <w:tcPr>
            <w:tcW w:w="147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26AE" w:rsidRPr="00DB095D" w:rsidRDefault="005526AE" w:rsidP="00EB15B6">
            <w:pPr>
              <w:framePr w:w="14765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DB095D">
              <w:rPr>
                <w:rStyle w:val="212pt0"/>
              </w:rPr>
              <w:t>В сфере формирования документов стратегического планирования</w:t>
            </w:r>
          </w:p>
        </w:tc>
      </w:tr>
      <w:tr w:rsidR="005526AE" w:rsidRPr="00DB095D" w:rsidTr="00EB15B6">
        <w:trPr>
          <w:trHeight w:hRule="exact" w:val="498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6AE" w:rsidRPr="00DB095D" w:rsidRDefault="005526AE" w:rsidP="00EB15B6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6AE" w:rsidRPr="00DB095D" w:rsidRDefault="005526AE" w:rsidP="00EB15B6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</w:pPr>
            <w:r w:rsidRPr="00DB095D">
              <w:rPr>
                <w:rStyle w:val="212pt"/>
                <w:rFonts w:eastAsiaTheme="minorHAnsi"/>
              </w:rPr>
              <w:t>Существенный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6AE" w:rsidRPr="00DB095D" w:rsidRDefault="005526AE" w:rsidP="00EB15B6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 xml:space="preserve">Разработка документов системы стратегического планирования и НПА  с нарушениями антимонопольного законодательства, содержащими </w:t>
            </w:r>
            <w:proofErr w:type="gramStart"/>
            <w:r w:rsidRPr="00DB095D">
              <w:rPr>
                <w:rStyle w:val="212pt"/>
                <w:rFonts w:eastAsiaTheme="minorHAnsi"/>
              </w:rPr>
              <w:t>дискриминационное</w:t>
            </w:r>
            <w:proofErr w:type="gramEnd"/>
            <w:r w:rsidRPr="00DB095D">
              <w:rPr>
                <w:rStyle w:val="212pt"/>
                <w:rFonts w:eastAsiaTheme="minorHAnsi"/>
              </w:rPr>
              <w:t xml:space="preserve"> условия для хозяйствующих субъектов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6AE" w:rsidRPr="00DB095D" w:rsidRDefault="005526AE" w:rsidP="00EB15B6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Недостаточное</w:t>
            </w:r>
          </w:p>
          <w:p w:rsidR="005526AE" w:rsidRPr="00DB095D" w:rsidRDefault="005526AE" w:rsidP="00EB15B6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знание</w:t>
            </w:r>
          </w:p>
          <w:p w:rsidR="005526AE" w:rsidRPr="00DB095D" w:rsidRDefault="005526AE" w:rsidP="00EB15B6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действующего</w:t>
            </w:r>
          </w:p>
          <w:p w:rsidR="005526AE" w:rsidRDefault="005526AE" w:rsidP="00EB15B6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ind w:left="220"/>
              <w:rPr>
                <w:rStyle w:val="212pt"/>
                <w:rFonts w:eastAsiaTheme="minorHAnsi"/>
              </w:rPr>
            </w:pPr>
            <w:r w:rsidRPr="00DB095D">
              <w:rPr>
                <w:rStyle w:val="212pt"/>
                <w:rFonts w:eastAsiaTheme="minorHAnsi"/>
              </w:rPr>
              <w:t>законодательства</w:t>
            </w:r>
          </w:p>
          <w:p w:rsidR="005526AE" w:rsidRPr="00DB095D" w:rsidRDefault="005526AE" w:rsidP="00EB15B6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ind w:left="220"/>
            </w:pPr>
          </w:p>
          <w:p w:rsidR="005526AE" w:rsidRPr="00DB095D" w:rsidRDefault="005526AE" w:rsidP="00EB15B6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Несвоевременное отслеживание изменений законодательства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26AE" w:rsidRDefault="005526AE" w:rsidP="00EB15B6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Style w:val="212pt"/>
                <w:rFonts w:eastAsiaTheme="minorHAnsi"/>
              </w:rPr>
            </w:pPr>
            <w:r w:rsidRPr="00DB095D">
              <w:rPr>
                <w:rStyle w:val="212pt"/>
                <w:rFonts w:eastAsiaTheme="minorHAnsi"/>
              </w:rPr>
              <w:t>Соблюдение административных регламентов, порядков и положений при разработке проектов НПА</w:t>
            </w:r>
          </w:p>
          <w:p w:rsidR="005526AE" w:rsidRPr="00DB095D" w:rsidRDefault="005526AE" w:rsidP="00EB15B6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</w:p>
          <w:p w:rsidR="005526AE" w:rsidRDefault="005526AE" w:rsidP="00EB15B6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Style w:val="212pt"/>
                <w:rFonts w:eastAsiaTheme="minorHAnsi"/>
              </w:rPr>
            </w:pPr>
            <w:r w:rsidRPr="00DB095D">
              <w:rPr>
                <w:rStyle w:val="212pt"/>
                <w:rFonts w:eastAsiaTheme="minorHAnsi"/>
              </w:rPr>
              <w:t>Проведение правовой экспертизы проектов НПА на предмет соответствия антимонопольному законодательству</w:t>
            </w:r>
          </w:p>
          <w:p w:rsidR="005526AE" w:rsidRPr="00DB095D" w:rsidRDefault="005526AE" w:rsidP="00EB15B6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</w:p>
          <w:p w:rsidR="005526AE" w:rsidRPr="00DB095D" w:rsidRDefault="005526AE" w:rsidP="00EB15B6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Проведение заседаний рабочих групп, советов и сессий по вопросам разработки 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6AE" w:rsidRPr="00DB095D" w:rsidRDefault="005526AE" w:rsidP="00EB15B6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Остаточный риск сохраняется, но снижается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6AE" w:rsidRPr="00DB095D" w:rsidRDefault="005526AE" w:rsidP="00EB15B6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Сохраняется</w:t>
            </w:r>
          </w:p>
        </w:tc>
      </w:tr>
    </w:tbl>
    <w:p w:rsidR="005526AE" w:rsidRPr="00DB095D" w:rsidRDefault="005526AE" w:rsidP="005526AE">
      <w:pPr>
        <w:framePr w:w="14765" w:wrap="notBeside" w:vAnchor="text" w:hAnchor="text" w:xAlign="center" w:y="1"/>
        <w:rPr>
          <w:sz w:val="2"/>
          <w:szCs w:val="2"/>
        </w:rPr>
      </w:pPr>
    </w:p>
    <w:p w:rsidR="005526AE" w:rsidRPr="00DB095D" w:rsidRDefault="005526AE" w:rsidP="005526A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0"/>
        <w:gridCol w:w="1776"/>
        <w:gridCol w:w="2510"/>
        <w:gridCol w:w="2237"/>
        <w:gridCol w:w="2592"/>
        <w:gridCol w:w="2515"/>
        <w:gridCol w:w="2530"/>
      </w:tblGrid>
      <w:tr w:rsidR="005526AE" w:rsidRPr="00DB095D" w:rsidTr="00EB15B6">
        <w:trPr>
          <w:trHeight w:hRule="exact" w:val="112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6AE" w:rsidRPr="00DB095D" w:rsidRDefault="005526AE" w:rsidP="00EB15B6">
            <w:pPr>
              <w:framePr w:w="147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6AE" w:rsidRPr="00DB095D" w:rsidRDefault="005526AE" w:rsidP="00EB15B6">
            <w:pPr>
              <w:framePr w:w="147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6AE" w:rsidRPr="00DB095D" w:rsidRDefault="005526AE" w:rsidP="00EB15B6">
            <w:pPr>
              <w:framePr w:w="147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6AE" w:rsidRPr="00DB095D" w:rsidRDefault="005526AE" w:rsidP="00EB15B6">
            <w:pPr>
              <w:framePr w:w="147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6AE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Style w:val="212pt"/>
                <w:rFonts w:eastAsiaTheme="minorHAnsi"/>
              </w:rPr>
            </w:pPr>
            <w:r w:rsidRPr="00DB095D">
              <w:rPr>
                <w:rStyle w:val="212pt"/>
                <w:rFonts w:eastAsiaTheme="minorHAnsi"/>
              </w:rPr>
              <w:t>исполнения документов стратегического планирования</w:t>
            </w:r>
          </w:p>
          <w:p w:rsidR="005526AE" w:rsidRPr="00DB095D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6AE" w:rsidRPr="00DB095D" w:rsidRDefault="005526AE" w:rsidP="00EB15B6">
            <w:pPr>
              <w:framePr w:w="147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26AE" w:rsidRPr="00DB095D" w:rsidRDefault="005526AE" w:rsidP="00EB15B6">
            <w:pPr>
              <w:framePr w:w="147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26AE" w:rsidRPr="00DB095D" w:rsidTr="00EB15B6">
        <w:trPr>
          <w:trHeight w:hRule="exact" w:val="394"/>
          <w:jc w:val="center"/>
        </w:trPr>
        <w:tc>
          <w:tcPr>
            <w:tcW w:w="1477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26AE" w:rsidRPr="00DB095D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B095D">
              <w:rPr>
                <w:b/>
                <w:sz w:val="24"/>
                <w:szCs w:val="24"/>
              </w:rPr>
              <w:t>В  сфере инвестиционной и  предпринимательской  деятельности</w:t>
            </w:r>
          </w:p>
        </w:tc>
      </w:tr>
      <w:tr w:rsidR="005526AE" w:rsidRPr="00DB095D" w:rsidTr="00EB15B6">
        <w:trPr>
          <w:trHeight w:hRule="exact" w:val="443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6AE" w:rsidRPr="00DB095D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="Impact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6AE" w:rsidRPr="00DB095D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</w:pPr>
            <w:r w:rsidRPr="00DB095D">
              <w:rPr>
                <w:rStyle w:val="212pt"/>
                <w:rFonts w:eastAsiaTheme="minorHAnsi"/>
              </w:rPr>
              <w:t>Существенный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6AE" w:rsidRPr="00DB095D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 xml:space="preserve">Разработка НПА, </w:t>
            </w:r>
            <w:proofErr w:type="gramStart"/>
            <w:r w:rsidRPr="00DB095D">
              <w:rPr>
                <w:rStyle w:val="212pt"/>
                <w:rFonts w:eastAsiaTheme="minorHAnsi"/>
              </w:rPr>
              <w:t>затрагивающих</w:t>
            </w:r>
            <w:proofErr w:type="gramEnd"/>
            <w:r w:rsidRPr="00DB095D">
              <w:rPr>
                <w:rStyle w:val="212pt"/>
                <w:rFonts w:eastAsiaTheme="minorHAnsi"/>
              </w:rPr>
              <w:t xml:space="preserve"> вопросы</w:t>
            </w:r>
          </w:p>
          <w:p w:rsidR="005526AE" w:rsidRPr="00DB095D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инвестиционной и предпринимательской деятельности с нарушениями, вводящими избыточные обязанности, запреты и ограничения для хозяйствующих субъектов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6AE" w:rsidRPr="00DB095D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Недостаточное</w:t>
            </w:r>
          </w:p>
          <w:p w:rsidR="005526AE" w:rsidRPr="00DB095D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знание</w:t>
            </w:r>
          </w:p>
          <w:p w:rsidR="005526AE" w:rsidRPr="00DB095D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действующего</w:t>
            </w:r>
          </w:p>
          <w:p w:rsidR="005526AE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ind w:left="220"/>
              <w:rPr>
                <w:rStyle w:val="212pt"/>
                <w:rFonts w:eastAsiaTheme="minorHAnsi"/>
              </w:rPr>
            </w:pPr>
            <w:r w:rsidRPr="00DB095D">
              <w:rPr>
                <w:rStyle w:val="212pt"/>
                <w:rFonts w:eastAsiaTheme="minorHAnsi"/>
              </w:rPr>
              <w:t>законодательства</w:t>
            </w:r>
          </w:p>
          <w:p w:rsidR="005526AE" w:rsidRPr="00DB095D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ind w:left="220"/>
            </w:pPr>
          </w:p>
          <w:p w:rsidR="005526AE" w:rsidRPr="00DB095D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Несоблюдение</w:t>
            </w:r>
          </w:p>
          <w:p w:rsidR="005526AE" w:rsidRPr="00DB095D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proofErr w:type="gramStart"/>
            <w:r w:rsidRPr="00DB095D">
              <w:rPr>
                <w:rStyle w:val="212pt"/>
                <w:rFonts w:eastAsiaTheme="minorHAnsi"/>
              </w:rPr>
              <w:t>установленных</w:t>
            </w:r>
            <w:proofErr w:type="gramEnd"/>
          </w:p>
          <w:p w:rsidR="005526AE" w:rsidRPr="00DB095D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процедур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6AE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Style w:val="212pt"/>
                <w:rFonts w:eastAsiaTheme="minorHAnsi"/>
              </w:rPr>
            </w:pPr>
            <w:r w:rsidRPr="00DB095D">
              <w:rPr>
                <w:rStyle w:val="212pt"/>
                <w:rFonts w:eastAsiaTheme="minorHAnsi"/>
              </w:rPr>
              <w:t>Проведение оценки регулирующего воздействия проектов нормативно-правовых актов и экспертизы нормативно-правовых актов</w:t>
            </w:r>
          </w:p>
          <w:p w:rsidR="005526AE" w:rsidRPr="00DB095D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</w:p>
          <w:p w:rsidR="005526AE" w:rsidRPr="00DB095D" w:rsidRDefault="005526AE" w:rsidP="006F0B47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6AE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Style w:val="212pt"/>
                <w:rFonts w:eastAsiaTheme="minorHAnsi"/>
              </w:rPr>
            </w:pPr>
            <w:r w:rsidRPr="00DB095D">
              <w:rPr>
                <w:rStyle w:val="212pt"/>
                <w:rFonts w:eastAsiaTheme="minorHAnsi"/>
              </w:rPr>
              <w:t xml:space="preserve">Остаточный риск </w:t>
            </w:r>
          </w:p>
          <w:p w:rsidR="005526AE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Style w:val="212pt"/>
                <w:rFonts w:eastAsiaTheme="minorHAnsi"/>
              </w:rPr>
            </w:pPr>
            <w:r w:rsidRPr="00DB095D">
              <w:rPr>
                <w:rStyle w:val="212pt"/>
                <w:rFonts w:eastAsiaTheme="minorHAnsi"/>
              </w:rPr>
              <w:t>сохраняется, но</w:t>
            </w:r>
          </w:p>
          <w:p w:rsidR="005526AE" w:rsidRPr="00DB095D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 xml:space="preserve"> снижается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26AE" w:rsidRPr="00DB095D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Сохраняется</w:t>
            </w:r>
          </w:p>
        </w:tc>
      </w:tr>
      <w:tr w:rsidR="005526AE" w:rsidRPr="00DB095D" w:rsidTr="00EB15B6">
        <w:trPr>
          <w:trHeight w:hRule="exact" w:val="432"/>
          <w:jc w:val="center"/>
        </w:trPr>
        <w:tc>
          <w:tcPr>
            <w:tcW w:w="1477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26AE" w:rsidRPr="00DB095D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DB095D">
              <w:rPr>
                <w:b/>
                <w:sz w:val="24"/>
                <w:szCs w:val="24"/>
              </w:rPr>
              <w:t>В  сфере закупок товаров, работ,  услуг для  обеспечения государственных и муниципальных нужд</w:t>
            </w:r>
          </w:p>
          <w:p w:rsidR="005526AE" w:rsidRPr="00DB095D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</w:pPr>
          </w:p>
        </w:tc>
      </w:tr>
      <w:tr w:rsidR="005526AE" w:rsidRPr="00DB095D" w:rsidTr="00EB15B6">
        <w:trPr>
          <w:trHeight w:hRule="exact" w:val="2779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6AE" w:rsidRPr="00DB095D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DB095D">
              <w:rPr>
                <w:sz w:val="24"/>
                <w:szCs w:val="24"/>
              </w:rPr>
              <w:t>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6AE" w:rsidRPr="00DB095D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Высокий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6AE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Style w:val="212pt"/>
                <w:rFonts w:eastAsiaTheme="minorHAnsi"/>
              </w:rPr>
            </w:pPr>
            <w:r w:rsidRPr="00DB095D">
              <w:rPr>
                <w:rStyle w:val="212pt"/>
                <w:rFonts w:eastAsiaTheme="minorHAnsi"/>
              </w:rPr>
              <w:t>Нарушение антимонопольного законодательства при осуществлении закупок товаров, работ, услуг для обеспечения муниципальных нужд</w:t>
            </w:r>
          </w:p>
          <w:p w:rsidR="005526AE" w:rsidRPr="00DB095D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</w:p>
          <w:p w:rsidR="005526AE" w:rsidRPr="00DB095D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Ограничение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6AE" w:rsidRPr="00DB095D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 xml:space="preserve">Недостаточный опыт применения законодательства  о контрактной системе в  сфере  закупок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6AE" w:rsidRPr="00DB095D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proofErr w:type="gramStart"/>
            <w:r w:rsidRPr="00DB095D">
              <w:rPr>
                <w:rStyle w:val="212pt"/>
                <w:rFonts w:eastAsiaTheme="minorHAnsi"/>
              </w:rPr>
              <w:t>Регулярное обучение сотрудников, повышение профессиональной квалификации сотрудников в  сфере  закупок,  членов  комиссии по закупкам (самообразование, повышение</w:t>
            </w:r>
            <w:proofErr w:type="gramEnd"/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6AE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Style w:val="212pt"/>
                <w:rFonts w:eastAsiaTheme="minorHAnsi"/>
              </w:rPr>
            </w:pPr>
            <w:r w:rsidRPr="00DB095D">
              <w:rPr>
                <w:rStyle w:val="212pt"/>
                <w:rFonts w:eastAsiaTheme="minorHAnsi"/>
              </w:rPr>
              <w:t xml:space="preserve">Остаточный риск </w:t>
            </w:r>
          </w:p>
          <w:p w:rsidR="005526AE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Style w:val="212pt"/>
                <w:rFonts w:eastAsiaTheme="minorHAnsi"/>
              </w:rPr>
            </w:pPr>
            <w:r w:rsidRPr="00DB095D">
              <w:rPr>
                <w:rStyle w:val="212pt"/>
                <w:rFonts w:eastAsiaTheme="minorHAnsi"/>
              </w:rPr>
              <w:t xml:space="preserve">сохраняется, но </w:t>
            </w:r>
          </w:p>
          <w:p w:rsidR="005526AE" w:rsidRPr="00DB095D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снижается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6AE" w:rsidRPr="00DB095D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Сохраняется</w:t>
            </w:r>
          </w:p>
        </w:tc>
      </w:tr>
    </w:tbl>
    <w:p w:rsidR="005526AE" w:rsidRPr="00DB095D" w:rsidRDefault="005526AE" w:rsidP="005526AE">
      <w:pPr>
        <w:framePr w:w="14770" w:wrap="notBeside" w:vAnchor="text" w:hAnchor="text" w:xAlign="center" w:y="1"/>
        <w:rPr>
          <w:sz w:val="2"/>
          <w:szCs w:val="2"/>
        </w:rPr>
      </w:pPr>
    </w:p>
    <w:p w:rsidR="005526AE" w:rsidRPr="00DB095D" w:rsidRDefault="005526AE" w:rsidP="005526A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4"/>
        <w:gridCol w:w="1776"/>
        <w:gridCol w:w="2506"/>
        <w:gridCol w:w="2237"/>
        <w:gridCol w:w="2587"/>
        <w:gridCol w:w="2520"/>
        <w:gridCol w:w="2530"/>
      </w:tblGrid>
      <w:tr w:rsidR="005526AE" w:rsidRPr="00DB095D" w:rsidTr="00EB15B6">
        <w:trPr>
          <w:trHeight w:hRule="exact" w:val="279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6AE" w:rsidRPr="00DB095D" w:rsidRDefault="005526AE" w:rsidP="00EB15B6">
            <w:pPr>
              <w:framePr w:w="147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6AE" w:rsidRPr="00DB095D" w:rsidRDefault="005526AE" w:rsidP="00EB15B6">
            <w:pPr>
              <w:framePr w:w="147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6AE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Style w:val="212pt"/>
                <w:rFonts w:eastAsiaTheme="minorHAnsi"/>
              </w:rPr>
            </w:pPr>
            <w:r w:rsidRPr="00DB095D">
              <w:rPr>
                <w:rStyle w:val="212pt"/>
                <w:rFonts w:eastAsiaTheme="minorHAnsi"/>
              </w:rPr>
              <w:t>количества участников закупки</w:t>
            </w:r>
          </w:p>
          <w:p w:rsidR="005526AE" w:rsidRPr="00DB095D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</w:p>
          <w:p w:rsidR="005526AE" w:rsidRPr="00DB095D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 xml:space="preserve">Совершение    комиссией  по  осуществлению закупок действий </w:t>
            </w:r>
          </w:p>
          <w:p w:rsidR="005526AE" w:rsidRPr="00DB095D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proofErr w:type="gramStart"/>
            <w:r w:rsidRPr="00DB095D">
              <w:rPr>
                <w:rStyle w:val="212pt"/>
                <w:rFonts w:eastAsiaTheme="minorHAnsi"/>
              </w:rPr>
              <w:t>ограничивающих</w:t>
            </w:r>
            <w:proofErr w:type="gramEnd"/>
            <w:r w:rsidRPr="00DB095D">
              <w:rPr>
                <w:rStyle w:val="212pt"/>
                <w:rFonts w:eastAsiaTheme="minorHAnsi"/>
              </w:rPr>
              <w:t xml:space="preserve">  конкуренцию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6AE" w:rsidRPr="00DB095D" w:rsidRDefault="005526AE" w:rsidP="00EB15B6">
            <w:pPr>
              <w:framePr w:w="147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6AE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Style w:val="212pt"/>
                <w:rFonts w:eastAsiaTheme="minorHAnsi"/>
              </w:rPr>
            </w:pPr>
            <w:r w:rsidRPr="00DB095D">
              <w:rPr>
                <w:rStyle w:val="212pt"/>
                <w:rFonts w:eastAsiaTheme="minorHAnsi"/>
              </w:rPr>
              <w:t>квалификации, образовательные мероприятия)</w:t>
            </w:r>
          </w:p>
          <w:p w:rsidR="005526AE" w:rsidRPr="00DB095D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</w:p>
          <w:p w:rsidR="005526AE" w:rsidRPr="00DB095D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Изучение</w:t>
            </w:r>
          </w:p>
          <w:p w:rsidR="005526AE" w:rsidRPr="00DB095D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правоприменительной практики и мониторинг изменений законодательства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6AE" w:rsidRPr="00DB095D" w:rsidRDefault="005526AE" w:rsidP="00EB15B6">
            <w:pPr>
              <w:framePr w:w="147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26AE" w:rsidRPr="00DB095D" w:rsidRDefault="005526AE" w:rsidP="00EB15B6">
            <w:pPr>
              <w:framePr w:w="147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26AE" w:rsidRPr="00DB095D" w:rsidTr="00EB15B6">
        <w:trPr>
          <w:trHeight w:hRule="exact" w:val="355"/>
          <w:jc w:val="center"/>
        </w:trPr>
        <w:tc>
          <w:tcPr>
            <w:tcW w:w="1477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26AE" w:rsidRPr="007E0C20" w:rsidRDefault="005526AE" w:rsidP="00EB15B6">
            <w:pPr>
              <w:framePr w:w="14770" w:wrap="notBeside" w:vAnchor="text" w:hAnchor="text" w:xAlign="center" w:y="1"/>
              <w:jc w:val="center"/>
              <w:rPr>
                <w:b/>
              </w:rPr>
            </w:pPr>
            <w:r w:rsidRPr="007E0C20">
              <w:rPr>
                <w:b/>
              </w:rPr>
              <w:t>В сфере  предоставления государственных и муниципальных услуг</w:t>
            </w:r>
          </w:p>
        </w:tc>
      </w:tr>
      <w:tr w:rsidR="005526AE" w:rsidRPr="00DB095D" w:rsidTr="00EB15B6">
        <w:trPr>
          <w:trHeight w:hRule="exact" w:val="4171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6AE" w:rsidRPr="008305EC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8305EC">
              <w:rPr>
                <w:rStyle w:val="212pt"/>
                <w:rFonts w:eastAsiaTheme="minorHAnsi"/>
              </w:rPr>
              <w:t>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6AE" w:rsidRPr="00DB095D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</w:pPr>
            <w:r w:rsidRPr="00DB095D">
              <w:rPr>
                <w:rStyle w:val="212pt"/>
                <w:rFonts w:eastAsiaTheme="minorHAnsi"/>
              </w:rPr>
              <w:t>Существенный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6AE" w:rsidRPr="00DB095D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Истребование документов, непредусмотренных действующим законодательством при оказании муниципальных услуг</w:t>
            </w:r>
          </w:p>
          <w:p w:rsidR="005526AE" w:rsidRPr="00DB095D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6AE" w:rsidRPr="00DB095D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Нарушение</w:t>
            </w:r>
          </w:p>
          <w:p w:rsidR="005526AE" w:rsidRPr="00DB095D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единообразия,</w:t>
            </w:r>
          </w:p>
          <w:p w:rsidR="005526AE" w:rsidRPr="00DB095D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предоставление</w:t>
            </w:r>
          </w:p>
          <w:p w:rsidR="005526AE" w:rsidRPr="00DB095D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преимуществ</w:t>
            </w:r>
          </w:p>
          <w:p w:rsidR="005526AE" w:rsidRPr="00DB095D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отдельным</w:t>
            </w:r>
          </w:p>
          <w:p w:rsidR="005526AE" w:rsidRPr="00DB095D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ind w:left="340"/>
            </w:pPr>
            <w:r w:rsidRPr="00DB095D">
              <w:rPr>
                <w:rStyle w:val="212pt"/>
                <w:rFonts w:eastAsiaTheme="minorHAnsi"/>
              </w:rPr>
              <w:t>хозяйствующим</w:t>
            </w:r>
          </w:p>
          <w:p w:rsidR="005526AE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Style w:val="212pt"/>
                <w:rFonts w:eastAsiaTheme="minorHAnsi"/>
              </w:rPr>
            </w:pPr>
            <w:r w:rsidRPr="00DB095D">
              <w:rPr>
                <w:rStyle w:val="212pt"/>
                <w:rFonts w:eastAsiaTheme="minorHAnsi"/>
              </w:rPr>
              <w:t>субъектам;</w:t>
            </w:r>
          </w:p>
          <w:p w:rsidR="005526AE" w:rsidRPr="00DB095D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</w:p>
          <w:p w:rsidR="005526AE" w:rsidRPr="00DB095D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Несоблюдение установленных процедур</w:t>
            </w:r>
          </w:p>
          <w:p w:rsidR="005526AE" w:rsidRPr="00DB095D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Недостаточная квалификация и опыт сотрудников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6AE" w:rsidRPr="00DB095D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Соблюдение административных регламентов; мониторинг и анализ выявленных нарушений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6AE" w:rsidRPr="00DB095D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Остаточный риск сохраняется, но снижается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6AE" w:rsidRPr="00DB095D" w:rsidRDefault="005526AE" w:rsidP="00EB15B6">
            <w:pPr>
              <w:pStyle w:val="20"/>
              <w:framePr w:w="147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  <w:rFonts w:eastAsiaTheme="minorHAnsi"/>
              </w:rPr>
              <w:t>Сохраняется</w:t>
            </w:r>
          </w:p>
        </w:tc>
      </w:tr>
    </w:tbl>
    <w:p w:rsidR="005526AE" w:rsidRPr="00DB095D" w:rsidRDefault="005526AE" w:rsidP="005526AE">
      <w:pPr>
        <w:framePr w:w="14770" w:wrap="notBeside" w:vAnchor="text" w:hAnchor="text" w:xAlign="center" w:y="1"/>
        <w:rPr>
          <w:sz w:val="2"/>
          <w:szCs w:val="2"/>
        </w:rPr>
      </w:pPr>
    </w:p>
    <w:p w:rsidR="005526AE" w:rsidRPr="00DB095D" w:rsidRDefault="005526AE" w:rsidP="005526AE">
      <w:pPr>
        <w:rPr>
          <w:sz w:val="2"/>
          <w:szCs w:val="2"/>
        </w:rPr>
      </w:pPr>
    </w:p>
    <w:p w:rsidR="005526AE" w:rsidRPr="00DB095D" w:rsidRDefault="005526AE" w:rsidP="005526AE">
      <w:pPr>
        <w:pStyle w:val="ConsPlusNormal"/>
        <w:ind w:firstLine="540"/>
        <w:jc w:val="both"/>
      </w:pPr>
    </w:p>
    <w:p w:rsidR="005526AE" w:rsidRPr="004859FA" w:rsidRDefault="005526AE" w:rsidP="005526AE">
      <w:pPr>
        <w:pStyle w:val="60"/>
        <w:shd w:val="clear" w:color="auto" w:fill="auto"/>
        <w:spacing w:before="0" w:after="0" w:line="240" w:lineRule="auto"/>
        <w:ind w:right="119"/>
        <w:rPr>
          <w:b/>
          <w:sz w:val="28"/>
          <w:szCs w:val="28"/>
        </w:rPr>
      </w:pPr>
    </w:p>
    <w:p w:rsidR="00D202A8" w:rsidRDefault="005526AE" w:rsidP="005526AE">
      <w:r w:rsidRPr="002F579C">
        <w:rPr>
          <w:sz w:val="28"/>
          <w:szCs w:val="28"/>
          <w:lang w:eastAsia="en-US"/>
        </w:rPr>
        <w:t xml:space="preserve">                                        </w:t>
      </w:r>
    </w:p>
    <w:sectPr w:rsidR="00D202A8" w:rsidSect="005526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526AE"/>
    <w:rsid w:val="00071F84"/>
    <w:rsid w:val="001758B6"/>
    <w:rsid w:val="001E21E4"/>
    <w:rsid w:val="003B45F1"/>
    <w:rsid w:val="003D25AD"/>
    <w:rsid w:val="003D4514"/>
    <w:rsid w:val="005526AE"/>
    <w:rsid w:val="006F0B47"/>
    <w:rsid w:val="007A3CB9"/>
    <w:rsid w:val="008E4ACD"/>
    <w:rsid w:val="009E71C8"/>
    <w:rsid w:val="00BD65EC"/>
    <w:rsid w:val="00BF07DD"/>
    <w:rsid w:val="00C06D14"/>
    <w:rsid w:val="00C32C44"/>
    <w:rsid w:val="00D202A8"/>
    <w:rsid w:val="00D822BE"/>
    <w:rsid w:val="00FF7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5526AE"/>
    <w:rPr>
      <w:sz w:val="23"/>
      <w:szCs w:val="23"/>
      <w:shd w:val="clear" w:color="auto" w:fill="FFFFFF"/>
    </w:rPr>
  </w:style>
  <w:style w:type="character" w:customStyle="1" w:styleId="a3">
    <w:name w:val="Подпись к таблице_"/>
    <w:link w:val="a4"/>
    <w:rsid w:val="005526AE"/>
    <w:rPr>
      <w:sz w:val="23"/>
      <w:szCs w:val="23"/>
      <w:shd w:val="clear" w:color="auto" w:fill="FFFFFF"/>
    </w:rPr>
  </w:style>
  <w:style w:type="character" w:customStyle="1" w:styleId="6">
    <w:name w:val="Основной текст (6)_"/>
    <w:link w:val="60"/>
    <w:rsid w:val="005526AE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26AE"/>
    <w:pPr>
      <w:shd w:val="clear" w:color="auto" w:fill="FFFFFF"/>
      <w:spacing w:before="300" w:after="48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a4">
    <w:name w:val="Подпись к таблице"/>
    <w:basedOn w:val="a"/>
    <w:link w:val="a3"/>
    <w:rsid w:val="005526AE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60">
    <w:name w:val="Основной текст (6)"/>
    <w:basedOn w:val="a"/>
    <w:link w:val="6"/>
    <w:rsid w:val="005526AE"/>
    <w:pPr>
      <w:shd w:val="clear" w:color="auto" w:fill="FFFFFF"/>
      <w:spacing w:before="480" w:after="300" w:line="278" w:lineRule="exac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5">
    <w:name w:val="Основной текст (5)_"/>
    <w:link w:val="50"/>
    <w:rsid w:val="005526AE"/>
    <w:rPr>
      <w:shd w:val="clear" w:color="auto" w:fill="FFFFFF"/>
    </w:rPr>
  </w:style>
  <w:style w:type="character" w:customStyle="1" w:styleId="212pt">
    <w:name w:val="Основной текст (2) + 12 pt"/>
    <w:rsid w:val="005526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;Полужирный"/>
    <w:rsid w:val="005526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7Exact">
    <w:name w:val="Основной текст (7) Exact"/>
    <w:link w:val="7"/>
    <w:rsid w:val="005526AE"/>
    <w:rPr>
      <w:rFonts w:ascii="Impact" w:eastAsia="Impact" w:hAnsi="Impact" w:cs="Impact"/>
      <w:sz w:val="19"/>
      <w:szCs w:val="19"/>
      <w:shd w:val="clear" w:color="auto" w:fill="FFFFFF"/>
      <w:lang w:val="en-US" w:bidi="en-US"/>
    </w:rPr>
  </w:style>
  <w:style w:type="character" w:customStyle="1" w:styleId="9Exact">
    <w:name w:val="Основной текст (9) Exact"/>
    <w:link w:val="9"/>
    <w:rsid w:val="005526AE"/>
    <w:rPr>
      <w:b/>
      <w:bCs/>
      <w:sz w:val="17"/>
      <w:szCs w:val="17"/>
      <w:shd w:val="clear" w:color="auto" w:fill="FFFFFF"/>
    </w:rPr>
  </w:style>
  <w:style w:type="character" w:customStyle="1" w:styleId="5Exact">
    <w:name w:val="Основной текст (5) Exact"/>
    <w:rsid w:val="005526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36D77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5526AE"/>
    <w:pPr>
      <w:widowControl w:val="0"/>
      <w:shd w:val="clear" w:color="auto" w:fill="FFFFFF"/>
      <w:spacing w:after="140" w:line="266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7">
    <w:name w:val="Основной текст (7)"/>
    <w:basedOn w:val="a"/>
    <w:link w:val="7Exact"/>
    <w:rsid w:val="005526AE"/>
    <w:pPr>
      <w:widowControl w:val="0"/>
      <w:shd w:val="clear" w:color="auto" w:fill="FFFFFF"/>
      <w:spacing w:line="232" w:lineRule="exact"/>
    </w:pPr>
    <w:rPr>
      <w:rFonts w:ascii="Impact" w:eastAsia="Impact" w:hAnsi="Impact" w:cs="Impact"/>
      <w:sz w:val="19"/>
      <w:szCs w:val="19"/>
      <w:lang w:val="en-US" w:eastAsia="en-US" w:bidi="en-US"/>
    </w:rPr>
  </w:style>
  <w:style w:type="paragraph" w:customStyle="1" w:styleId="9">
    <w:name w:val="Основной текст (9)"/>
    <w:basedOn w:val="a"/>
    <w:link w:val="9Exact"/>
    <w:rsid w:val="005526AE"/>
    <w:pPr>
      <w:widowControl w:val="0"/>
      <w:shd w:val="clear" w:color="auto" w:fill="FFFFFF"/>
      <w:spacing w:line="188" w:lineRule="exact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paragraph" w:customStyle="1" w:styleId="ConsPlusNormal">
    <w:name w:val="ConsPlusNormal"/>
    <w:rsid w:val="005526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7</cp:revision>
  <dcterms:created xsi:type="dcterms:W3CDTF">2022-02-21T11:36:00Z</dcterms:created>
  <dcterms:modified xsi:type="dcterms:W3CDTF">2022-02-21T12:12:00Z</dcterms:modified>
</cp:coreProperties>
</file>