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007F" w:rsidRDefault="0014293C" w:rsidP="000A3D1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Информационная справка</w:t>
      </w:r>
      <w:r w:rsidR="000A3D11">
        <w:rPr>
          <w:b/>
          <w:sz w:val="28"/>
        </w:rPr>
        <w:t xml:space="preserve"> АО «Атриум»</w:t>
      </w:r>
    </w:p>
    <w:p w:rsidR="00BE3939" w:rsidRDefault="00BE3939" w:rsidP="000A3D11">
      <w:pPr>
        <w:spacing w:line="240" w:lineRule="exact"/>
        <w:jc w:val="center"/>
        <w:rPr>
          <w:b/>
          <w:sz w:val="28"/>
        </w:rPr>
      </w:pPr>
    </w:p>
    <w:tbl>
      <w:tblPr>
        <w:tblStyle w:val="af8"/>
        <w:tblW w:w="106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8641"/>
      </w:tblGrid>
      <w:tr w:rsidR="00F5007F" w:rsidTr="00BE3939">
        <w:trPr>
          <w:trHeight w:val="562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07F" w:rsidRDefault="000E6A0D" w:rsidP="000A3D11">
            <w:pPr>
              <w:widowControl w:val="0"/>
              <w:spacing w:line="240" w:lineRule="exac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Контактные данные</w:t>
            </w:r>
          </w:p>
        </w:tc>
        <w:tc>
          <w:tcPr>
            <w:tcW w:w="86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344" w:rsidRDefault="00F37344" w:rsidP="000A3D11">
            <w:pPr>
              <w:spacing w:line="240" w:lineRule="exact"/>
            </w:pPr>
            <w:r>
              <w:t>Акционерное общество «Атриум»</w:t>
            </w:r>
            <w:r w:rsidR="000E6A0D">
              <w:t xml:space="preserve">, </w:t>
            </w:r>
            <w:r>
              <w:t>г.</w:t>
            </w:r>
            <w:r w:rsidR="00942274">
              <w:t xml:space="preserve"> </w:t>
            </w:r>
            <w:r>
              <w:t xml:space="preserve">Тула, Веневское </w:t>
            </w:r>
            <w:proofErr w:type="gramStart"/>
            <w:r>
              <w:t>шоссе,д.</w:t>
            </w:r>
            <w:proofErr w:type="gramEnd"/>
            <w:r>
              <w:t>4 корп.18</w:t>
            </w:r>
          </w:p>
          <w:p w:rsidR="00F5007F" w:rsidRPr="00F37344" w:rsidRDefault="00F37344" w:rsidP="000A3D11">
            <w:pPr>
              <w:spacing w:line="240" w:lineRule="exact"/>
            </w:pPr>
            <w:r>
              <w:t>тел</w:t>
            </w:r>
            <w:r w:rsidRPr="00F37344">
              <w:t xml:space="preserve">: </w:t>
            </w:r>
            <w:r>
              <w:t>8-910-945-77-87</w:t>
            </w:r>
            <w:r w:rsidR="000E6A0D">
              <w:t xml:space="preserve">, </w:t>
            </w:r>
            <w:proofErr w:type="spellStart"/>
            <w:proofErr w:type="gramStart"/>
            <w:r>
              <w:t>эл.почта</w:t>
            </w:r>
            <w:proofErr w:type="spellEnd"/>
            <w:proofErr w:type="gramEnd"/>
            <w:r w:rsidRPr="00F37344">
              <w:t xml:space="preserve">: </w:t>
            </w:r>
            <w:r>
              <w:rPr>
                <w:lang w:val="en-US"/>
              </w:rPr>
              <w:t>atrium</w:t>
            </w:r>
            <w:r w:rsidRPr="00F37344">
              <w:t>_</w:t>
            </w:r>
            <w:proofErr w:type="spellStart"/>
            <w:r>
              <w:rPr>
                <w:lang w:val="en-US"/>
              </w:rPr>
              <w:t>tula</w:t>
            </w:r>
            <w:proofErr w:type="spellEnd"/>
            <w:r w:rsidRPr="00F37344">
              <w:t>@</w:t>
            </w:r>
            <w:r>
              <w:rPr>
                <w:lang w:val="en-US"/>
              </w:rPr>
              <w:t>list</w:t>
            </w:r>
            <w:r w:rsidRPr="00F3734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F5007F" w:rsidTr="00BE3939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07F" w:rsidRDefault="000A3D11" w:rsidP="000A3D11">
            <w:pPr>
              <w:widowControl w:val="0"/>
              <w:spacing w:line="240" w:lineRule="exac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Сайт</w:t>
            </w:r>
          </w:p>
        </w:tc>
        <w:tc>
          <w:tcPr>
            <w:tcW w:w="86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07F" w:rsidRPr="00F37344" w:rsidRDefault="00F37344" w:rsidP="000A3D1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medatrium.ru</w:t>
            </w:r>
          </w:p>
        </w:tc>
      </w:tr>
      <w:tr w:rsidR="00F5007F" w:rsidTr="00BE3939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07F" w:rsidRDefault="0014293C" w:rsidP="000A3D11">
            <w:pPr>
              <w:widowControl w:val="0"/>
              <w:spacing w:line="240" w:lineRule="exac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Краткая историческая справка о предприятии</w:t>
            </w:r>
          </w:p>
        </w:tc>
        <w:tc>
          <w:tcPr>
            <w:tcW w:w="86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07F" w:rsidRPr="008F4244" w:rsidRDefault="001C295C" w:rsidP="00065DE1">
            <w:pPr>
              <w:spacing w:line="240" w:lineRule="exact"/>
              <w:jc w:val="both"/>
              <w:rPr>
                <w:szCs w:val="24"/>
              </w:rPr>
            </w:pPr>
            <w:r w:rsidRPr="001C295C">
              <w:rPr>
                <w:szCs w:val="24"/>
              </w:rPr>
              <w:t>АО «АТРИУМ» было создано 14.06.2006 года (ИНН 7105037353, ОГРН 1067105008420). Осно</w:t>
            </w:r>
            <w:r>
              <w:rPr>
                <w:szCs w:val="24"/>
              </w:rPr>
              <w:t xml:space="preserve">вным направлением деятельности </w:t>
            </w:r>
            <w:r w:rsidRPr="001C295C">
              <w:rPr>
                <w:szCs w:val="24"/>
              </w:rPr>
              <w:t xml:space="preserve">АО «Атриум» является производство оборудования систем медицинских газов полного цикла и любого уровня сложности для учреждений здравоохранения (клапанные системы, консоли, мосты, поэтажные щиты, увлажнители, газификаторы, рампы, системы сигнализации, щиты управления, узлы систем газоснабжения и комплектующие к ним, и многое другое). </w:t>
            </w:r>
            <w:bookmarkStart w:id="0" w:name="_Hlk63850523"/>
            <w:r w:rsidRPr="001C295C">
              <w:rPr>
                <w:szCs w:val="24"/>
              </w:rPr>
              <w:t>В рамках выполнения первоочередных мероприятий по недопущению распространения новой коронавирусной инфекции (COVID-19), защиты здоровья, прав и законных интересов граждан в сфере охраны здоровья</w:t>
            </w:r>
            <w:bookmarkEnd w:id="0"/>
            <w:r>
              <w:rPr>
                <w:szCs w:val="24"/>
              </w:rPr>
              <w:t xml:space="preserve"> оборудованием </w:t>
            </w:r>
            <w:r w:rsidRPr="001C295C">
              <w:rPr>
                <w:szCs w:val="24"/>
              </w:rPr>
              <w:t xml:space="preserve">АО «Атриум» в 2020-2021 гг. было оснащено более 90% вновь созданных и переоборудованных </w:t>
            </w:r>
            <w:r w:rsidRPr="001C295C">
              <w:rPr>
                <w:szCs w:val="24"/>
                <w:lang w:val="en-US"/>
              </w:rPr>
              <w:t>COVID</w:t>
            </w:r>
            <w:r w:rsidRPr="001C295C">
              <w:rPr>
                <w:szCs w:val="24"/>
              </w:rPr>
              <w:t xml:space="preserve">-Центров в Российской Федерации (уникальные клапанные системы собственной разработки и производства – были особо отмечены в докладе Губернатора Московской области Андрея Воробьева Президенту РФ Владимиру Путину от 08.04.2020 – видео доступно по ссылке </w:t>
            </w:r>
            <w:hyperlink r:id="rId4" w:history="1">
              <w:r w:rsidRPr="001C295C">
                <w:rPr>
                  <w:rStyle w:val="af"/>
                  <w:szCs w:val="24"/>
                </w:rPr>
                <w:t>https://youtu.be/a5doqfdxtmQ</w:t>
              </w:r>
            </w:hyperlink>
            <w:r w:rsidRPr="001C295C">
              <w:rPr>
                <w:szCs w:val="24"/>
              </w:rPr>
              <w:t xml:space="preserve"> (с 30 по 50 секунды доклада); конечные точки подключения медицинских газов; точки подключения тяжелых больных к аппаратам искусственной вентиляции легких (ИВЛ); точки реабилитации с увлажнителями и многое другое). Собственное сборочное производство было переведено на многосменный (круглосуточный) режим работы.</w:t>
            </w:r>
          </w:p>
        </w:tc>
      </w:tr>
      <w:tr w:rsidR="00F5007F" w:rsidTr="00BE3939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07F" w:rsidRDefault="0014293C" w:rsidP="000A3D11">
            <w:pPr>
              <w:widowControl w:val="0"/>
              <w:spacing w:line="240" w:lineRule="exac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Перечень производимой продукции </w:t>
            </w:r>
          </w:p>
        </w:tc>
        <w:tc>
          <w:tcPr>
            <w:tcW w:w="86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6B" w:rsidRPr="00674E6B" w:rsidRDefault="00674E6B" w:rsidP="000A3D11">
            <w:pPr>
              <w:spacing w:line="240" w:lineRule="exact"/>
              <w:rPr>
                <w:color w:val="auto"/>
                <w:szCs w:val="24"/>
              </w:rPr>
            </w:pPr>
            <w:r w:rsidRPr="00674E6B">
              <w:rPr>
                <w:color w:val="auto"/>
                <w:szCs w:val="24"/>
              </w:rPr>
              <w:t>-консоли газораспределительные;</w:t>
            </w:r>
          </w:p>
          <w:p w:rsidR="00674E6B" w:rsidRPr="00674E6B" w:rsidRDefault="00674E6B" w:rsidP="000A3D11">
            <w:pPr>
              <w:spacing w:line="240" w:lineRule="exact"/>
              <w:rPr>
                <w:color w:val="auto"/>
                <w:szCs w:val="24"/>
              </w:rPr>
            </w:pPr>
            <w:r w:rsidRPr="00674E6B">
              <w:rPr>
                <w:color w:val="auto"/>
                <w:szCs w:val="24"/>
              </w:rPr>
              <w:t>- консоли световые палатные;</w:t>
            </w:r>
          </w:p>
          <w:p w:rsidR="00674E6B" w:rsidRPr="00674E6B" w:rsidRDefault="00674E6B" w:rsidP="000A3D11">
            <w:pPr>
              <w:spacing w:line="240" w:lineRule="exact"/>
              <w:rPr>
                <w:color w:val="auto"/>
                <w:szCs w:val="24"/>
              </w:rPr>
            </w:pPr>
            <w:r w:rsidRPr="00674E6B">
              <w:rPr>
                <w:color w:val="auto"/>
                <w:szCs w:val="24"/>
              </w:rPr>
              <w:t>- клапана газовые со штекерами газовыми для оперативного подключения аппаратуры жизнеобеспечения пациентов к системам лечебных газов;</w:t>
            </w:r>
          </w:p>
          <w:p w:rsidR="00674E6B" w:rsidRPr="00674E6B" w:rsidRDefault="00674E6B" w:rsidP="000A3D11">
            <w:pPr>
              <w:spacing w:line="240" w:lineRule="exact"/>
              <w:rPr>
                <w:color w:val="auto"/>
                <w:szCs w:val="24"/>
              </w:rPr>
            </w:pPr>
            <w:r w:rsidRPr="00674E6B">
              <w:rPr>
                <w:color w:val="auto"/>
                <w:szCs w:val="24"/>
              </w:rPr>
              <w:t>- рампы разрядные газовые медицинского назначения;</w:t>
            </w:r>
          </w:p>
          <w:p w:rsidR="00674E6B" w:rsidRPr="00674E6B" w:rsidRDefault="00674E6B" w:rsidP="000A3D11">
            <w:pPr>
              <w:spacing w:line="240" w:lineRule="exact"/>
              <w:rPr>
                <w:color w:val="auto"/>
                <w:szCs w:val="24"/>
              </w:rPr>
            </w:pPr>
            <w:r w:rsidRPr="00674E6B">
              <w:rPr>
                <w:color w:val="auto"/>
                <w:szCs w:val="24"/>
              </w:rPr>
              <w:t>- щиты управления для газобаллонных станций медицинского назначения;</w:t>
            </w:r>
          </w:p>
          <w:p w:rsidR="00674E6B" w:rsidRPr="00674E6B" w:rsidRDefault="00674E6B" w:rsidP="000A3D11">
            <w:pPr>
              <w:spacing w:line="240" w:lineRule="exact"/>
              <w:rPr>
                <w:color w:val="auto"/>
                <w:szCs w:val="24"/>
              </w:rPr>
            </w:pPr>
            <w:r w:rsidRPr="00674E6B">
              <w:rPr>
                <w:color w:val="auto"/>
                <w:szCs w:val="24"/>
              </w:rPr>
              <w:t>- увлажнители смесей лечебных газов;</w:t>
            </w:r>
          </w:p>
          <w:p w:rsidR="00674E6B" w:rsidRPr="00674E6B" w:rsidRDefault="00674E6B" w:rsidP="000A3D11">
            <w:pPr>
              <w:spacing w:line="240" w:lineRule="exact"/>
              <w:rPr>
                <w:color w:val="auto"/>
                <w:szCs w:val="24"/>
              </w:rPr>
            </w:pPr>
            <w:r w:rsidRPr="00674E6B">
              <w:rPr>
                <w:color w:val="auto"/>
                <w:szCs w:val="24"/>
              </w:rPr>
              <w:t>- коробки газовые этажные;</w:t>
            </w:r>
          </w:p>
          <w:p w:rsidR="00674E6B" w:rsidRPr="00674E6B" w:rsidRDefault="00674E6B" w:rsidP="000A3D11">
            <w:pPr>
              <w:spacing w:line="240" w:lineRule="exact"/>
              <w:rPr>
                <w:color w:val="auto"/>
                <w:szCs w:val="24"/>
              </w:rPr>
            </w:pPr>
            <w:r w:rsidRPr="00674E6B">
              <w:rPr>
                <w:color w:val="auto"/>
                <w:szCs w:val="24"/>
              </w:rPr>
              <w:t>- коробки газовые этажные с сигнализацией;</w:t>
            </w:r>
          </w:p>
          <w:p w:rsidR="00674E6B" w:rsidRPr="00674E6B" w:rsidRDefault="00674E6B" w:rsidP="000A3D11">
            <w:pPr>
              <w:spacing w:line="240" w:lineRule="exact"/>
              <w:rPr>
                <w:color w:val="auto"/>
                <w:szCs w:val="24"/>
              </w:rPr>
            </w:pPr>
            <w:r w:rsidRPr="00674E6B">
              <w:rPr>
                <w:color w:val="auto"/>
                <w:szCs w:val="24"/>
              </w:rPr>
              <w:t>- выносные блоки сигнализации;</w:t>
            </w:r>
          </w:p>
          <w:p w:rsidR="00674E6B" w:rsidRPr="00674E6B" w:rsidRDefault="00674E6B" w:rsidP="000A3D11">
            <w:pPr>
              <w:spacing w:line="240" w:lineRule="exact"/>
              <w:rPr>
                <w:color w:val="auto"/>
                <w:szCs w:val="24"/>
              </w:rPr>
            </w:pPr>
            <w:r w:rsidRPr="00674E6B">
              <w:rPr>
                <w:color w:val="auto"/>
                <w:szCs w:val="24"/>
              </w:rPr>
              <w:t>- шкафы металлические для газобаллонных станций;</w:t>
            </w:r>
          </w:p>
          <w:p w:rsidR="00F5007F" w:rsidRPr="00BE3939" w:rsidRDefault="00674E6B" w:rsidP="000A3D11">
            <w:pPr>
              <w:spacing w:line="240" w:lineRule="exact"/>
              <w:rPr>
                <w:color w:val="auto"/>
                <w:szCs w:val="24"/>
              </w:rPr>
            </w:pPr>
            <w:r w:rsidRPr="00674E6B">
              <w:rPr>
                <w:color w:val="auto"/>
                <w:szCs w:val="24"/>
              </w:rPr>
              <w:t>- аппаратура медицинской сигнализации</w:t>
            </w:r>
          </w:p>
        </w:tc>
      </w:tr>
    </w:tbl>
    <w:p w:rsidR="00F5007F" w:rsidRDefault="00F5007F">
      <w:pPr>
        <w:spacing w:line="230" w:lineRule="exact"/>
        <w:rPr>
          <w:rFonts w:ascii="PT Astra Serif" w:hAnsi="PT Astra Serif"/>
        </w:rPr>
      </w:pPr>
    </w:p>
    <w:sectPr w:rsidR="00F5007F">
      <w:pgSz w:w="11906" w:h="16838"/>
      <w:pgMar w:top="567" w:right="850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PT Astra Serif">
    <w:panose1 w:val="020B0604020202020204"/>
    <w:charset w:val="00"/>
    <w:family w:val="roman"/>
    <w:pitch w:val="variable"/>
    <w:sig w:usb0="A00002EF" w:usb1="5000204B" w:usb2="00000020" w:usb3="00000000" w:csb0="00000097" w:csb1="00000000"/>
  </w:font>
  <w:font w:name="Liberation Sans">
    <w:altName w:val="Calibri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007F"/>
    <w:rsid w:val="00056F43"/>
    <w:rsid w:val="00065DE1"/>
    <w:rsid w:val="000A3D11"/>
    <w:rsid w:val="000B39E0"/>
    <w:rsid w:val="000E6A0D"/>
    <w:rsid w:val="0014293C"/>
    <w:rsid w:val="001C295C"/>
    <w:rsid w:val="00300EDD"/>
    <w:rsid w:val="00374E68"/>
    <w:rsid w:val="006378B3"/>
    <w:rsid w:val="00674E6B"/>
    <w:rsid w:val="00761E00"/>
    <w:rsid w:val="008F4244"/>
    <w:rsid w:val="00942274"/>
    <w:rsid w:val="00A00633"/>
    <w:rsid w:val="00BE3939"/>
    <w:rsid w:val="00BE545E"/>
    <w:rsid w:val="00CE3F28"/>
    <w:rsid w:val="00E123DE"/>
    <w:rsid w:val="00F06354"/>
    <w:rsid w:val="00F37344"/>
    <w:rsid w:val="00F5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A4FB"/>
  <w15:docId w15:val="{96B7ABD2-1D3B-EF49-A7AE-193B1F9E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character" w:customStyle="1" w:styleId="31">
    <w:name w:val="Заголовок 31"/>
    <w:rPr>
      <w:rFonts w:ascii="XO Thames" w:hAnsi="XO Thames"/>
      <w:b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a3">
    <w:name w:val="index heading"/>
    <w:basedOn w:val="a"/>
    <w:link w:val="a4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2">
    <w:name w:val="Указатель1"/>
    <w:basedOn w:val="1"/>
    <w:rPr>
      <w:rFonts w:ascii="PT Astra Serif" w:hAnsi="PT Astra Serif"/>
      <w:color w:val="000000"/>
      <w:spacing w:val="0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13">
    <w:name w:val="Неразрешенное упоминание1"/>
    <w:basedOn w:val="14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16"/>
    <w:link w:val="13"/>
    <w:rPr>
      <w:rFonts w:asciiTheme="minorHAnsi" w:hAnsiTheme="minorHAnsi"/>
      <w:color w:val="605E5C"/>
      <w:spacing w:val="0"/>
      <w:sz w:val="22"/>
      <w:shd w:val="clear" w:color="auto" w:fill="E1DFDD"/>
    </w:rPr>
  </w:style>
  <w:style w:type="paragraph" w:styleId="a5">
    <w:name w:val="Body Text"/>
    <w:basedOn w:val="a"/>
    <w:link w:val="a6"/>
    <w:pPr>
      <w:spacing w:after="140" w:line="276" w:lineRule="auto"/>
    </w:pPr>
    <w:rPr>
      <w:rFonts w:asciiTheme="minorHAnsi" w:hAnsiTheme="minorHAnsi"/>
      <w:sz w:val="22"/>
    </w:rPr>
  </w:style>
  <w:style w:type="character" w:customStyle="1" w:styleId="a6">
    <w:name w:val="Основной текст Знак"/>
    <w:basedOn w:val="1"/>
    <w:link w:val="a5"/>
    <w:rPr>
      <w:rFonts w:asciiTheme="minorHAnsi" w:hAnsiTheme="minorHAnsi"/>
      <w:color w:val="000000"/>
      <w:spacing w:val="0"/>
      <w:sz w:val="22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basedOn w:val="1"/>
    <w:link w:val="a7"/>
    <w:rPr>
      <w:rFonts w:asciiTheme="minorHAnsi" w:hAnsiTheme="minorHAnsi"/>
      <w:color w:val="000000"/>
      <w:spacing w:val="0"/>
      <w:sz w:val="22"/>
    </w:rPr>
  </w:style>
  <w:style w:type="paragraph" w:customStyle="1" w:styleId="32">
    <w:name w:val="Основной текст (3)"/>
    <w:basedOn w:val="a"/>
    <w:link w:val="33"/>
    <w:pPr>
      <w:widowControl w:val="0"/>
      <w:spacing w:line="432" w:lineRule="exact"/>
      <w:ind w:left="460" w:hanging="460"/>
      <w:jc w:val="both"/>
    </w:pPr>
    <w:rPr>
      <w:sz w:val="22"/>
    </w:rPr>
  </w:style>
  <w:style w:type="character" w:customStyle="1" w:styleId="33">
    <w:name w:val="Основной текст (3)"/>
    <w:basedOn w:val="1"/>
    <w:link w:val="32"/>
    <w:rPr>
      <w:rFonts w:ascii="Times New Roman" w:hAnsi="Times New Roman"/>
      <w:color w:val="000000"/>
      <w:spacing w:val="0"/>
      <w:sz w:val="22"/>
    </w:rPr>
  </w:style>
  <w:style w:type="paragraph" w:styleId="a9">
    <w:name w:val="caption"/>
    <w:basedOn w:val="a"/>
    <w:link w:val="aa"/>
    <w:pPr>
      <w:spacing w:before="120" w:after="120"/>
    </w:pPr>
    <w:rPr>
      <w:rFonts w:ascii="PT Astra Serif" w:hAnsi="PT Astra Serif"/>
      <w:i/>
    </w:rPr>
  </w:style>
  <w:style w:type="character" w:customStyle="1" w:styleId="17">
    <w:name w:val="Название объекта1"/>
    <w:basedOn w:val="1"/>
    <w:rPr>
      <w:rFonts w:ascii="PT Astra Serif" w:hAnsi="PT Astra Serif"/>
      <w:i/>
      <w:color w:val="000000"/>
      <w:spacing w:val="0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210">
    <w:name w:val="Заголовок 21"/>
    <w:rPr>
      <w:rFonts w:ascii="XO Thames" w:hAnsi="XO Thames"/>
      <w:b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color w:val="000000"/>
      <w:spacing w:val="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aa">
    <w:name w:val="Название объекта Знак"/>
    <w:basedOn w:val="1"/>
    <w:link w:val="a9"/>
    <w:rPr>
      <w:rFonts w:ascii="PT Astra Serif" w:hAnsi="PT Astra Serif"/>
      <w:i/>
      <w:color w:val="000000"/>
      <w:spacing w:val="0"/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sz w:val="22"/>
    </w:rPr>
  </w:style>
  <w:style w:type="character" w:customStyle="1" w:styleId="a4">
    <w:name w:val="Указатель Знак"/>
    <w:basedOn w:val="1"/>
    <w:link w:val="a3"/>
    <w:rPr>
      <w:rFonts w:asciiTheme="minorHAnsi" w:hAnsiTheme="minorHAnsi"/>
      <w:color w:val="000000"/>
      <w:spacing w:val="0"/>
      <w:sz w:val="22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  <w:rPr>
      <w:rFonts w:asciiTheme="minorHAnsi" w:hAnsiTheme="minorHAnsi"/>
      <w:color w:val="000000"/>
      <w:spacing w:val="0"/>
      <w:sz w:val="22"/>
    </w:rPr>
  </w:style>
  <w:style w:type="paragraph" w:customStyle="1" w:styleId="23">
    <w:name w:val="Неразрешенное упоминание2"/>
    <w:basedOn w:val="24"/>
    <w:link w:val="34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0"/>
    <w:link w:val="23"/>
    <w:rPr>
      <w:color w:val="605E5C"/>
      <w:shd w:val="clear" w:color="auto" w:fill="E1DFDD"/>
    </w:rPr>
  </w:style>
  <w:style w:type="paragraph" w:styleId="ab">
    <w:name w:val="List"/>
    <w:basedOn w:val="Textbody"/>
    <w:link w:val="ac"/>
  </w:style>
  <w:style w:type="character" w:customStyle="1" w:styleId="18">
    <w:name w:val="Список1"/>
    <w:basedOn w:val="a6"/>
    <w:rPr>
      <w:rFonts w:asciiTheme="minorHAnsi" w:hAnsiTheme="minorHAnsi"/>
      <w:color w:val="000000"/>
      <w:spacing w:val="0"/>
      <w:sz w:val="22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color w:val="000000"/>
      <w:spacing w:val="0"/>
      <w:sz w:val="28"/>
    </w:rPr>
  </w:style>
  <w:style w:type="character" w:customStyle="1" w:styleId="51">
    <w:name w:val="Заголовок 51"/>
    <w:rPr>
      <w:rFonts w:ascii="XO Thames" w:hAnsi="XO Thames"/>
      <w:b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19">
    <w:name w:val="Гиперссылка1"/>
    <w:basedOn w:val="14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6"/>
    <w:link w:val="19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1b">
    <w:name w:val="Название объекта1"/>
    <w:basedOn w:val="1c"/>
    <w:link w:val="1d"/>
    <w:rPr>
      <w:rFonts w:asciiTheme="minorHAnsi" w:hAnsiTheme="minorHAnsi"/>
      <w:i/>
    </w:rPr>
  </w:style>
  <w:style w:type="character" w:customStyle="1" w:styleId="1d">
    <w:name w:val="Название объекта1"/>
    <w:basedOn w:val="1e"/>
    <w:link w:val="1b"/>
    <w:rPr>
      <w:rFonts w:asciiTheme="minorHAnsi" w:hAnsiTheme="minorHAnsi"/>
      <w:i/>
      <w:color w:val="000000"/>
      <w:spacing w:val="0"/>
      <w:sz w:val="24"/>
    </w:rPr>
  </w:style>
  <w:style w:type="paragraph" w:customStyle="1" w:styleId="1f">
    <w:name w:val="Просмотренная гиперссылка1"/>
    <w:basedOn w:val="14"/>
    <w:link w:val="1f0"/>
    <w:rPr>
      <w:color w:val="954F72" w:themeColor="followedHyperlink"/>
      <w:u w:val="single"/>
    </w:rPr>
  </w:style>
  <w:style w:type="character" w:customStyle="1" w:styleId="1f0">
    <w:name w:val="Просмотренная гиперссылка1"/>
    <w:basedOn w:val="16"/>
    <w:link w:val="1f"/>
    <w:rPr>
      <w:rFonts w:asciiTheme="minorHAnsi" w:hAnsiTheme="minorHAnsi"/>
      <w:color w:val="954F72" w:themeColor="followedHyperlink"/>
      <w:spacing w:val="0"/>
      <w:sz w:val="22"/>
      <w:u w:val="single"/>
    </w:rPr>
  </w:style>
  <w:style w:type="paragraph" w:customStyle="1" w:styleId="ad">
    <w:name w:val="Колонтитул"/>
    <w:link w:val="ae"/>
    <w:pPr>
      <w:jc w:val="both"/>
    </w:pPr>
    <w:rPr>
      <w:rFonts w:ascii="XO Thames" w:hAnsi="XO Thames"/>
      <w:sz w:val="28"/>
    </w:rPr>
  </w:style>
  <w:style w:type="character" w:customStyle="1" w:styleId="ae">
    <w:name w:val="Колонтитул"/>
    <w:link w:val="ad"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1f1">
    <w:name w:val="Заголовок1"/>
    <w:basedOn w:val="a"/>
    <w:next w:val="a5"/>
    <w:link w:val="2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25">
    <w:name w:val="Заголовок2"/>
    <w:basedOn w:val="1"/>
    <w:link w:val="1f1"/>
    <w:rPr>
      <w:rFonts w:ascii="PT Astra Serif" w:hAnsi="PT Astra Serif"/>
      <w:color w:val="000000"/>
      <w:spacing w:val="0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26">
    <w:name w:val="Гиперссылка2"/>
    <w:link w:val="af"/>
    <w:rPr>
      <w:color w:val="0000FF"/>
      <w:u w:val="single"/>
    </w:rPr>
  </w:style>
  <w:style w:type="character" w:styleId="af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font8">
    <w:name w:val="font_8"/>
    <w:basedOn w:val="a"/>
    <w:link w:val="font80"/>
    <w:pPr>
      <w:spacing w:beforeAutospacing="1" w:afterAutospacing="1"/>
    </w:pPr>
  </w:style>
  <w:style w:type="character" w:customStyle="1" w:styleId="font80">
    <w:name w:val="font_8"/>
    <w:basedOn w:val="1"/>
    <w:link w:val="font8"/>
    <w:rPr>
      <w:rFonts w:ascii="Times New Roman" w:hAnsi="Times New Roman"/>
      <w:color w:val="000000"/>
      <w:spacing w:val="0"/>
      <w:sz w:val="24"/>
    </w:rPr>
  </w:style>
  <w:style w:type="paragraph" w:styleId="af0">
    <w:name w:val="Title"/>
    <w:link w:val="af1"/>
    <w:uiPriority w:val="10"/>
    <w:qFormat/>
    <w:rPr>
      <w:rFonts w:ascii="Liberation Sans" w:hAnsi="Liberation Sans"/>
      <w:sz w:val="28"/>
    </w:rPr>
  </w:style>
  <w:style w:type="character" w:customStyle="1" w:styleId="1f4">
    <w:name w:val="Название1"/>
    <w:basedOn w:val="1"/>
    <w:rPr>
      <w:rFonts w:ascii="Liberation Sans" w:hAnsi="Liberation Sans"/>
      <w:color w:val="000000"/>
      <w:spacing w:val="0"/>
      <w:sz w:val="28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sPlusNormal">
    <w:name w:val="ConsPlusNormal"/>
    <w:link w:val="ConsPlusNormal0"/>
  </w:style>
  <w:style w:type="character" w:customStyle="1" w:styleId="ConsPlusNormal0">
    <w:name w:val="ConsPlusNormal"/>
    <w:link w:val="ConsPlusNormal"/>
    <w:rPr>
      <w:rFonts w:asciiTheme="minorHAnsi" w:hAnsiTheme="minorHAnsi"/>
      <w:color w:val="000000"/>
      <w:spacing w:val="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styleId="af2">
    <w:name w:val="Subtitle"/>
    <w:link w:val="af3"/>
    <w:uiPriority w:val="11"/>
    <w:qFormat/>
    <w:rPr>
      <w:rFonts w:ascii="XO Thames" w:hAnsi="XO Thames"/>
      <w:i/>
      <w:sz w:val="24"/>
    </w:rPr>
  </w:style>
  <w:style w:type="character" w:customStyle="1" w:styleId="1f5">
    <w:name w:val="Подзаголовок1"/>
    <w:rPr>
      <w:rFonts w:ascii="XO Thames" w:hAnsi="XO Thames"/>
      <w:i/>
      <w:color w:val="000000"/>
      <w:spacing w:val="0"/>
      <w:sz w:val="24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f4">
    <w:name w:val="Plain Text"/>
    <w:basedOn w:val="a"/>
    <w:link w:val="af5"/>
    <w:rPr>
      <w:rFonts w:ascii="Calibri" w:hAnsi="Calibri"/>
      <w:sz w:val="22"/>
    </w:rPr>
  </w:style>
  <w:style w:type="character" w:customStyle="1" w:styleId="af5">
    <w:name w:val="Текст Знак"/>
    <w:basedOn w:val="1"/>
    <w:link w:val="af4"/>
    <w:rPr>
      <w:rFonts w:ascii="Calibri" w:hAnsi="Calibri"/>
      <w:color w:val="000000"/>
      <w:spacing w:val="0"/>
      <w:sz w:val="22"/>
    </w:rPr>
  </w:style>
  <w:style w:type="paragraph" w:customStyle="1" w:styleId="1f6">
    <w:name w:val="Заголовок1"/>
    <w:basedOn w:val="a"/>
    <w:next w:val="a5"/>
    <w:link w:val="1f7"/>
    <w:pPr>
      <w:keepNext/>
      <w:spacing w:before="240" w:after="120" w:line="264" w:lineRule="auto"/>
    </w:pPr>
    <w:rPr>
      <w:rFonts w:ascii="Liberation Sans" w:hAnsi="Liberation Sans"/>
      <w:sz w:val="28"/>
    </w:rPr>
  </w:style>
  <w:style w:type="character" w:customStyle="1" w:styleId="1f7">
    <w:name w:val="Заголовок1"/>
    <w:basedOn w:val="1"/>
    <w:link w:val="1f6"/>
    <w:rPr>
      <w:rFonts w:ascii="Liberation Sans" w:hAnsi="Liberation Sans"/>
      <w:color w:val="000000"/>
      <w:spacing w:val="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27">
    <w:name w:val="Основной текст (2)"/>
    <w:basedOn w:val="a"/>
    <w:link w:val="28"/>
    <w:pPr>
      <w:widowControl w:val="0"/>
      <w:spacing w:line="274" w:lineRule="exact"/>
      <w:jc w:val="both"/>
    </w:pPr>
    <w:rPr>
      <w:i/>
      <w:sz w:val="22"/>
    </w:rPr>
  </w:style>
  <w:style w:type="character" w:customStyle="1" w:styleId="28">
    <w:name w:val="Основной текст (2)"/>
    <w:basedOn w:val="1"/>
    <w:link w:val="27"/>
    <w:rPr>
      <w:rFonts w:ascii="Times New Roman" w:hAnsi="Times New Roman"/>
      <w:i/>
      <w:color w:val="000000"/>
      <w:spacing w:val="0"/>
      <w:sz w:val="2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styleId="af6">
    <w:name w:val="Balloon Text"/>
    <w:basedOn w:val="a"/>
    <w:link w:val="af7"/>
    <w:rPr>
      <w:rFonts w:ascii="Segoe UI" w:hAnsi="Segoe UI"/>
      <w:sz w:val="18"/>
    </w:rPr>
  </w:style>
  <w:style w:type="character" w:customStyle="1" w:styleId="af7">
    <w:name w:val="Текст выноски Знак"/>
    <w:basedOn w:val="1"/>
    <w:link w:val="af6"/>
    <w:rPr>
      <w:rFonts w:ascii="Segoe UI" w:hAnsi="Segoe UI"/>
      <w:color w:val="000000"/>
      <w:spacing w:val="0"/>
      <w:sz w:val="18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c">
    <w:name w:val="Обычный1"/>
    <w:link w:val="1e"/>
    <w:rPr>
      <w:rFonts w:ascii="Times New Roman" w:hAnsi="Times New Roman"/>
      <w:sz w:val="24"/>
    </w:rPr>
  </w:style>
  <w:style w:type="character" w:customStyle="1" w:styleId="1e">
    <w:name w:val="Обычный1"/>
    <w:link w:val="1c"/>
    <w:rPr>
      <w:rFonts w:ascii="Times New Roman" w:hAnsi="Times New Roman"/>
      <w:color w:val="000000"/>
      <w:spacing w:val="0"/>
      <w:sz w:val="24"/>
    </w:rPr>
  </w:style>
  <w:style w:type="character" w:customStyle="1" w:styleId="ac">
    <w:name w:val="Список Знак"/>
    <w:basedOn w:val="Textbody0"/>
    <w:link w:val="ab"/>
    <w:rPr>
      <w:rFonts w:asciiTheme="minorHAnsi" w:hAnsiTheme="minorHAnsi"/>
      <w:sz w:val="22"/>
    </w:rPr>
  </w:style>
  <w:style w:type="character" w:customStyle="1" w:styleId="af1">
    <w:name w:val="Заголовок Знак"/>
    <w:link w:val="af0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1f8">
    <w:name w:val="Указатель1"/>
    <w:basedOn w:val="1c"/>
    <w:link w:val="1f9"/>
    <w:rPr>
      <w:rFonts w:ascii="PT Astra Serif" w:hAnsi="PT Astra Serif"/>
    </w:rPr>
  </w:style>
  <w:style w:type="character" w:customStyle="1" w:styleId="1f9">
    <w:name w:val="Указатель1"/>
    <w:basedOn w:val="1e"/>
    <w:link w:val="1f8"/>
    <w:rPr>
      <w:rFonts w:ascii="PT Astra Serif" w:hAnsi="PT Astra Serif"/>
      <w:color w:val="000000"/>
      <w:spacing w:val="0"/>
      <w:sz w:val="24"/>
    </w:rPr>
  </w:style>
  <w:style w:type="paragraph" w:customStyle="1" w:styleId="24">
    <w:name w:val="Основной шрифт абзаца2"/>
  </w:style>
  <w:style w:type="paragraph" w:customStyle="1" w:styleId="29">
    <w:name w:val="Заголовок2"/>
    <w:basedOn w:val="1c"/>
    <w:link w:val="2a"/>
    <w:rPr>
      <w:rFonts w:ascii="PT Astra Serif" w:hAnsi="PT Astra Serif"/>
      <w:sz w:val="28"/>
    </w:rPr>
  </w:style>
  <w:style w:type="character" w:customStyle="1" w:styleId="2a">
    <w:name w:val="Заголовок2"/>
    <w:basedOn w:val="1e"/>
    <w:link w:val="29"/>
    <w:rPr>
      <w:rFonts w:ascii="PT Astra Serif" w:hAnsi="PT Astra Serif"/>
      <w:color w:val="000000"/>
      <w:spacing w:val="0"/>
      <w:sz w:val="28"/>
    </w:rPr>
  </w:style>
  <w:style w:type="paragraph" w:customStyle="1" w:styleId="2b">
    <w:name w:val="Гиперссылка2"/>
    <w:basedOn w:val="14"/>
    <w:link w:val="2c"/>
    <w:rPr>
      <w:color w:val="0563C1" w:themeColor="hyperlink"/>
      <w:u w:val="single"/>
    </w:rPr>
  </w:style>
  <w:style w:type="character" w:customStyle="1" w:styleId="2c">
    <w:name w:val="Гиперссылка2"/>
    <w:basedOn w:val="16"/>
    <w:link w:val="2b"/>
    <w:rPr>
      <w:rFonts w:asciiTheme="minorHAnsi" w:hAnsiTheme="minorHAnsi"/>
      <w:color w:val="0563C1" w:themeColor="hyperlink"/>
      <w:spacing w:val="0"/>
      <w:sz w:val="22"/>
      <w:u w:val="single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5doqfdxt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Полторыхина</dc:creator>
  <cp:lastModifiedBy>Александр Крюков</cp:lastModifiedBy>
  <cp:revision>12</cp:revision>
  <cp:lastPrinted>2024-10-29T13:57:00Z</cp:lastPrinted>
  <dcterms:created xsi:type="dcterms:W3CDTF">2024-10-29T13:57:00Z</dcterms:created>
  <dcterms:modified xsi:type="dcterms:W3CDTF">2024-10-30T16:15:00Z</dcterms:modified>
</cp:coreProperties>
</file>