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84" w:rsidRPr="00CB3B71" w:rsidRDefault="00C64A84" w:rsidP="00C64A84">
      <w:pPr>
        <w:widowControl w:val="0"/>
        <w:autoSpaceDE w:val="0"/>
        <w:autoSpaceDN w:val="0"/>
        <w:adjustRightInd w:val="0"/>
        <w:jc w:val="center"/>
        <w:rPr>
          <w:rFonts w:ascii="PT Astra Serif" w:hAnsi="PT Astra Serif" w:cs="Arial"/>
          <w:b/>
          <w:bCs/>
          <w:sz w:val="28"/>
          <w:szCs w:val="28"/>
        </w:rPr>
      </w:pPr>
      <w:bookmarkStart w:id="0" w:name="_GoBack"/>
      <w:bookmarkEnd w:id="0"/>
      <w:r w:rsidRPr="00CB3B71">
        <w:rPr>
          <w:rFonts w:ascii="PT Astra Serif" w:hAnsi="PT Astra Serif" w:cs="Arial"/>
          <w:b/>
          <w:bCs/>
          <w:sz w:val="28"/>
          <w:szCs w:val="28"/>
        </w:rPr>
        <w:t>Обзор практики применения законодательства Российской Федерации о противодействии коррупции</w:t>
      </w:r>
    </w:p>
    <w:p w:rsidR="00C64A84" w:rsidRPr="00CB3B71" w:rsidRDefault="00C64A84" w:rsidP="00C64A84">
      <w:pPr>
        <w:widowControl w:val="0"/>
        <w:autoSpaceDE w:val="0"/>
        <w:autoSpaceDN w:val="0"/>
        <w:adjustRightInd w:val="0"/>
        <w:jc w:val="center"/>
        <w:rPr>
          <w:rFonts w:ascii="PT Astra Serif" w:hAnsi="PT Astra Serif" w:cs="Arial"/>
          <w:b/>
          <w:bCs/>
          <w:sz w:val="28"/>
          <w:szCs w:val="28"/>
        </w:rPr>
      </w:pPr>
    </w:p>
    <w:p w:rsidR="00C64A84" w:rsidRPr="00CB3B71" w:rsidRDefault="00C64A84" w:rsidP="00C64A84">
      <w:pPr>
        <w:widowControl w:val="0"/>
        <w:autoSpaceDE w:val="0"/>
        <w:autoSpaceDN w:val="0"/>
        <w:adjustRightInd w:val="0"/>
        <w:jc w:val="center"/>
        <w:rPr>
          <w:rFonts w:ascii="PT Astra Serif" w:hAnsi="PT Astra Serif" w:cs="Arial"/>
          <w:b/>
          <w:bCs/>
          <w:sz w:val="28"/>
          <w:szCs w:val="28"/>
        </w:rPr>
      </w:pPr>
      <w:r w:rsidRPr="00CB3B71">
        <w:rPr>
          <w:rFonts w:ascii="PT Astra Serif" w:hAnsi="PT Astra Serif" w:cs="Arial"/>
          <w:b/>
          <w:bCs/>
          <w:sz w:val="28"/>
          <w:szCs w:val="28"/>
        </w:rPr>
        <w:t>Непринятие мер по урегулированию конфликта интересов</w:t>
      </w:r>
    </w:p>
    <w:p w:rsidR="00C64A84" w:rsidRPr="00CB3B71" w:rsidRDefault="00C64A84" w:rsidP="00C64A84">
      <w:pPr>
        <w:widowControl w:val="0"/>
        <w:autoSpaceDE w:val="0"/>
        <w:autoSpaceDN w:val="0"/>
        <w:adjustRightInd w:val="0"/>
        <w:jc w:val="center"/>
        <w:rPr>
          <w:rFonts w:ascii="PT Astra Serif" w:hAnsi="PT Astra Serif" w:cs="Arial"/>
          <w:b/>
          <w:bCs/>
          <w:sz w:val="28"/>
          <w:szCs w:val="28"/>
        </w:rPr>
      </w:pPr>
    </w:p>
    <w:p w:rsidR="00C64A84" w:rsidRPr="00CB3B71" w:rsidRDefault="00C64A84" w:rsidP="00C64A84">
      <w:pPr>
        <w:widowControl w:val="0"/>
        <w:autoSpaceDE w:val="0"/>
        <w:autoSpaceDN w:val="0"/>
        <w:adjustRightInd w:val="0"/>
        <w:jc w:val="center"/>
        <w:rPr>
          <w:rFonts w:ascii="PT Astra Serif" w:hAnsi="PT Astra Serif" w:cs="Arial"/>
          <w:b/>
          <w:bCs/>
          <w:sz w:val="28"/>
          <w:szCs w:val="28"/>
        </w:rPr>
      </w:pPr>
      <w:r w:rsidRPr="00CB3B71">
        <w:rPr>
          <w:rFonts w:ascii="PT Astra Serif" w:hAnsi="PT Astra Serif" w:cs="Arial"/>
          <w:b/>
          <w:bCs/>
          <w:sz w:val="28"/>
          <w:szCs w:val="28"/>
        </w:rPr>
        <w:t>1.</w:t>
      </w:r>
    </w:p>
    <w:p w:rsidR="00C64A84" w:rsidRPr="00CB3B71" w:rsidRDefault="00C64A84" w:rsidP="00C64A84">
      <w:pPr>
        <w:widowControl w:val="0"/>
        <w:autoSpaceDE w:val="0"/>
        <w:autoSpaceDN w:val="0"/>
        <w:adjustRightInd w:val="0"/>
        <w:ind w:firstLine="709"/>
        <w:jc w:val="both"/>
        <w:rPr>
          <w:rFonts w:ascii="PT Astra Serif" w:hAnsi="PT Astra Serif" w:cs="Arial"/>
          <w:bCs/>
          <w:sz w:val="28"/>
          <w:szCs w:val="28"/>
        </w:rPr>
      </w:pPr>
      <w:r w:rsidRPr="00CB3B71">
        <w:rPr>
          <w:rFonts w:ascii="PT Astra Serif" w:hAnsi="PT Astra Serif" w:cs="Arial"/>
          <w:bCs/>
          <w:sz w:val="28"/>
          <w:szCs w:val="28"/>
        </w:rPr>
        <w:t xml:space="preserve">Ф.И.О. обратился с </w:t>
      </w:r>
      <w:r>
        <w:rPr>
          <w:rFonts w:ascii="PT Astra Serif" w:hAnsi="PT Astra Serif" w:cs="Arial"/>
          <w:bCs/>
          <w:sz w:val="28"/>
          <w:szCs w:val="28"/>
        </w:rPr>
        <w:t xml:space="preserve">кассационной жалобой </w:t>
      </w:r>
      <w:r w:rsidRPr="00CB3B71">
        <w:rPr>
          <w:rFonts w:ascii="PT Astra Serif" w:hAnsi="PT Astra Serif" w:cs="Arial"/>
          <w:bCs/>
          <w:sz w:val="28"/>
          <w:szCs w:val="28"/>
        </w:rPr>
        <w:t xml:space="preserve">на </w:t>
      </w:r>
      <w:r>
        <w:rPr>
          <w:rFonts w:ascii="PT Astra Serif" w:hAnsi="PT Astra Serif" w:cs="Arial"/>
          <w:bCs/>
          <w:sz w:val="28"/>
          <w:szCs w:val="28"/>
        </w:rPr>
        <w:t xml:space="preserve">апелляционное определение судебной коллегии по гражданским делам </w:t>
      </w:r>
      <w:r w:rsidR="00E4388A">
        <w:rPr>
          <w:rFonts w:ascii="PT Astra Serif" w:hAnsi="PT Astra Serif" w:cs="Arial"/>
          <w:bCs/>
          <w:sz w:val="28"/>
          <w:szCs w:val="28"/>
        </w:rPr>
        <w:t xml:space="preserve">по гражданскому делу </w:t>
      </w:r>
      <w:r>
        <w:rPr>
          <w:rFonts w:ascii="PT Astra Serif" w:hAnsi="PT Astra Serif" w:cs="Arial"/>
          <w:bCs/>
          <w:sz w:val="28"/>
          <w:szCs w:val="28"/>
        </w:rPr>
        <w:t xml:space="preserve">по </w:t>
      </w:r>
      <w:r w:rsidRPr="00CB3B71">
        <w:rPr>
          <w:rFonts w:ascii="PT Astra Serif" w:hAnsi="PT Astra Serif" w:cs="Arial"/>
          <w:bCs/>
          <w:sz w:val="28"/>
          <w:szCs w:val="28"/>
        </w:rPr>
        <w:t xml:space="preserve">исковому заявлению к </w:t>
      </w:r>
      <w:r>
        <w:rPr>
          <w:rFonts w:ascii="PT Astra Serif" w:hAnsi="PT Astra Serif" w:cs="Arial"/>
          <w:bCs/>
          <w:sz w:val="28"/>
          <w:szCs w:val="28"/>
        </w:rPr>
        <w:t xml:space="preserve">Министерству здравоохранения Республики о признании незаконным приказа о наложении дисциплинарного взыскания. </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 xml:space="preserve">По результатам рассмотрения </w:t>
      </w:r>
      <w:r>
        <w:rPr>
          <w:rFonts w:ascii="PT Astra Serif" w:hAnsi="PT Astra Serif"/>
          <w:sz w:val="28"/>
          <w:szCs w:val="28"/>
        </w:rPr>
        <w:t xml:space="preserve">апелляционное определение судебной коллегии по гражданским делам </w:t>
      </w:r>
      <w:r w:rsidRPr="00CB3B71">
        <w:rPr>
          <w:rFonts w:ascii="PT Astra Serif" w:hAnsi="PT Astra Serif"/>
          <w:sz w:val="28"/>
          <w:szCs w:val="28"/>
        </w:rPr>
        <w:t xml:space="preserve">оставлено без изменения, </w:t>
      </w:r>
      <w:r>
        <w:rPr>
          <w:rFonts w:ascii="PT Astra Serif" w:hAnsi="PT Astra Serif"/>
          <w:sz w:val="28"/>
          <w:szCs w:val="28"/>
        </w:rPr>
        <w:t xml:space="preserve">кассационная </w:t>
      </w:r>
      <w:r w:rsidRPr="00CB3B71">
        <w:rPr>
          <w:rFonts w:ascii="PT Astra Serif" w:hAnsi="PT Astra Serif"/>
          <w:sz w:val="28"/>
          <w:szCs w:val="28"/>
        </w:rPr>
        <w:t>жалоба – без удовлетворения.</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В ходе судебного заседания установлено следующее.</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 xml:space="preserve">Ф.И.О. с </w:t>
      </w:r>
      <w:r>
        <w:rPr>
          <w:rFonts w:ascii="PT Astra Serif" w:hAnsi="PT Astra Serif"/>
          <w:sz w:val="28"/>
          <w:szCs w:val="28"/>
        </w:rPr>
        <w:t>25.05.2011 является государственным гражданским служащим Министерства здравоохранения Республики, с 16.10.2017 занимает должность начальника управления правового, кадрового обеспечения и организационной работы.</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 связи с поступившей в адрес заместителя Главы Республики – Руководителя Администрации Главы Республики от Министерства здравоохранения Республики информации о несоблюдении Ф.И.О. требований об урегулировании конфликта интересов, Управлением по вопросам противодействия коррупции Администрации </w:t>
      </w:r>
      <w:r w:rsidR="008F346C">
        <w:rPr>
          <w:rFonts w:ascii="PT Astra Serif" w:hAnsi="PT Astra Serif"/>
          <w:sz w:val="28"/>
          <w:szCs w:val="28"/>
        </w:rPr>
        <w:t xml:space="preserve">Главы Республики </w:t>
      </w:r>
      <w:r>
        <w:rPr>
          <w:rFonts w:ascii="PT Astra Serif" w:hAnsi="PT Astra Serif"/>
          <w:sz w:val="28"/>
          <w:szCs w:val="28"/>
        </w:rPr>
        <w:t>проведена проверка, по результатам которой 18.10.2021 Ф.И.О. привлечен к дисциплинарной ответственности в виде предупреждения о неполном должностном соответствии. С 30.12.2021 служебный контракт с Ф.И.О. расторгнут вследствие недостаточной квалификации, утвержденной результатами аттестации.</w:t>
      </w:r>
    </w:p>
    <w:p w:rsidR="00C64A84" w:rsidRDefault="00C64A84" w:rsidP="00C64A84">
      <w:pPr>
        <w:ind w:firstLine="709"/>
        <w:jc w:val="both"/>
        <w:rPr>
          <w:rFonts w:ascii="PT Astra Serif" w:hAnsi="PT Astra Serif"/>
          <w:sz w:val="28"/>
          <w:szCs w:val="28"/>
        </w:rPr>
      </w:pPr>
      <w:r w:rsidRPr="008D679E">
        <w:rPr>
          <w:rFonts w:ascii="PT Astra Serif" w:hAnsi="PT Astra Serif"/>
          <w:sz w:val="28"/>
          <w:szCs w:val="28"/>
        </w:rPr>
        <w:t xml:space="preserve">Установлено, что в личном деле </w:t>
      </w:r>
      <w:r>
        <w:rPr>
          <w:rFonts w:ascii="PT Astra Serif" w:hAnsi="PT Astra Serif"/>
          <w:sz w:val="28"/>
          <w:szCs w:val="28"/>
        </w:rPr>
        <w:t>Ф.И</w:t>
      </w:r>
      <w:r w:rsidRPr="008D679E">
        <w:rPr>
          <w:rFonts w:ascii="PT Astra Serif" w:hAnsi="PT Astra Serif"/>
          <w:sz w:val="28"/>
          <w:szCs w:val="28"/>
        </w:rPr>
        <w:t>.</w:t>
      </w:r>
      <w:r>
        <w:rPr>
          <w:rFonts w:ascii="PT Astra Serif" w:hAnsi="PT Astra Serif"/>
          <w:sz w:val="28"/>
          <w:szCs w:val="28"/>
        </w:rPr>
        <w:t>О</w:t>
      </w:r>
      <w:r w:rsidRPr="008D679E">
        <w:rPr>
          <w:rFonts w:ascii="PT Astra Serif" w:hAnsi="PT Astra Serif"/>
          <w:sz w:val="28"/>
          <w:szCs w:val="28"/>
        </w:rPr>
        <w:t xml:space="preserve"> в анкетных данных по состоянию на 25</w:t>
      </w:r>
      <w:r>
        <w:rPr>
          <w:rFonts w:ascii="PT Astra Serif" w:hAnsi="PT Astra Serif"/>
          <w:sz w:val="28"/>
          <w:szCs w:val="28"/>
        </w:rPr>
        <w:t xml:space="preserve">.05.2011 он </w:t>
      </w:r>
      <w:r w:rsidRPr="008D679E">
        <w:rPr>
          <w:rFonts w:ascii="PT Astra Serif" w:hAnsi="PT Astra Serif"/>
          <w:sz w:val="28"/>
          <w:szCs w:val="28"/>
        </w:rPr>
        <w:t>указал местом работы его родной сестры кафедру госпитальной терапии государственного университета, но не место работы</w:t>
      </w:r>
      <w:r>
        <w:rPr>
          <w:rFonts w:ascii="PT Astra Serif" w:hAnsi="PT Astra Serif"/>
          <w:sz w:val="28"/>
          <w:szCs w:val="28"/>
        </w:rPr>
        <w:t xml:space="preserve">, выполняемой по совместительству, </w:t>
      </w:r>
      <w:r w:rsidRPr="008D679E">
        <w:rPr>
          <w:rFonts w:ascii="PT Astra Serif" w:hAnsi="PT Astra Serif"/>
          <w:sz w:val="28"/>
          <w:szCs w:val="28"/>
        </w:rPr>
        <w:t xml:space="preserve">в должности врача кардиологического отделения </w:t>
      </w:r>
      <w:r>
        <w:rPr>
          <w:rFonts w:ascii="PT Astra Serif" w:hAnsi="PT Astra Serif"/>
          <w:sz w:val="28"/>
          <w:szCs w:val="28"/>
        </w:rPr>
        <w:t xml:space="preserve">государственного учреждения здравоохранения Республики, подведомственного Министерству здравоохранения Республики.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Кроме того, Ф.И.О. по занимаемой должности входит в состав Комиссии Министерства по оценке показателей эффективности деятельности государственных учреждений здравоохранения и результатов работы их руководителей. </w:t>
      </w:r>
    </w:p>
    <w:p w:rsidR="00C64A84" w:rsidRDefault="00C64A84" w:rsidP="00C64A84">
      <w:pPr>
        <w:ind w:firstLine="709"/>
        <w:jc w:val="both"/>
        <w:rPr>
          <w:rFonts w:ascii="PT Astra Serif" w:hAnsi="PT Astra Serif"/>
          <w:sz w:val="28"/>
          <w:szCs w:val="28"/>
        </w:rPr>
      </w:pPr>
      <w:r w:rsidRPr="008D679E">
        <w:rPr>
          <w:rFonts w:ascii="PT Astra Serif" w:hAnsi="PT Astra Serif"/>
          <w:sz w:val="28"/>
          <w:szCs w:val="28"/>
        </w:rPr>
        <w:t>Также в ходе проверки было установлено, что между Министерством здравоохранения Республики</w:t>
      </w:r>
      <w:r w:rsidR="008F346C">
        <w:rPr>
          <w:rFonts w:ascii="PT Astra Serif" w:hAnsi="PT Astra Serif"/>
          <w:sz w:val="28"/>
          <w:szCs w:val="28"/>
        </w:rPr>
        <w:t>,</w:t>
      </w:r>
      <w:r w:rsidRPr="008D679E">
        <w:rPr>
          <w:rFonts w:ascii="PT Astra Serif" w:hAnsi="PT Astra Serif"/>
          <w:sz w:val="28"/>
          <w:szCs w:val="28"/>
        </w:rPr>
        <w:t xml:space="preserve"> как Заказчиком, ГАПОУ Республики </w:t>
      </w:r>
      <w:r>
        <w:rPr>
          <w:rFonts w:ascii="PT Astra Serif" w:hAnsi="PT Astra Serif"/>
          <w:sz w:val="28"/>
          <w:szCs w:val="28"/>
        </w:rPr>
        <w:t>«М</w:t>
      </w:r>
      <w:r w:rsidRPr="008D679E">
        <w:rPr>
          <w:rFonts w:ascii="PT Astra Serif" w:hAnsi="PT Astra Serif"/>
          <w:sz w:val="28"/>
          <w:szCs w:val="28"/>
        </w:rPr>
        <w:t>едицинский колледж</w:t>
      </w:r>
      <w:r>
        <w:rPr>
          <w:rFonts w:ascii="PT Astra Serif" w:hAnsi="PT Astra Serif"/>
          <w:sz w:val="28"/>
          <w:szCs w:val="28"/>
        </w:rPr>
        <w:t>»</w:t>
      </w:r>
      <w:r w:rsidRPr="008D679E">
        <w:rPr>
          <w:rFonts w:ascii="PT Astra Serif" w:hAnsi="PT Astra Serif"/>
          <w:sz w:val="28"/>
          <w:szCs w:val="28"/>
        </w:rPr>
        <w:t xml:space="preserve">, </w:t>
      </w:r>
      <w:r>
        <w:rPr>
          <w:rFonts w:ascii="PT Astra Serif" w:hAnsi="PT Astra Serif"/>
          <w:sz w:val="28"/>
          <w:szCs w:val="28"/>
        </w:rPr>
        <w:t xml:space="preserve">как </w:t>
      </w:r>
      <w:r w:rsidRPr="008D679E">
        <w:rPr>
          <w:rFonts w:ascii="PT Astra Serif" w:hAnsi="PT Astra Serif"/>
          <w:sz w:val="28"/>
          <w:szCs w:val="28"/>
        </w:rPr>
        <w:t xml:space="preserve">с образовательной организацией, ГБУЗ Республики </w:t>
      </w:r>
      <w:r>
        <w:rPr>
          <w:rFonts w:ascii="PT Astra Serif" w:hAnsi="PT Astra Serif"/>
          <w:sz w:val="28"/>
          <w:szCs w:val="28"/>
        </w:rPr>
        <w:t>«</w:t>
      </w:r>
      <w:r w:rsidRPr="008D679E">
        <w:rPr>
          <w:rFonts w:ascii="PT Astra Serif" w:hAnsi="PT Astra Serif"/>
          <w:sz w:val="28"/>
          <w:szCs w:val="28"/>
        </w:rPr>
        <w:t>Городская поликлиника</w:t>
      </w:r>
      <w:r>
        <w:rPr>
          <w:rFonts w:ascii="PT Astra Serif" w:hAnsi="PT Astra Serif"/>
          <w:sz w:val="28"/>
          <w:szCs w:val="28"/>
        </w:rPr>
        <w:t>»</w:t>
      </w:r>
      <w:r w:rsidRPr="008D679E">
        <w:rPr>
          <w:rFonts w:ascii="PT Astra Serif" w:hAnsi="PT Astra Serif"/>
          <w:sz w:val="28"/>
          <w:szCs w:val="28"/>
        </w:rPr>
        <w:t xml:space="preserve">, как Работодателем, и </w:t>
      </w:r>
      <w:r>
        <w:rPr>
          <w:rFonts w:ascii="PT Astra Serif" w:hAnsi="PT Astra Serif"/>
          <w:sz w:val="28"/>
          <w:szCs w:val="28"/>
        </w:rPr>
        <w:t>родной сестрой Ф.И.О.</w:t>
      </w:r>
      <w:r w:rsidRPr="008D679E">
        <w:rPr>
          <w:rFonts w:ascii="PT Astra Serif" w:hAnsi="PT Astra Serif"/>
          <w:sz w:val="28"/>
          <w:szCs w:val="28"/>
        </w:rPr>
        <w:t xml:space="preserve"> были заключены договоры о целевом обучении по образовательным программам среднего профессионального образования по направлениям подготовки </w:t>
      </w:r>
      <w:r>
        <w:rPr>
          <w:rFonts w:ascii="PT Astra Serif" w:hAnsi="PT Astra Serif"/>
          <w:sz w:val="28"/>
          <w:szCs w:val="28"/>
        </w:rPr>
        <w:t>«</w:t>
      </w:r>
      <w:r w:rsidRPr="008D679E">
        <w:rPr>
          <w:rFonts w:ascii="PT Astra Serif" w:hAnsi="PT Astra Serif"/>
          <w:sz w:val="28"/>
          <w:szCs w:val="28"/>
        </w:rPr>
        <w:t>Сестринское дело</w:t>
      </w:r>
      <w:r>
        <w:rPr>
          <w:rFonts w:ascii="PT Astra Serif" w:hAnsi="PT Astra Serif"/>
          <w:sz w:val="28"/>
          <w:szCs w:val="28"/>
        </w:rPr>
        <w:t>»</w:t>
      </w:r>
      <w:r w:rsidRPr="008D679E">
        <w:rPr>
          <w:rFonts w:ascii="PT Astra Serif" w:hAnsi="PT Astra Serif"/>
          <w:sz w:val="28"/>
          <w:szCs w:val="28"/>
        </w:rPr>
        <w:t xml:space="preserve"> от 07</w:t>
      </w:r>
      <w:r>
        <w:rPr>
          <w:rFonts w:ascii="PT Astra Serif" w:hAnsi="PT Astra Serif"/>
          <w:sz w:val="28"/>
          <w:szCs w:val="28"/>
        </w:rPr>
        <w:t xml:space="preserve">.04.2021 </w:t>
      </w:r>
      <w:r w:rsidRPr="008D679E">
        <w:rPr>
          <w:rFonts w:ascii="PT Astra Serif" w:hAnsi="PT Astra Serif"/>
          <w:sz w:val="28"/>
          <w:szCs w:val="28"/>
        </w:rPr>
        <w:t xml:space="preserve">и </w:t>
      </w:r>
      <w:r>
        <w:rPr>
          <w:rFonts w:ascii="PT Astra Serif" w:hAnsi="PT Astra Serif"/>
          <w:sz w:val="28"/>
          <w:szCs w:val="28"/>
        </w:rPr>
        <w:t>«</w:t>
      </w:r>
      <w:r w:rsidRPr="008D679E">
        <w:rPr>
          <w:rFonts w:ascii="PT Astra Serif" w:hAnsi="PT Astra Serif"/>
          <w:sz w:val="28"/>
          <w:szCs w:val="28"/>
        </w:rPr>
        <w:t>Лечебное дело</w:t>
      </w:r>
      <w:r>
        <w:rPr>
          <w:rFonts w:ascii="PT Astra Serif" w:hAnsi="PT Astra Serif"/>
          <w:sz w:val="28"/>
          <w:szCs w:val="28"/>
        </w:rPr>
        <w:t>»</w:t>
      </w:r>
      <w:r w:rsidRPr="008D679E">
        <w:rPr>
          <w:rFonts w:ascii="PT Astra Serif" w:hAnsi="PT Astra Serif"/>
          <w:sz w:val="28"/>
          <w:szCs w:val="28"/>
        </w:rPr>
        <w:t xml:space="preserve"> от 18</w:t>
      </w:r>
      <w:r>
        <w:rPr>
          <w:rFonts w:ascii="PT Astra Serif" w:hAnsi="PT Astra Serif"/>
          <w:sz w:val="28"/>
          <w:szCs w:val="28"/>
        </w:rPr>
        <w:t>.05.2021</w:t>
      </w:r>
      <w:r w:rsidRPr="008D679E">
        <w:rPr>
          <w:rFonts w:ascii="PT Astra Serif" w:hAnsi="PT Astra Serif"/>
          <w:sz w:val="28"/>
          <w:szCs w:val="28"/>
        </w:rPr>
        <w:t>. Эти договор</w:t>
      </w:r>
      <w:r>
        <w:rPr>
          <w:rFonts w:ascii="PT Astra Serif" w:hAnsi="PT Astra Serif"/>
          <w:sz w:val="28"/>
          <w:szCs w:val="28"/>
        </w:rPr>
        <w:t>ы</w:t>
      </w:r>
      <w:r w:rsidRPr="008D679E">
        <w:rPr>
          <w:rFonts w:ascii="PT Astra Serif" w:hAnsi="PT Astra Serif"/>
          <w:sz w:val="28"/>
          <w:szCs w:val="28"/>
        </w:rPr>
        <w:t xml:space="preserve"> были завизированы начальником отдела государственной службы и кадров и переданы на согласование в отдел правовой и организационной работы </w:t>
      </w:r>
      <w:r>
        <w:rPr>
          <w:rFonts w:ascii="PT Astra Serif" w:hAnsi="PT Astra Serif"/>
          <w:sz w:val="28"/>
          <w:szCs w:val="28"/>
        </w:rPr>
        <w:t>Ф.И.О.</w:t>
      </w:r>
      <w:r w:rsidRPr="008D679E">
        <w:rPr>
          <w:rFonts w:ascii="PT Astra Serif" w:hAnsi="PT Astra Serif"/>
          <w:sz w:val="28"/>
          <w:szCs w:val="28"/>
        </w:rPr>
        <w:t>, который передал их в приемную</w:t>
      </w:r>
      <w:r>
        <w:rPr>
          <w:rFonts w:ascii="PT Astra Serif" w:hAnsi="PT Astra Serif"/>
          <w:sz w:val="28"/>
          <w:szCs w:val="28"/>
        </w:rPr>
        <w:t>. В последующем д</w:t>
      </w:r>
      <w:r w:rsidRPr="008D679E">
        <w:rPr>
          <w:rFonts w:ascii="PT Astra Serif" w:hAnsi="PT Astra Serif"/>
          <w:sz w:val="28"/>
          <w:szCs w:val="28"/>
        </w:rPr>
        <w:t xml:space="preserve">анные договоры были возвращены </w:t>
      </w:r>
      <w:r>
        <w:rPr>
          <w:rFonts w:ascii="PT Astra Serif" w:hAnsi="PT Astra Serif"/>
          <w:sz w:val="28"/>
          <w:szCs w:val="28"/>
        </w:rPr>
        <w:t xml:space="preserve">Ф.И.О. </w:t>
      </w:r>
      <w:r w:rsidRPr="008D679E">
        <w:rPr>
          <w:rFonts w:ascii="PT Astra Serif" w:hAnsi="PT Astra Serif"/>
          <w:sz w:val="28"/>
          <w:szCs w:val="28"/>
        </w:rPr>
        <w:t xml:space="preserve">лично ведущему </w:t>
      </w:r>
      <w:r w:rsidRPr="008D679E">
        <w:rPr>
          <w:rFonts w:ascii="PT Astra Serif" w:hAnsi="PT Astra Serif"/>
          <w:sz w:val="28"/>
          <w:szCs w:val="28"/>
        </w:rPr>
        <w:lastRenderedPageBreak/>
        <w:t xml:space="preserve">специалисту отдела государственной службы и кадров министерства для дальнейшей работы.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Согласно должностному регламенту Ф.И.О. в должностные обязанности последнего входила в том числе организация работы по укомплектованию учреждений здравоохранения Республики медицинскими кадрами, по организации целевого направления кадров на обучение в медицинские образовательные учреждения с дальнейшим их трудоустройством в учреждения здравоохранения Республики. Кроме того, в соответствии с Инструкцией по делопроизводству в Министерстве, проекты всех договоров (соглашений) в обязательном порядке визируются Ф.И.О.</w:t>
      </w:r>
    </w:p>
    <w:p w:rsidR="00C64A84" w:rsidRDefault="00C64A84" w:rsidP="00C64A84">
      <w:pPr>
        <w:ind w:firstLine="709"/>
        <w:jc w:val="both"/>
        <w:rPr>
          <w:rFonts w:ascii="PT Astra Serif" w:hAnsi="PT Astra Serif"/>
          <w:sz w:val="28"/>
          <w:szCs w:val="28"/>
        </w:rPr>
      </w:pPr>
      <w:r>
        <w:rPr>
          <w:rFonts w:ascii="PT Astra Serif" w:hAnsi="PT Astra Serif"/>
          <w:sz w:val="28"/>
          <w:szCs w:val="28"/>
        </w:rPr>
        <w:t>Ф.И.О., получив проекты этих договоров о целевом обучении своей сестры, не завизировал их, а передал в приемную для подписания у руководителя Министерства, но не уведомил представителя нанимателя о личной заинтересованности при исполнении им должностных обязанностей.</w:t>
      </w:r>
    </w:p>
    <w:p w:rsidR="00C64A84" w:rsidRPr="0013422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При отказе в удовлетворении заявленных требований суд</w:t>
      </w:r>
      <w:r>
        <w:rPr>
          <w:rFonts w:ascii="PT Astra Serif" w:hAnsi="PT Astra Serif"/>
          <w:sz w:val="28"/>
          <w:szCs w:val="28"/>
        </w:rPr>
        <w:t>ом отмечено, что к</w:t>
      </w:r>
      <w:r w:rsidRPr="00134221">
        <w:rPr>
          <w:rFonts w:ascii="PT Astra Serif" w:hAnsi="PT Astra Serif"/>
          <w:sz w:val="28"/>
          <w:szCs w:val="28"/>
        </w:rPr>
        <w:t xml:space="preserve">ак неоднократно указывал Конституционный Суд Российской Федерации, специфика государственной гражданской службы в Российской Федерации как профессиональной служебной деятельности граждан Российской Федерации по обеспечению исполнения полномочий государственных органов субъектов Российской Федерации, и лиц, замещающих государственные должности субъектов Российской Федерации, предопределяет особый правовой статус государственных гражданских служащих, который включает обусловленные характером такой деятельности права и обязанности государственных гражданских служащих, налагаемые на них ограничения, связанные с государственной гражданской службой, а также предоставляемые им гарантии. </w:t>
      </w:r>
    </w:p>
    <w:p w:rsidR="00C64A84" w:rsidRPr="00134221" w:rsidRDefault="00C64A84" w:rsidP="00C64A84">
      <w:pPr>
        <w:ind w:firstLine="709"/>
        <w:jc w:val="both"/>
        <w:rPr>
          <w:rFonts w:ascii="PT Astra Serif" w:hAnsi="PT Astra Serif"/>
          <w:sz w:val="28"/>
          <w:szCs w:val="28"/>
        </w:rPr>
      </w:pPr>
      <w:r w:rsidRPr="00134221">
        <w:rPr>
          <w:rFonts w:ascii="PT Astra Serif" w:hAnsi="PT Astra Serif"/>
          <w:sz w:val="28"/>
          <w:szCs w:val="28"/>
        </w:rPr>
        <w:t xml:space="preserve">При </w:t>
      </w:r>
      <w:r>
        <w:rPr>
          <w:rFonts w:ascii="PT Astra Serif" w:hAnsi="PT Astra Serif"/>
          <w:sz w:val="28"/>
          <w:szCs w:val="28"/>
        </w:rPr>
        <w:t xml:space="preserve">этом суд исходил из того, что Ф.И.О. </w:t>
      </w:r>
      <w:r w:rsidRPr="00134221">
        <w:rPr>
          <w:rFonts w:ascii="PT Astra Serif" w:hAnsi="PT Astra Serif"/>
          <w:sz w:val="28"/>
          <w:szCs w:val="28"/>
        </w:rPr>
        <w:t xml:space="preserve">не выполнил требования, установленные Федеральным </w:t>
      </w:r>
      <w:hyperlink r:id="rId6" w:history="1">
        <w:r w:rsidRPr="001C499B">
          <w:rPr>
            <w:rStyle w:val="a8"/>
            <w:rFonts w:ascii="PT Astra Serif" w:hAnsi="PT Astra Serif"/>
            <w:color w:val="000000" w:themeColor="text1"/>
            <w:sz w:val="28"/>
            <w:szCs w:val="28"/>
            <w:u w:val="none"/>
          </w:rPr>
          <w:t>законом</w:t>
        </w:r>
      </w:hyperlink>
      <w:r w:rsidRPr="001C499B">
        <w:rPr>
          <w:rFonts w:ascii="PT Astra Serif" w:hAnsi="PT Astra Serif"/>
          <w:color w:val="000000" w:themeColor="text1"/>
          <w:sz w:val="28"/>
          <w:szCs w:val="28"/>
        </w:rPr>
        <w:t xml:space="preserve"> </w:t>
      </w:r>
      <w:r w:rsidRPr="00566B02">
        <w:rPr>
          <w:rFonts w:ascii="PT Astra Serif" w:hAnsi="PT Astra Serif"/>
          <w:sz w:val="28"/>
          <w:szCs w:val="28"/>
        </w:rPr>
        <w:t xml:space="preserve">от 27.07.2004 N 79-ФЗ </w:t>
      </w:r>
      <w:r>
        <w:rPr>
          <w:rFonts w:ascii="PT Astra Serif" w:hAnsi="PT Astra Serif"/>
          <w:sz w:val="28"/>
          <w:szCs w:val="28"/>
        </w:rPr>
        <w:t>«</w:t>
      </w:r>
      <w:r w:rsidRPr="00134221">
        <w:rPr>
          <w:rFonts w:ascii="PT Astra Serif" w:hAnsi="PT Astra Serif"/>
          <w:sz w:val="28"/>
          <w:szCs w:val="28"/>
        </w:rPr>
        <w:t>О государственной гражданской службе</w:t>
      </w:r>
      <w:r>
        <w:rPr>
          <w:rFonts w:ascii="PT Astra Serif" w:hAnsi="PT Astra Serif"/>
          <w:sz w:val="28"/>
          <w:szCs w:val="28"/>
        </w:rPr>
        <w:t>»</w:t>
      </w:r>
      <w:r w:rsidRPr="00134221">
        <w:rPr>
          <w:rFonts w:ascii="PT Astra Serif" w:hAnsi="PT Astra Serif"/>
          <w:sz w:val="28"/>
          <w:szCs w:val="28"/>
        </w:rPr>
        <w:t xml:space="preserve">, совершил действия, препятствующие добросовестному исполнению должностных обязанностей, </w:t>
      </w:r>
      <w:r w:rsidR="00E4388A">
        <w:rPr>
          <w:rFonts w:ascii="PT Astra Serif" w:hAnsi="PT Astra Serif"/>
          <w:sz w:val="28"/>
          <w:szCs w:val="28"/>
        </w:rPr>
        <w:t xml:space="preserve">выразившиеся в </w:t>
      </w:r>
      <w:r w:rsidRPr="00134221">
        <w:rPr>
          <w:rFonts w:ascii="PT Astra Serif" w:hAnsi="PT Astra Serif"/>
          <w:sz w:val="28"/>
          <w:szCs w:val="28"/>
        </w:rPr>
        <w:t xml:space="preserve">несоблюдении установленных законодательством ограничений, невыполнении обязательств по уведомлению представителя нанимателя о личной заинтересованности при исполнении им должностных обязанностей, которая может привести к конфликту интересов, а также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C64A84" w:rsidRDefault="00C64A84" w:rsidP="00C64A84">
      <w:pPr>
        <w:ind w:left="4536"/>
        <w:jc w:val="right"/>
        <w:rPr>
          <w:rFonts w:ascii="PT Astra Serif" w:hAnsi="PT Astra Serif"/>
          <w:i/>
          <w:sz w:val="28"/>
          <w:szCs w:val="28"/>
        </w:rPr>
      </w:pPr>
    </w:p>
    <w:p w:rsidR="00C64A84" w:rsidRPr="00CB3B71" w:rsidRDefault="00C64A84" w:rsidP="00C64A84">
      <w:pPr>
        <w:ind w:left="4536"/>
        <w:jc w:val="right"/>
        <w:rPr>
          <w:rFonts w:ascii="PT Astra Serif" w:hAnsi="PT Astra Serif"/>
          <w:i/>
          <w:sz w:val="28"/>
          <w:szCs w:val="28"/>
        </w:rPr>
      </w:pPr>
      <w:r w:rsidRPr="00CB3B71">
        <w:rPr>
          <w:rFonts w:ascii="PT Astra Serif" w:hAnsi="PT Astra Serif"/>
          <w:i/>
          <w:sz w:val="28"/>
          <w:szCs w:val="28"/>
        </w:rPr>
        <w:t>По материалам</w:t>
      </w:r>
    </w:p>
    <w:p w:rsidR="00C64A84" w:rsidRDefault="00C64A84" w:rsidP="00C64A84">
      <w:pPr>
        <w:ind w:left="4536"/>
        <w:jc w:val="right"/>
        <w:rPr>
          <w:rFonts w:ascii="PT Astra Serif" w:hAnsi="PT Astra Serif"/>
          <w:i/>
          <w:sz w:val="28"/>
          <w:szCs w:val="28"/>
        </w:rPr>
      </w:pPr>
      <w:r>
        <w:rPr>
          <w:rFonts w:ascii="PT Astra Serif" w:hAnsi="PT Astra Serif"/>
          <w:i/>
          <w:sz w:val="28"/>
          <w:szCs w:val="28"/>
        </w:rPr>
        <w:t xml:space="preserve">Третьего кассационного суда общей юрисдикции </w:t>
      </w:r>
      <w:r w:rsidRPr="00CB3B71">
        <w:rPr>
          <w:rFonts w:ascii="PT Astra Serif" w:hAnsi="PT Astra Serif"/>
          <w:i/>
          <w:sz w:val="28"/>
          <w:szCs w:val="28"/>
        </w:rPr>
        <w:t xml:space="preserve">от </w:t>
      </w:r>
      <w:r>
        <w:rPr>
          <w:rFonts w:ascii="PT Astra Serif" w:hAnsi="PT Astra Serif"/>
          <w:i/>
          <w:sz w:val="28"/>
          <w:szCs w:val="28"/>
        </w:rPr>
        <w:t>30</w:t>
      </w:r>
      <w:r w:rsidRPr="00CB3B71">
        <w:rPr>
          <w:rFonts w:ascii="PT Astra Serif" w:hAnsi="PT Astra Serif"/>
          <w:i/>
          <w:sz w:val="28"/>
          <w:szCs w:val="28"/>
        </w:rPr>
        <w:t>.</w:t>
      </w:r>
      <w:r>
        <w:rPr>
          <w:rFonts w:ascii="PT Astra Serif" w:hAnsi="PT Astra Serif"/>
          <w:i/>
          <w:sz w:val="28"/>
          <w:szCs w:val="28"/>
        </w:rPr>
        <w:t>1</w:t>
      </w:r>
      <w:r w:rsidRPr="00CB3B71">
        <w:rPr>
          <w:rFonts w:ascii="PT Astra Serif" w:hAnsi="PT Astra Serif"/>
          <w:i/>
          <w:sz w:val="28"/>
          <w:szCs w:val="28"/>
        </w:rPr>
        <w:t>1.202</w:t>
      </w:r>
      <w:r>
        <w:rPr>
          <w:rFonts w:ascii="PT Astra Serif" w:hAnsi="PT Astra Serif"/>
          <w:i/>
          <w:sz w:val="28"/>
          <w:szCs w:val="28"/>
        </w:rPr>
        <w:t>2</w:t>
      </w:r>
      <w:r w:rsidRPr="00CB3B71">
        <w:rPr>
          <w:rFonts w:ascii="PT Astra Serif" w:hAnsi="PT Astra Serif"/>
          <w:i/>
          <w:sz w:val="28"/>
          <w:szCs w:val="28"/>
        </w:rPr>
        <w:t xml:space="preserve"> по делу </w:t>
      </w:r>
    </w:p>
    <w:p w:rsidR="00C64A84" w:rsidRPr="00CB3B71" w:rsidRDefault="00C64A84" w:rsidP="00C64A84">
      <w:pPr>
        <w:ind w:left="4536"/>
        <w:jc w:val="right"/>
        <w:rPr>
          <w:rFonts w:ascii="PT Astra Serif" w:hAnsi="PT Astra Serif"/>
          <w:i/>
          <w:sz w:val="28"/>
          <w:szCs w:val="28"/>
        </w:rPr>
      </w:pPr>
      <w:r w:rsidRPr="00CB3B71">
        <w:rPr>
          <w:rFonts w:ascii="PT Astra Serif" w:hAnsi="PT Astra Serif"/>
          <w:i/>
          <w:sz w:val="28"/>
          <w:szCs w:val="28"/>
        </w:rPr>
        <w:t xml:space="preserve">N </w:t>
      </w:r>
      <w:r>
        <w:rPr>
          <w:rFonts w:ascii="PT Astra Serif" w:hAnsi="PT Astra Serif"/>
          <w:i/>
          <w:sz w:val="28"/>
          <w:szCs w:val="28"/>
        </w:rPr>
        <w:t>88-18571</w:t>
      </w:r>
      <w:r w:rsidRPr="00CB3B71">
        <w:rPr>
          <w:rFonts w:ascii="PT Astra Serif" w:hAnsi="PT Astra Serif"/>
          <w:i/>
          <w:sz w:val="28"/>
          <w:szCs w:val="28"/>
        </w:rPr>
        <w:t>/202</w:t>
      </w:r>
      <w:r>
        <w:rPr>
          <w:rFonts w:ascii="PT Astra Serif" w:hAnsi="PT Astra Serif"/>
          <w:i/>
          <w:sz w:val="28"/>
          <w:szCs w:val="28"/>
        </w:rPr>
        <w:t>2</w:t>
      </w:r>
    </w:p>
    <w:p w:rsidR="00C64A84" w:rsidRPr="00CB3B71" w:rsidRDefault="00C64A84" w:rsidP="00C64A84">
      <w:pPr>
        <w:rPr>
          <w:rFonts w:ascii="PT Astra Serif" w:hAnsi="PT Astra Serif"/>
          <w:i/>
          <w:sz w:val="28"/>
          <w:szCs w:val="28"/>
        </w:rPr>
      </w:pPr>
    </w:p>
    <w:p w:rsidR="00C64A84" w:rsidRPr="00CB3B71" w:rsidRDefault="00C64A84" w:rsidP="00C64A84">
      <w:pPr>
        <w:jc w:val="center"/>
        <w:rPr>
          <w:rFonts w:ascii="PT Astra Serif" w:hAnsi="PT Astra Serif"/>
          <w:b/>
          <w:sz w:val="28"/>
          <w:szCs w:val="28"/>
        </w:rPr>
      </w:pPr>
      <w:r w:rsidRPr="00CB3B71">
        <w:rPr>
          <w:rFonts w:ascii="PT Astra Serif" w:hAnsi="PT Astra Serif"/>
          <w:b/>
          <w:sz w:val="28"/>
          <w:szCs w:val="28"/>
        </w:rPr>
        <w:t xml:space="preserve">2. </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Прокурор автономного округа </w:t>
      </w:r>
      <w:r w:rsidRPr="00CB3B71">
        <w:rPr>
          <w:rFonts w:ascii="PT Astra Serif" w:hAnsi="PT Astra Serif"/>
          <w:sz w:val="28"/>
          <w:szCs w:val="28"/>
        </w:rPr>
        <w:t>обратилс</w:t>
      </w:r>
      <w:r>
        <w:rPr>
          <w:rFonts w:ascii="PT Astra Serif" w:hAnsi="PT Astra Serif"/>
          <w:sz w:val="28"/>
          <w:szCs w:val="28"/>
        </w:rPr>
        <w:t>я</w:t>
      </w:r>
      <w:r w:rsidRPr="00CB3B71">
        <w:rPr>
          <w:rFonts w:ascii="PT Astra Serif" w:hAnsi="PT Astra Serif"/>
          <w:sz w:val="28"/>
          <w:szCs w:val="28"/>
        </w:rPr>
        <w:t xml:space="preserve"> с апелляционн</w:t>
      </w:r>
      <w:r>
        <w:rPr>
          <w:rFonts w:ascii="PT Astra Serif" w:hAnsi="PT Astra Serif"/>
          <w:sz w:val="28"/>
          <w:szCs w:val="28"/>
        </w:rPr>
        <w:t xml:space="preserve">ым представлением на решение </w:t>
      </w:r>
      <w:r w:rsidRPr="00CB3B71">
        <w:rPr>
          <w:rFonts w:ascii="PT Astra Serif" w:hAnsi="PT Astra Serif"/>
          <w:sz w:val="28"/>
          <w:szCs w:val="28"/>
        </w:rPr>
        <w:t xml:space="preserve">суда первой инстанции по </w:t>
      </w:r>
      <w:r>
        <w:rPr>
          <w:rFonts w:ascii="PT Astra Serif" w:hAnsi="PT Astra Serif"/>
          <w:sz w:val="28"/>
          <w:szCs w:val="28"/>
        </w:rPr>
        <w:t xml:space="preserve">гражданскому делу по иску к Департаменту культуры автономного округа и бюджетному учреждению об установлении </w:t>
      </w:r>
      <w:r>
        <w:rPr>
          <w:rFonts w:ascii="PT Astra Serif" w:hAnsi="PT Astra Serif"/>
          <w:sz w:val="28"/>
          <w:szCs w:val="28"/>
        </w:rPr>
        <w:lastRenderedPageBreak/>
        <w:t>конфликта интересов и возложении обязанности по его устранению.</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 xml:space="preserve">По результатам рассмотрения решение суда первой инстанции </w:t>
      </w:r>
      <w:r>
        <w:rPr>
          <w:rFonts w:ascii="PT Astra Serif" w:hAnsi="PT Astra Serif"/>
          <w:sz w:val="28"/>
          <w:szCs w:val="28"/>
        </w:rPr>
        <w:t xml:space="preserve">отменено с принятием по делу нового решения. </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В ходе судебного заседания установлено следующее.</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Ф.И.О. замещает должность директора бюджетного учреждения автономного округа.</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Также в бюджетном учреждении работают близкие родственники Ф.И.О.: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 с 01.04.2005 заместителем директора дочь Ф.И.О.1,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с 01.02.2011 заведующей экспозиционно-выставочным отделом дочь Ф.И.О.2;</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с 01.09.2011 специалистом по жанрам творчества внук Ф.И.О.3.</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Кроме того, Ф.И.О. и Ф.И.О.1 учрежден Некоммерческий фонд, осуществляющий смежные с бюджетным учреждением виды деятельности. Некоммерческий фонд, являющийся частной некоммерческой организацией, зарегистрирован и фактически располагался в помещении по адресу нахождения бюджетной организации, относящемся к государственной собственности и переданном бюджетному учреждению на праве оперативного управления.</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Вопреки требованиям статей 10, 11 Федерального закона от 25.12.2008 </w:t>
      </w:r>
      <w:r w:rsidR="00E4388A">
        <w:rPr>
          <w:rFonts w:ascii="PT Astra Serif" w:hAnsi="PT Astra Serif"/>
          <w:sz w:val="28"/>
          <w:szCs w:val="28"/>
        </w:rPr>
        <w:br/>
      </w:r>
      <w:r>
        <w:rPr>
          <w:rFonts w:ascii="PT Astra Serif" w:hAnsi="PT Astra Serif"/>
          <w:sz w:val="28"/>
          <w:szCs w:val="28"/>
        </w:rPr>
        <w:t>№ 273-ФЗ «О противодействии коррупции» Ф.И.О., являясь руководителем учреждения и осуществляя функции представителя нанимателя (работодателя) в отношении всех работников бюджетного учреждения, данную обязанность не исполнила, мер к предотвращению и недопущению конфликта интересов не приняла.</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Суд первой инстанции, отказывая в удовлетворении требований, указал, что законодатель утверждает прямой запрет для муниципальных и гражданских служащих в отношении совместной работы лиц, состоящих в родстве или свойстве, если замещение должности связано с непосредственной подчиненностью или подконтрольностью одного из них другому, соответственно, указанные ограничения не распространяются на сотрудников бюджетных учреждений. Кроме того, на момент рассмотрения дела не принят порядок рассмотрения уведомлений руководителей государственных учреждений, учредителем которых является автономный округ.</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Отменяя решение суда первой инстанции, судебная коллегия апелляционной инстанции указала следующее.</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Федеральный закон от 25.12.2008 № 273-ФЗ «О противодействии коррупции» устанавливает правила предотвращения и урегулирования конфликта интересов и возлагает обязанность принимать меры по недопущению любой возможности его возникновения.</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Для подтверждения того, что конкретная ситуация является конфликтом интересов,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w:t>
      </w:r>
      <w:r w:rsidR="00E4388A">
        <w:rPr>
          <w:rFonts w:ascii="PT Astra Serif" w:hAnsi="PT Astra Serif"/>
          <w:sz w:val="28"/>
          <w:szCs w:val="28"/>
        </w:rPr>
        <w:t>й</w:t>
      </w:r>
      <w:r>
        <w:rPr>
          <w:rFonts w:ascii="PT Astra Serif" w:hAnsi="PT Astra Serif"/>
          <w:sz w:val="28"/>
          <w:szCs w:val="28"/>
        </w:rPr>
        <w:t xml:space="preserve">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(возможностью реализации) должностным лицом своих полномочий.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 данном случае наличие близких родственных отношений влияет или может влиять на объективное исполнение указанными лицами своих должностных </w:t>
      </w:r>
      <w:r>
        <w:rPr>
          <w:rFonts w:ascii="PT Astra Serif" w:hAnsi="PT Astra Serif"/>
          <w:sz w:val="28"/>
          <w:szCs w:val="28"/>
        </w:rPr>
        <w:lastRenderedPageBreak/>
        <w:t xml:space="preserve">обязанностей и полномочий и ведет к наличию личной заинтересованности, выраженной в получении (возможности получения) ими дохода в виде денежных средств при исполнении должностных обязанностей.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При этом в соответствии с пунктом 4 части 3 статьи 10 Федерального закона от 25.12.2008 № 273-ФЗ </w:t>
      </w:r>
      <w:r w:rsidR="00E4388A">
        <w:rPr>
          <w:rFonts w:ascii="PT Astra Serif" w:hAnsi="PT Astra Serif"/>
          <w:sz w:val="28"/>
          <w:szCs w:val="28"/>
        </w:rPr>
        <w:t xml:space="preserve">«О противодействии коррупции» </w:t>
      </w:r>
      <w:r>
        <w:rPr>
          <w:rFonts w:ascii="PT Astra Serif" w:hAnsi="PT Astra Serif"/>
          <w:sz w:val="28"/>
          <w:szCs w:val="28"/>
        </w:rPr>
        <w:t xml:space="preserve">обязанность принимать меры по предотвращению и урегулированию конфликта интересов возлагается также и на иные категории лиц в случаях, предусмотренных законом.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Отсутствие принятого Правительством </w:t>
      </w:r>
      <w:r w:rsidR="00E4388A">
        <w:rPr>
          <w:rFonts w:ascii="PT Astra Serif" w:hAnsi="PT Astra Serif"/>
          <w:sz w:val="28"/>
          <w:szCs w:val="28"/>
        </w:rPr>
        <w:t xml:space="preserve">автономного округа </w:t>
      </w:r>
      <w:r>
        <w:rPr>
          <w:rFonts w:ascii="PT Astra Serif" w:hAnsi="PT Astra Serif"/>
          <w:sz w:val="28"/>
          <w:szCs w:val="28"/>
        </w:rPr>
        <w:t xml:space="preserve">порядка рассмотрения уведомлений руководителей государственных учреждений о возникновении личной заинтересованности при исполнении трудовых обязанностей, которая приводит или может привести к конфликту интересов, не свидетельствует об отсутствии конфликта интересов между вышеуказанными лицами. </w:t>
      </w:r>
    </w:p>
    <w:p w:rsidR="00B91989" w:rsidRDefault="00B91989" w:rsidP="00C64A84">
      <w:pPr>
        <w:widowControl w:val="0"/>
        <w:autoSpaceDE w:val="0"/>
        <w:autoSpaceDN w:val="0"/>
        <w:adjustRightInd w:val="0"/>
        <w:ind w:firstLine="709"/>
        <w:jc w:val="both"/>
        <w:rPr>
          <w:rFonts w:ascii="PT Astra Serif" w:hAnsi="PT Astra Serif"/>
          <w:sz w:val="28"/>
          <w:szCs w:val="28"/>
        </w:rPr>
      </w:pPr>
    </w:p>
    <w:p w:rsidR="00C64A84" w:rsidRPr="00CB3B71" w:rsidRDefault="00C64A84" w:rsidP="00C64A84">
      <w:pPr>
        <w:ind w:left="4536"/>
        <w:jc w:val="right"/>
        <w:rPr>
          <w:rFonts w:ascii="PT Astra Serif" w:hAnsi="PT Astra Serif"/>
          <w:i/>
          <w:sz w:val="28"/>
          <w:szCs w:val="28"/>
        </w:rPr>
      </w:pPr>
      <w:r w:rsidRPr="00CB3B71">
        <w:rPr>
          <w:rFonts w:ascii="PT Astra Serif" w:hAnsi="PT Astra Serif"/>
          <w:i/>
          <w:sz w:val="28"/>
          <w:szCs w:val="28"/>
        </w:rPr>
        <w:t>По материалам</w:t>
      </w:r>
      <w:r>
        <w:rPr>
          <w:rFonts w:ascii="PT Astra Serif" w:hAnsi="PT Astra Serif"/>
          <w:i/>
          <w:sz w:val="28"/>
          <w:szCs w:val="28"/>
        </w:rPr>
        <w:t xml:space="preserve"> </w:t>
      </w:r>
      <w:r w:rsidRPr="00CB3B71">
        <w:rPr>
          <w:rFonts w:ascii="PT Astra Serif" w:hAnsi="PT Astra Serif"/>
          <w:i/>
          <w:sz w:val="28"/>
          <w:szCs w:val="28"/>
        </w:rPr>
        <w:t>апелляционного определения</w:t>
      </w:r>
    </w:p>
    <w:p w:rsidR="00C64A84" w:rsidRPr="00CB3B71" w:rsidRDefault="00C64A84" w:rsidP="00C64A84">
      <w:pPr>
        <w:widowControl w:val="0"/>
        <w:autoSpaceDE w:val="0"/>
        <w:autoSpaceDN w:val="0"/>
        <w:adjustRightInd w:val="0"/>
        <w:ind w:left="4536" w:firstLine="540"/>
        <w:jc w:val="right"/>
        <w:rPr>
          <w:rFonts w:ascii="PT Astra Serif" w:hAnsi="PT Astra Serif"/>
          <w:i/>
          <w:sz w:val="28"/>
          <w:szCs w:val="28"/>
        </w:rPr>
      </w:pPr>
      <w:r>
        <w:rPr>
          <w:rFonts w:ascii="PT Astra Serif" w:hAnsi="PT Astra Serif"/>
          <w:i/>
          <w:sz w:val="28"/>
          <w:szCs w:val="28"/>
        </w:rPr>
        <w:t>суда Ханты-Мансийского автономного округа – Югры от 02 мая 2023 г.</w:t>
      </w:r>
    </w:p>
    <w:p w:rsidR="00C64A84" w:rsidRPr="00CB3B71" w:rsidRDefault="00C64A84" w:rsidP="00B91989">
      <w:pPr>
        <w:widowControl w:val="0"/>
        <w:autoSpaceDE w:val="0"/>
        <w:autoSpaceDN w:val="0"/>
        <w:adjustRightInd w:val="0"/>
        <w:ind w:left="4536" w:firstLine="540"/>
        <w:jc w:val="right"/>
        <w:rPr>
          <w:rFonts w:ascii="PT Astra Serif" w:hAnsi="PT Astra Serif"/>
          <w:sz w:val="28"/>
          <w:szCs w:val="28"/>
        </w:rPr>
      </w:pPr>
      <w:r w:rsidRPr="00CB3B71">
        <w:rPr>
          <w:rFonts w:ascii="PT Astra Serif" w:hAnsi="PT Astra Serif"/>
          <w:i/>
          <w:sz w:val="28"/>
          <w:szCs w:val="28"/>
        </w:rPr>
        <w:t>по делу</w:t>
      </w:r>
      <w:r>
        <w:rPr>
          <w:rFonts w:ascii="PT Astra Serif" w:hAnsi="PT Astra Serif"/>
          <w:i/>
          <w:sz w:val="28"/>
          <w:szCs w:val="28"/>
        </w:rPr>
        <w:t xml:space="preserve"> </w:t>
      </w:r>
      <w:r w:rsidRPr="00CB3B71">
        <w:rPr>
          <w:rFonts w:ascii="PT Astra Serif" w:hAnsi="PT Astra Serif"/>
          <w:i/>
          <w:sz w:val="28"/>
          <w:szCs w:val="28"/>
        </w:rPr>
        <w:t xml:space="preserve">N </w:t>
      </w:r>
      <w:r w:rsidRPr="00AF7825">
        <w:rPr>
          <w:rFonts w:ascii="PT Astra Serif" w:hAnsi="PT Astra Serif"/>
          <w:i/>
          <w:sz w:val="28"/>
          <w:szCs w:val="28"/>
        </w:rPr>
        <w:t>33-3164/2023</w:t>
      </w:r>
      <w:r w:rsidRPr="00CB3B71">
        <w:rPr>
          <w:rFonts w:ascii="PT Astra Serif" w:hAnsi="PT Astra Serif"/>
          <w:i/>
          <w:sz w:val="28"/>
          <w:szCs w:val="28"/>
        </w:rPr>
        <w:br/>
      </w:r>
    </w:p>
    <w:p w:rsidR="00C64A84" w:rsidRPr="00CB3B71" w:rsidRDefault="00C64A84" w:rsidP="00C64A84">
      <w:pPr>
        <w:ind w:firstLine="709"/>
        <w:jc w:val="center"/>
        <w:rPr>
          <w:rFonts w:ascii="PT Astra Serif" w:hAnsi="PT Astra Serif"/>
          <w:b/>
          <w:sz w:val="28"/>
          <w:szCs w:val="28"/>
        </w:rPr>
      </w:pPr>
      <w:r w:rsidRPr="00CB3B71">
        <w:rPr>
          <w:rFonts w:ascii="PT Astra Serif" w:hAnsi="PT Astra Serif"/>
          <w:b/>
          <w:sz w:val="28"/>
          <w:szCs w:val="28"/>
        </w:rPr>
        <w:t xml:space="preserve">Непредставление сведений о доходах, расходах, об имуществе и обязательствах имущественного характера и предоставление </w:t>
      </w:r>
      <w:r w:rsidRPr="00CB3B71">
        <w:rPr>
          <w:rFonts w:ascii="PT Astra Serif" w:hAnsi="PT Astra Serif"/>
          <w:b/>
          <w:sz w:val="28"/>
          <w:szCs w:val="28"/>
        </w:rPr>
        <w:br/>
        <w:t>недостоверных сведений.</w:t>
      </w:r>
    </w:p>
    <w:p w:rsidR="00C64A84" w:rsidRPr="00CB3B71" w:rsidRDefault="00C64A84" w:rsidP="00C64A84">
      <w:pPr>
        <w:widowControl w:val="0"/>
        <w:autoSpaceDE w:val="0"/>
        <w:autoSpaceDN w:val="0"/>
        <w:adjustRightInd w:val="0"/>
        <w:rPr>
          <w:rFonts w:ascii="PT Astra Serif" w:hAnsi="PT Astra Serif"/>
          <w:b/>
          <w:sz w:val="28"/>
          <w:szCs w:val="28"/>
        </w:rPr>
      </w:pPr>
    </w:p>
    <w:p w:rsidR="00C64A84" w:rsidRDefault="00C64A84" w:rsidP="00C64A84">
      <w:pPr>
        <w:widowControl w:val="0"/>
        <w:autoSpaceDE w:val="0"/>
        <w:autoSpaceDN w:val="0"/>
        <w:adjustRightInd w:val="0"/>
        <w:ind w:firstLine="540"/>
        <w:jc w:val="center"/>
        <w:rPr>
          <w:rFonts w:ascii="PT Astra Serif" w:hAnsi="PT Astra Serif"/>
          <w:b/>
          <w:sz w:val="28"/>
          <w:szCs w:val="28"/>
        </w:rPr>
      </w:pPr>
      <w:r w:rsidRPr="00CB3B71">
        <w:rPr>
          <w:rFonts w:ascii="PT Astra Serif" w:hAnsi="PT Astra Serif"/>
          <w:b/>
          <w:sz w:val="28"/>
          <w:szCs w:val="28"/>
        </w:rPr>
        <w:t>1.</w:t>
      </w:r>
    </w:p>
    <w:p w:rsidR="00C64A84" w:rsidRPr="00CB3B71" w:rsidRDefault="00C64A84" w:rsidP="00C64A84">
      <w:pPr>
        <w:widowControl w:val="0"/>
        <w:autoSpaceDE w:val="0"/>
        <w:autoSpaceDN w:val="0"/>
        <w:adjustRightInd w:val="0"/>
        <w:ind w:firstLine="709"/>
        <w:jc w:val="both"/>
        <w:rPr>
          <w:rFonts w:ascii="PT Astra Serif" w:hAnsi="PT Astra Serif" w:cs="Arial"/>
          <w:bCs/>
          <w:sz w:val="28"/>
          <w:szCs w:val="28"/>
        </w:rPr>
      </w:pPr>
      <w:r w:rsidRPr="00CB3B71">
        <w:rPr>
          <w:rFonts w:ascii="PT Astra Serif" w:hAnsi="PT Astra Serif" w:cs="Arial"/>
          <w:bCs/>
          <w:sz w:val="28"/>
          <w:szCs w:val="28"/>
        </w:rPr>
        <w:t xml:space="preserve">Ф.И.О. обратился с </w:t>
      </w:r>
      <w:r>
        <w:rPr>
          <w:rFonts w:ascii="PT Astra Serif" w:hAnsi="PT Astra Serif" w:cs="Arial"/>
          <w:bCs/>
          <w:sz w:val="28"/>
          <w:szCs w:val="28"/>
        </w:rPr>
        <w:t xml:space="preserve">кассационной жалобой </w:t>
      </w:r>
      <w:r w:rsidRPr="00CB3B71">
        <w:rPr>
          <w:rFonts w:ascii="PT Astra Serif" w:hAnsi="PT Astra Serif" w:cs="Arial"/>
          <w:bCs/>
          <w:sz w:val="28"/>
          <w:szCs w:val="28"/>
        </w:rPr>
        <w:t xml:space="preserve">на </w:t>
      </w:r>
      <w:r>
        <w:rPr>
          <w:rFonts w:ascii="PT Astra Serif" w:hAnsi="PT Astra Serif" w:cs="Arial"/>
          <w:bCs/>
          <w:sz w:val="28"/>
          <w:szCs w:val="28"/>
        </w:rPr>
        <w:t xml:space="preserve">решение суда первой инстанции и апелляционное определение судебной коллегии по гражданским делам по гражданскому делу по иску к Управлению Федеральной службы по ветеринарному и фитосанитарному надзору области (далее – Управление Россельхознадзора области) о признании приказа об увольнении незаконным, его отмене, о восстановлении на работе, взыскании заработной платы за время вынужденного прогула, возмещении морального вреда. </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По результатам рассмотрения</w:t>
      </w:r>
      <w:r>
        <w:rPr>
          <w:rFonts w:ascii="PT Astra Serif" w:hAnsi="PT Astra Serif"/>
          <w:sz w:val="28"/>
          <w:szCs w:val="28"/>
        </w:rPr>
        <w:t xml:space="preserve"> решение суда первой инстанции,</w:t>
      </w:r>
      <w:r w:rsidRPr="00CB3B71">
        <w:rPr>
          <w:rFonts w:ascii="PT Astra Serif" w:hAnsi="PT Astra Serif"/>
          <w:sz w:val="28"/>
          <w:szCs w:val="28"/>
        </w:rPr>
        <w:t xml:space="preserve"> </w:t>
      </w:r>
      <w:r>
        <w:rPr>
          <w:rFonts w:ascii="PT Astra Serif" w:hAnsi="PT Astra Serif"/>
          <w:sz w:val="28"/>
          <w:szCs w:val="28"/>
        </w:rPr>
        <w:t xml:space="preserve">апелляционное определение судебной коллегии по гражданским делам </w:t>
      </w:r>
      <w:r w:rsidRPr="00CB3B71">
        <w:rPr>
          <w:rFonts w:ascii="PT Astra Serif" w:hAnsi="PT Astra Serif"/>
          <w:sz w:val="28"/>
          <w:szCs w:val="28"/>
        </w:rPr>
        <w:t>оставлен</w:t>
      </w:r>
      <w:r>
        <w:rPr>
          <w:rFonts w:ascii="PT Astra Serif" w:hAnsi="PT Astra Serif"/>
          <w:sz w:val="28"/>
          <w:szCs w:val="28"/>
        </w:rPr>
        <w:t>ы</w:t>
      </w:r>
      <w:r w:rsidRPr="00CB3B71">
        <w:rPr>
          <w:rFonts w:ascii="PT Astra Serif" w:hAnsi="PT Astra Serif"/>
          <w:sz w:val="28"/>
          <w:szCs w:val="28"/>
        </w:rPr>
        <w:t xml:space="preserve"> без изменения, </w:t>
      </w:r>
      <w:r>
        <w:rPr>
          <w:rFonts w:ascii="PT Astra Serif" w:hAnsi="PT Astra Serif"/>
          <w:sz w:val="28"/>
          <w:szCs w:val="28"/>
        </w:rPr>
        <w:t xml:space="preserve">кассационная </w:t>
      </w:r>
      <w:r w:rsidRPr="00CB3B71">
        <w:rPr>
          <w:rFonts w:ascii="PT Astra Serif" w:hAnsi="PT Astra Serif"/>
          <w:sz w:val="28"/>
          <w:szCs w:val="28"/>
        </w:rPr>
        <w:t>жалоба – без удовлетворения.</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В ходе судебного заседания установлено следующее.</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20.07.2018 Ф.И.О. назначена на должность государственной гражданской службы Управления Россельхознадзора области.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31.01.2022 в адрес Управления Россельхознадзора области поступило представление прокуратуры области, согласно которому выявлены факты несоблюдения установленных законом ограничений и запретов, связанных с прохождением Ф.И.О. государственной гражданской службы.</w:t>
      </w:r>
    </w:p>
    <w:p w:rsidR="00C64A84" w:rsidRDefault="00C64A84" w:rsidP="00C64A84">
      <w:pPr>
        <w:widowControl w:val="0"/>
        <w:autoSpaceDE w:val="0"/>
        <w:autoSpaceDN w:val="0"/>
        <w:adjustRightInd w:val="0"/>
        <w:ind w:firstLine="709"/>
        <w:jc w:val="both"/>
        <w:rPr>
          <w:rFonts w:ascii="PT Astra Serif" w:hAnsi="PT Astra Serif" w:cs="Arial"/>
          <w:color w:val="000000"/>
          <w:sz w:val="28"/>
          <w:szCs w:val="28"/>
          <w:shd w:val="clear" w:color="auto" w:fill="FFFFFF"/>
        </w:rPr>
      </w:pPr>
      <w:r>
        <w:rPr>
          <w:rFonts w:ascii="PT Astra Serif" w:hAnsi="PT Astra Serif"/>
          <w:sz w:val="28"/>
          <w:szCs w:val="28"/>
        </w:rPr>
        <w:t>Проведенной проверкой в том числе установлено, что Ф.И.О.</w:t>
      </w:r>
      <w:r w:rsidRPr="008E6ECF">
        <w:rPr>
          <w:rFonts w:ascii="PT Astra Serif" w:hAnsi="PT Astra Serif" w:cs="Arial"/>
          <w:color w:val="000000"/>
          <w:sz w:val="28"/>
          <w:szCs w:val="28"/>
          <w:shd w:val="clear" w:color="auto" w:fill="FFFFFF"/>
        </w:rPr>
        <w:t xml:space="preserve">, имея с 2012 года на праве собственности земельный участок, с 2015 года </w:t>
      </w:r>
      <w:r>
        <w:rPr>
          <w:rFonts w:ascii="PT Astra Serif" w:hAnsi="PT Astra Serif" w:cs="Arial"/>
          <w:color w:val="000000"/>
          <w:sz w:val="28"/>
          <w:szCs w:val="28"/>
          <w:shd w:val="clear" w:color="auto" w:fill="FFFFFF"/>
        </w:rPr>
        <w:t xml:space="preserve">на основании устного договора </w:t>
      </w:r>
      <w:r w:rsidRPr="008E6ECF">
        <w:rPr>
          <w:rFonts w:ascii="PT Astra Serif" w:hAnsi="PT Astra Serif" w:cs="Arial"/>
          <w:color w:val="000000"/>
          <w:sz w:val="28"/>
          <w:szCs w:val="28"/>
          <w:shd w:val="clear" w:color="auto" w:fill="FFFFFF"/>
        </w:rPr>
        <w:t>сдавала его в аренду ООО «</w:t>
      </w:r>
      <w:r>
        <w:rPr>
          <w:rFonts w:ascii="PT Astra Serif" w:hAnsi="PT Astra Serif" w:cs="Arial"/>
          <w:color w:val="000000"/>
          <w:sz w:val="28"/>
          <w:szCs w:val="28"/>
          <w:shd w:val="clear" w:color="auto" w:fill="FFFFFF"/>
        </w:rPr>
        <w:t>***</w:t>
      </w:r>
      <w:r w:rsidRPr="008E6ECF">
        <w:rPr>
          <w:rFonts w:ascii="PT Astra Serif" w:hAnsi="PT Astra Serif" w:cs="Arial"/>
          <w:color w:val="000000"/>
          <w:sz w:val="28"/>
          <w:szCs w:val="28"/>
          <w:shd w:val="clear" w:color="auto" w:fill="FFFFFF"/>
        </w:rPr>
        <w:t>»</w:t>
      </w:r>
      <w:r>
        <w:rPr>
          <w:rFonts w:ascii="PT Astra Serif" w:hAnsi="PT Astra Serif" w:cs="Arial"/>
          <w:color w:val="000000"/>
          <w:sz w:val="28"/>
          <w:szCs w:val="28"/>
          <w:shd w:val="clear" w:color="auto" w:fill="FFFFFF"/>
        </w:rPr>
        <w:t>. В качестве арендных платежей Ф.И.О. ежегодно получала от общества плату в сумме 7 000 рублей для оплаты налога на землю и 1 500 кг зерна в пользу её родителей. При этом д</w:t>
      </w:r>
      <w:r w:rsidRPr="008E6ECF">
        <w:rPr>
          <w:rFonts w:ascii="PT Astra Serif" w:hAnsi="PT Astra Serif" w:cs="Arial"/>
          <w:color w:val="000000"/>
          <w:sz w:val="28"/>
          <w:szCs w:val="28"/>
          <w:shd w:val="clear" w:color="auto" w:fill="FFFFFF"/>
        </w:rPr>
        <w:t xml:space="preserve">оговорные отношения с этим </w:t>
      </w:r>
      <w:r>
        <w:rPr>
          <w:rFonts w:ascii="PT Astra Serif" w:hAnsi="PT Astra Serif" w:cs="Arial"/>
          <w:color w:val="000000"/>
          <w:sz w:val="28"/>
          <w:szCs w:val="28"/>
          <w:shd w:val="clear" w:color="auto" w:fill="FFFFFF"/>
        </w:rPr>
        <w:lastRenderedPageBreak/>
        <w:t xml:space="preserve">ООО «***» имела </w:t>
      </w:r>
      <w:r w:rsidRPr="008E6ECF">
        <w:rPr>
          <w:rStyle w:val="fio4"/>
          <w:rFonts w:ascii="PT Astra Serif" w:hAnsi="PT Astra Serif" w:cs="Arial"/>
          <w:color w:val="000000"/>
          <w:sz w:val="28"/>
          <w:szCs w:val="28"/>
          <w:shd w:val="clear" w:color="auto" w:fill="FFFFFF"/>
        </w:rPr>
        <w:t>Ф</w:t>
      </w:r>
      <w:r>
        <w:rPr>
          <w:rStyle w:val="fio4"/>
          <w:rFonts w:ascii="PT Astra Serif" w:hAnsi="PT Astra Serif" w:cs="Arial"/>
          <w:color w:val="000000"/>
          <w:sz w:val="28"/>
          <w:szCs w:val="28"/>
          <w:shd w:val="clear" w:color="auto" w:fill="FFFFFF"/>
        </w:rPr>
        <w:t>.</w:t>
      </w:r>
      <w:r w:rsidRPr="008E6ECF">
        <w:rPr>
          <w:rStyle w:val="fio4"/>
          <w:rFonts w:ascii="PT Astra Serif" w:hAnsi="PT Astra Serif" w:cs="Arial"/>
          <w:color w:val="000000"/>
          <w:sz w:val="28"/>
          <w:szCs w:val="28"/>
          <w:shd w:val="clear" w:color="auto" w:fill="FFFFFF"/>
        </w:rPr>
        <w:t>И</w:t>
      </w:r>
      <w:r>
        <w:rPr>
          <w:rStyle w:val="fio4"/>
          <w:rFonts w:ascii="PT Astra Serif" w:hAnsi="PT Astra Serif" w:cs="Arial"/>
          <w:color w:val="000000"/>
          <w:sz w:val="28"/>
          <w:szCs w:val="28"/>
          <w:shd w:val="clear" w:color="auto" w:fill="FFFFFF"/>
        </w:rPr>
        <w:t>.</w:t>
      </w:r>
      <w:r w:rsidRPr="008E6ECF">
        <w:rPr>
          <w:rStyle w:val="fio4"/>
          <w:rFonts w:ascii="PT Astra Serif" w:hAnsi="PT Astra Serif" w:cs="Arial"/>
          <w:color w:val="000000"/>
          <w:sz w:val="28"/>
          <w:szCs w:val="28"/>
          <w:shd w:val="clear" w:color="auto" w:fill="FFFFFF"/>
        </w:rPr>
        <w:t>О</w:t>
      </w:r>
      <w:r>
        <w:rPr>
          <w:rStyle w:val="fio4"/>
          <w:rFonts w:ascii="PT Astra Serif" w:hAnsi="PT Astra Serif" w:cs="Arial"/>
          <w:color w:val="000000"/>
          <w:sz w:val="28"/>
          <w:szCs w:val="28"/>
          <w:shd w:val="clear" w:color="auto" w:fill="FFFFFF"/>
        </w:rPr>
        <w:t>.1</w:t>
      </w:r>
      <w:r w:rsidRPr="008E6ECF">
        <w:rPr>
          <w:rFonts w:ascii="PT Astra Serif" w:hAnsi="PT Astra Serif" w:cs="Arial"/>
          <w:color w:val="000000"/>
          <w:sz w:val="28"/>
          <w:szCs w:val="28"/>
          <w:shd w:val="clear" w:color="auto" w:fill="FFFFFF"/>
        </w:rPr>
        <w:t xml:space="preserve">, действующая </w:t>
      </w:r>
      <w:r>
        <w:rPr>
          <w:rFonts w:ascii="PT Astra Serif" w:hAnsi="PT Astra Serif" w:cs="Arial"/>
          <w:color w:val="000000"/>
          <w:sz w:val="28"/>
          <w:szCs w:val="28"/>
          <w:shd w:val="clear" w:color="auto" w:fill="FFFFFF"/>
        </w:rPr>
        <w:t xml:space="preserve">от имени Ф.И.О. </w:t>
      </w:r>
      <w:r w:rsidRPr="008E6ECF">
        <w:rPr>
          <w:rFonts w:ascii="PT Astra Serif" w:hAnsi="PT Astra Serif" w:cs="Arial"/>
          <w:color w:val="000000"/>
          <w:sz w:val="28"/>
          <w:szCs w:val="28"/>
          <w:shd w:val="clear" w:color="auto" w:fill="FFFFFF"/>
        </w:rPr>
        <w:t xml:space="preserve">на основании нотариально удостоверенной доверенности. </w:t>
      </w:r>
    </w:p>
    <w:p w:rsidR="00C64A84" w:rsidRDefault="00C64A84" w:rsidP="00C64A84">
      <w:pPr>
        <w:widowControl w:val="0"/>
        <w:autoSpaceDE w:val="0"/>
        <w:autoSpaceDN w:val="0"/>
        <w:adjustRightInd w:val="0"/>
        <w:ind w:firstLine="709"/>
        <w:jc w:val="both"/>
        <w:rPr>
          <w:rFonts w:ascii="PT Astra Serif" w:hAnsi="PT Astra Serif" w:cs="Arial"/>
          <w:color w:val="000000"/>
          <w:sz w:val="28"/>
          <w:szCs w:val="28"/>
          <w:shd w:val="clear" w:color="auto" w:fill="FFFFFF"/>
        </w:rPr>
      </w:pPr>
      <w:r>
        <w:rPr>
          <w:rFonts w:ascii="PT Astra Serif" w:hAnsi="PT Astra Serif" w:cs="Arial"/>
          <w:color w:val="000000"/>
          <w:sz w:val="28"/>
          <w:szCs w:val="28"/>
          <w:shd w:val="clear" w:color="auto" w:fill="FFFFFF"/>
        </w:rPr>
        <w:t xml:space="preserve">Также </w:t>
      </w:r>
      <w:r w:rsidRPr="008E6ECF">
        <w:rPr>
          <w:rFonts w:ascii="PT Astra Serif" w:hAnsi="PT Astra Serif" w:cs="Arial"/>
          <w:color w:val="000000"/>
          <w:sz w:val="28"/>
          <w:szCs w:val="28"/>
          <w:shd w:val="clear" w:color="auto" w:fill="FFFFFF"/>
        </w:rPr>
        <w:t xml:space="preserve">на основании </w:t>
      </w:r>
      <w:r>
        <w:rPr>
          <w:rFonts w:ascii="PT Astra Serif" w:hAnsi="PT Astra Serif" w:cs="Arial"/>
          <w:color w:val="000000"/>
          <w:sz w:val="28"/>
          <w:szCs w:val="28"/>
          <w:shd w:val="clear" w:color="auto" w:fill="FFFFFF"/>
        </w:rPr>
        <w:t xml:space="preserve">виданной Ф.И.О. на имя Ф.И.О.1 </w:t>
      </w:r>
      <w:r w:rsidRPr="008E6ECF">
        <w:rPr>
          <w:rFonts w:ascii="PT Astra Serif" w:hAnsi="PT Astra Serif" w:cs="Arial"/>
          <w:color w:val="000000"/>
          <w:sz w:val="28"/>
          <w:szCs w:val="28"/>
          <w:shd w:val="clear" w:color="auto" w:fill="FFFFFF"/>
        </w:rPr>
        <w:t>доверенности</w:t>
      </w:r>
      <w:r>
        <w:rPr>
          <w:rFonts w:ascii="PT Astra Serif" w:hAnsi="PT Astra Serif" w:cs="Arial"/>
          <w:color w:val="000000"/>
          <w:sz w:val="28"/>
          <w:szCs w:val="28"/>
          <w:shd w:val="clear" w:color="auto" w:fill="FFFFFF"/>
        </w:rPr>
        <w:t xml:space="preserve"> последней заключались </w:t>
      </w:r>
      <w:r w:rsidRPr="008E6ECF">
        <w:rPr>
          <w:rFonts w:ascii="PT Astra Serif" w:hAnsi="PT Astra Serif" w:cs="Arial"/>
          <w:color w:val="000000"/>
          <w:sz w:val="28"/>
          <w:szCs w:val="28"/>
          <w:shd w:val="clear" w:color="auto" w:fill="FFFFFF"/>
        </w:rPr>
        <w:t>с ООО «</w:t>
      </w:r>
      <w:r>
        <w:rPr>
          <w:rFonts w:ascii="PT Astra Serif" w:hAnsi="PT Astra Serif" w:cs="Arial"/>
          <w:color w:val="000000"/>
          <w:sz w:val="28"/>
          <w:szCs w:val="28"/>
          <w:shd w:val="clear" w:color="auto" w:fill="FFFFFF"/>
        </w:rPr>
        <w:t>***1</w:t>
      </w:r>
      <w:r w:rsidRPr="008E6ECF">
        <w:rPr>
          <w:rFonts w:ascii="PT Astra Serif" w:hAnsi="PT Astra Serif" w:cs="Arial"/>
          <w:color w:val="000000"/>
          <w:sz w:val="28"/>
          <w:szCs w:val="28"/>
          <w:shd w:val="clear" w:color="auto" w:fill="FFFFFF"/>
        </w:rPr>
        <w:t>» соглашения</w:t>
      </w:r>
      <w:r>
        <w:rPr>
          <w:rFonts w:ascii="PT Astra Serif" w:hAnsi="PT Astra Serif" w:cs="Arial"/>
          <w:color w:val="000000"/>
          <w:sz w:val="28"/>
          <w:szCs w:val="28"/>
          <w:shd w:val="clear" w:color="auto" w:fill="FFFFFF"/>
        </w:rPr>
        <w:t xml:space="preserve"> на занятие части </w:t>
      </w:r>
      <w:r w:rsidRPr="008E6ECF">
        <w:rPr>
          <w:rFonts w:ascii="PT Astra Serif" w:hAnsi="PT Astra Serif" w:cs="Arial"/>
          <w:color w:val="000000"/>
          <w:sz w:val="28"/>
          <w:szCs w:val="28"/>
          <w:shd w:val="clear" w:color="auto" w:fill="FFFFFF"/>
        </w:rPr>
        <w:t xml:space="preserve">земельного участка для производства работ по ремонту нефтепровода. </w:t>
      </w:r>
      <w:r>
        <w:rPr>
          <w:rFonts w:ascii="PT Astra Serif" w:hAnsi="PT Astra Serif" w:cs="Arial"/>
          <w:color w:val="000000"/>
          <w:sz w:val="28"/>
          <w:szCs w:val="28"/>
          <w:shd w:val="clear" w:color="auto" w:fill="FFFFFF"/>
        </w:rPr>
        <w:t>Денежные средства от этого общества получала Ф.И.О.1.</w:t>
      </w:r>
    </w:p>
    <w:p w:rsidR="00C64A84" w:rsidRDefault="00C64A84" w:rsidP="00C64A84">
      <w:pPr>
        <w:widowControl w:val="0"/>
        <w:autoSpaceDE w:val="0"/>
        <w:autoSpaceDN w:val="0"/>
        <w:adjustRightInd w:val="0"/>
        <w:ind w:firstLine="709"/>
        <w:jc w:val="both"/>
        <w:rPr>
          <w:rFonts w:ascii="PT Astra Serif" w:hAnsi="PT Astra Serif" w:cs="Arial"/>
          <w:color w:val="000000"/>
          <w:sz w:val="28"/>
          <w:szCs w:val="28"/>
          <w:shd w:val="clear" w:color="auto" w:fill="FFFFFF"/>
        </w:rPr>
      </w:pPr>
      <w:r>
        <w:rPr>
          <w:rFonts w:ascii="PT Astra Serif" w:hAnsi="PT Astra Serif" w:cs="Arial"/>
          <w:color w:val="000000"/>
          <w:sz w:val="28"/>
          <w:szCs w:val="28"/>
          <w:shd w:val="clear" w:color="auto" w:fill="FFFFFF"/>
        </w:rPr>
        <w:t xml:space="preserve">Сведения о получаемых от ООО «***» и ООО «***1», также как и о сдаче в аренду вышеуказанных земельных участках в Справках о доходах за 2018-2020 гг. Ф.И.О. не отражала.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По результатам проведенной проверки Ф.И.О. освобождена от занимаемой должности государственной гражданской службы и уволена с государственной гражданской службы в связи с утратой доверия представителем нанимателя к гражданскому служащему.</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Отказывая в удовлетворении апелляционной жалобы кассационный суд указал следующее.</w:t>
      </w:r>
    </w:p>
    <w:p w:rsidR="00C64A84" w:rsidRPr="00E74541" w:rsidRDefault="00C64A84" w:rsidP="00C64A84">
      <w:pPr>
        <w:ind w:firstLine="720"/>
        <w:jc w:val="both"/>
        <w:rPr>
          <w:rFonts w:ascii="PT Astra Serif" w:hAnsi="PT Astra Serif" w:cs="Arial"/>
          <w:color w:val="000000"/>
          <w:sz w:val="28"/>
          <w:szCs w:val="28"/>
          <w:shd w:val="clear" w:color="auto" w:fill="FFFFFF"/>
        </w:rPr>
      </w:pPr>
      <w:r w:rsidRPr="00E74541">
        <w:rPr>
          <w:rFonts w:ascii="PT Astra Serif" w:hAnsi="PT Astra Serif" w:cs="Arial"/>
          <w:color w:val="000000"/>
          <w:sz w:val="28"/>
          <w:szCs w:val="28"/>
          <w:shd w:val="clear" w:color="auto" w:fill="FFFFFF"/>
        </w:rPr>
        <w:t xml:space="preserve">Выводы суда о сокрытие доходов </w:t>
      </w:r>
      <w:r>
        <w:rPr>
          <w:rFonts w:ascii="PT Astra Serif" w:hAnsi="PT Astra Serif" w:cs="Arial"/>
          <w:color w:val="000000"/>
          <w:sz w:val="28"/>
          <w:szCs w:val="28"/>
          <w:shd w:val="clear" w:color="auto" w:fill="FFFFFF"/>
        </w:rPr>
        <w:t xml:space="preserve">Ф.И.О. </w:t>
      </w:r>
      <w:r w:rsidRPr="00E74541">
        <w:rPr>
          <w:rFonts w:ascii="PT Astra Serif" w:hAnsi="PT Astra Serif" w:cs="Arial"/>
          <w:color w:val="000000"/>
          <w:sz w:val="28"/>
          <w:szCs w:val="28"/>
          <w:shd w:val="clear" w:color="auto" w:fill="FFFFFF"/>
        </w:rPr>
        <w:t>от сдачи в аренду принадлежащего ей на праве собственности недвижимого имущества, что является основанием для её увольнения по пункту 2 части 1 статьи 59.2 Федерального закона от 27 июля 2004 года № 79-ФЗ</w:t>
      </w:r>
      <w:r>
        <w:rPr>
          <w:rFonts w:ascii="PT Astra Serif" w:hAnsi="PT Astra Serif" w:cs="Arial"/>
          <w:color w:val="000000"/>
          <w:sz w:val="28"/>
          <w:szCs w:val="28"/>
          <w:shd w:val="clear" w:color="auto" w:fill="FFFFFF"/>
        </w:rPr>
        <w:t xml:space="preserve"> «О государственной гражданской службе Российской Федерации»</w:t>
      </w:r>
      <w:r w:rsidRPr="00E74541">
        <w:rPr>
          <w:rFonts w:ascii="PT Astra Serif" w:hAnsi="PT Astra Serif" w:cs="Arial"/>
          <w:color w:val="000000"/>
          <w:sz w:val="28"/>
          <w:szCs w:val="28"/>
          <w:shd w:val="clear" w:color="auto" w:fill="FFFFFF"/>
        </w:rPr>
        <w:t>, основаны на установленных фактических обстоятельствах дела, приведенном правовом регулировании спорных правоотношений</w:t>
      </w:r>
      <w:r>
        <w:rPr>
          <w:rFonts w:ascii="PT Astra Serif" w:hAnsi="PT Astra Serif" w:cs="Arial"/>
          <w:color w:val="000000"/>
          <w:sz w:val="28"/>
          <w:szCs w:val="28"/>
          <w:shd w:val="clear" w:color="auto" w:fill="FFFFFF"/>
        </w:rPr>
        <w:t xml:space="preserve">. </w:t>
      </w:r>
    </w:p>
    <w:p w:rsidR="00C64A84" w:rsidRPr="00E74541" w:rsidRDefault="00C64A84" w:rsidP="00C64A84">
      <w:pPr>
        <w:pStyle w:val="a9"/>
        <w:shd w:val="clear" w:color="auto" w:fill="FFFFFF"/>
        <w:spacing w:before="0" w:beforeAutospacing="0" w:after="0" w:afterAutospacing="0"/>
        <w:ind w:firstLine="720"/>
        <w:jc w:val="both"/>
        <w:rPr>
          <w:rFonts w:ascii="PT Astra Serif" w:hAnsi="PT Astra Serif" w:cs="Arial"/>
          <w:color w:val="000000"/>
          <w:sz w:val="28"/>
          <w:szCs w:val="28"/>
        </w:rPr>
      </w:pPr>
      <w:r w:rsidRPr="00E74541">
        <w:rPr>
          <w:rFonts w:ascii="PT Astra Serif" w:hAnsi="PT Astra Serif" w:cs="Arial"/>
          <w:color w:val="000000"/>
          <w:sz w:val="28"/>
          <w:szCs w:val="28"/>
        </w:rPr>
        <w:t>В соответствии с Конституцией Российской Федерации каждый обязан платить законно установленные налоги сборы. Обладание организациями и физическими лицами земельными участками, признаваемыми объектом налогообложения, возлагает на них обязанность по уплате земельного налога.</w:t>
      </w:r>
    </w:p>
    <w:p w:rsidR="00C64A84" w:rsidRPr="00E74541" w:rsidRDefault="00C64A84" w:rsidP="00C64A84">
      <w:pPr>
        <w:pStyle w:val="a9"/>
        <w:shd w:val="clear" w:color="auto" w:fill="FFFFFF"/>
        <w:spacing w:before="0" w:beforeAutospacing="0" w:after="0" w:afterAutospacing="0"/>
        <w:ind w:firstLine="720"/>
        <w:jc w:val="both"/>
        <w:rPr>
          <w:rFonts w:ascii="PT Astra Serif" w:hAnsi="PT Astra Serif" w:cs="Arial"/>
          <w:color w:val="000000"/>
          <w:sz w:val="28"/>
          <w:szCs w:val="28"/>
        </w:rPr>
      </w:pPr>
      <w:r w:rsidRPr="00E74541">
        <w:rPr>
          <w:rFonts w:ascii="PT Astra Serif" w:hAnsi="PT Astra Serif" w:cs="Arial"/>
          <w:color w:val="000000"/>
          <w:sz w:val="28"/>
          <w:szCs w:val="28"/>
        </w:rPr>
        <w:t>Таким образом, оплачивая налог за счет средств, перечисленных ООО «</w:t>
      </w:r>
      <w:r>
        <w:rPr>
          <w:rFonts w:ascii="PT Astra Serif" w:hAnsi="PT Astra Serif" w:cs="Arial"/>
          <w:color w:val="000000"/>
          <w:sz w:val="28"/>
          <w:szCs w:val="28"/>
        </w:rPr>
        <w:t>***</w:t>
      </w:r>
      <w:r w:rsidRPr="00E74541">
        <w:rPr>
          <w:rFonts w:ascii="PT Astra Serif" w:hAnsi="PT Astra Serif" w:cs="Arial"/>
          <w:color w:val="000000"/>
          <w:sz w:val="28"/>
          <w:szCs w:val="28"/>
        </w:rPr>
        <w:t>», у истца имелся доход, подлежащий указанию в декларации.</w:t>
      </w:r>
    </w:p>
    <w:p w:rsidR="00C64A84" w:rsidRPr="00E74541" w:rsidRDefault="00EC67E9" w:rsidP="00C64A84">
      <w:pPr>
        <w:pStyle w:val="a9"/>
        <w:shd w:val="clear" w:color="auto" w:fill="FFFFFF"/>
        <w:spacing w:before="0" w:beforeAutospacing="0" w:after="0" w:afterAutospacing="0"/>
        <w:ind w:firstLine="720"/>
        <w:jc w:val="both"/>
        <w:rPr>
          <w:rFonts w:ascii="PT Astra Serif" w:hAnsi="PT Astra Serif" w:cs="Arial"/>
          <w:color w:val="000000"/>
          <w:sz w:val="28"/>
          <w:szCs w:val="28"/>
        </w:rPr>
      </w:pPr>
      <w:r>
        <w:rPr>
          <w:rFonts w:ascii="PT Astra Serif" w:hAnsi="PT Astra Serif" w:cs="Arial"/>
          <w:color w:val="000000"/>
          <w:sz w:val="28"/>
          <w:szCs w:val="28"/>
        </w:rPr>
        <w:t>Д</w:t>
      </w:r>
      <w:r w:rsidR="00C64A84" w:rsidRPr="00E74541">
        <w:rPr>
          <w:rFonts w:ascii="PT Astra Serif" w:hAnsi="PT Astra Serif" w:cs="Arial"/>
          <w:color w:val="000000"/>
          <w:sz w:val="28"/>
          <w:szCs w:val="28"/>
        </w:rPr>
        <w:t xml:space="preserve">оводы о том, что </w:t>
      </w:r>
      <w:r w:rsidR="00C64A84">
        <w:rPr>
          <w:rFonts w:ascii="PT Astra Serif" w:hAnsi="PT Astra Serif" w:cs="Arial"/>
          <w:color w:val="000000"/>
          <w:sz w:val="28"/>
          <w:szCs w:val="28"/>
        </w:rPr>
        <w:t xml:space="preserve">Ф.И.О. не получила доход </w:t>
      </w:r>
      <w:r w:rsidR="00C64A84" w:rsidRPr="00E74541">
        <w:rPr>
          <w:rFonts w:ascii="PT Astra Serif" w:hAnsi="PT Astra Serif" w:cs="Arial"/>
          <w:color w:val="000000"/>
          <w:sz w:val="28"/>
          <w:szCs w:val="28"/>
        </w:rPr>
        <w:t xml:space="preserve">от договорных отношений с </w:t>
      </w:r>
      <w:r>
        <w:rPr>
          <w:rFonts w:ascii="PT Astra Serif" w:hAnsi="PT Astra Serif" w:cs="Arial"/>
          <w:color w:val="000000"/>
          <w:sz w:val="28"/>
          <w:szCs w:val="28"/>
        </w:rPr>
        <w:br/>
      </w:r>
      <w:r w:rsidR="00C64A84" w:rsidRPr="00E74541">
        <w:rPr>
          <w:rFonts w:ascii="PT Astra Serif" w:hAnsi="PT Astra Serif" w:cs="Arial"/>
          <w:color w:val="000000"/>
          <w:sz w:val="28"/>
          <w:szCs w:val="28"/>
        </w:rPr>
        <w:t>ООО «</w:t>
      </w:r>
      <w:r w:rsidR="00C64A84">
        <w:rPr>
          <w:rFonts w:ascii="PT Astra Serif" w:hAnsi="PT Astra Serif" w:cs="Arial"/>
          <w:color w:val="000000"/>
          <w:sz w:val="28"/>
          <w:szCs w:val="28"/>
        </w:rPr>
        <w:t>***1</w:t>
      </w:r>
      <w:r w:rsidR="00C64A84" w:rsidRPr="00E74541">
        <w:rPr>
          <w:rFonts w:ascii="PT Astra Serif" w:hAnsi="PT Astra Serif" w:cs="Arial"/>
          <w:color w:val="000000"/>
          <w:sz w:val="28"/>
          <w:szCs w:val="28"/>
        </w:rPr>
        <w:t>», в связи с тем, что данные денежные средства были перечислены доверенному лицу </w:t>
      </w:r>
      <w:r w:rsidR="00C64A84" w:rsidRPr="00E74541">
        <w:rPr>
          <w:rStyle w:val="fio4"/>
          <w:rFonts w:ascii="PT Astra Serif" w:hAnsi="PT Astra Serif" w:cs="Arial"/>
          <w:color w:val="000000"/>
          <w:sz w:val="28"/>
          <w:szCs w:val="28"/>
        </w:rPr>
        <w:t>Ф</w:t>
      </w:r>
      <w:r w:rsidR="00C64A84">
        <w:rPr>
          <w:rStyle w:val="fio4"/>
          <w:rFonts w:ascii="PT Astra Serif" w:hAnsi="PT Astra Serif" w:cs="Arial"/>
          <w:color w:val="000000"/>
          <w:sz w:val="28"/>
          <w:szCs w:val="28"/>
        </w:rPr>
        <w:t>.</w:t>
      </w:r>
      <w:r w:rsidR="00C64A84" w:rsidRPr="00E74541">
        <w:rPr>
          <w:rStyle w:val="fio4"/>
          <w:rFonts w:ascii="PT Astra Serif" w:hAnsi="PT Astra Serif" w:cs="Arial"/>
          <w:color w:val="000000"/>
          <w:sz w:val="28"/>
          <w:szCs w:val="28"/>
        </w:rPr>
        <w:t>И</w:t>
      </w:r>
      <w:r w:rsidR="00C64A84">
        <w:rPr>
          <w:rStyle w:val="fio4"/>
          <w:rFonts w:ascii="PT Astra Serif" w:hAnsi="PT Astra Serif" w:cs="Arial"/>
          <w:color w:val="000000"/>
          <w:sz w:val="28"/>
          <w:szCs w:val="28"/>
        </w:rPr>
        <w:t>.</w:t>
      </w:r>
      <w:r w:rsidR="00C64A84" w:rsidRPr="00E74541">
        <w:rPr>
          <w:rStyle w:val="fio4"/>
          <w:rFonts w:ascii="PT Astra Serif" w:hAnsi="PT Astra Serif" w:cs="Arial"/>
          <w:color w:val="000000"/>
          <w:sz w:val="28"/>
          <w:szCs w:val="28"/>
        </w:rPr>
        <w:t>О</w:t>
      </w:r>
      <w:r w:rsidR="00C64A84">
        <w:rPr>
          <w:rStyle w:val="fio4"/>
          <w:rFonts w:ascii="PT Astra Serif" w:hAnsi="PT Astra Serif" w:cs="Arial"/>
          <w:color w:val="000000"/>
          <w:sz w:val="28"/>
          <w:szCs w:val="28"/>
        </w:rPr>
        <w:t>.1</w:t>
      </w:r>
      <w:r w:rsidR="00C64A84" w:rsidRPr="00E74541">
        <w:rPr>
          <w:rFonts w:ascii="PT Astra Serif" w:hAnsi="PT Astra Serif" w:cs="Arial"/>
          <w:color w:val="000000"/>
          <w:sz w:val="28"/>
          <w:szCs w:val="28"/>
        </w:rPr>
        <w:t xml:space="preserve">, основаны на неверном толковании норм права. </w:t>
      </w:r>
      <w:r w:rsidR="00C64A84">
        <w:rPr>
          <w:rFonts w:ascii="PT Astra Serif" w:hAnsi="PT Astra Serif" w:cs="Arial"/>
          <w:color w:val="000000"/>
          <w:sz w:val="28"/>
          <w:szCs w:val="28"/>
        </w:rPr>
        <w:t>В</w:t>
      </w:r>
      <w:r w:rsidR="00C64A84" w:rsidRPr="00E74541">
        <w:rPr>
          <w:rFonts w:ascii="PT Astra Serif" w:hAnsi="PT Astra Serif" w:cs="Arial"/>
          <w:color w:val="000000"/>
          <w:sz w:val="28"/>
          <w:szCs w:val="28"/>
        </w:rPr>
        <w:t xml:space="preserve"> силу </w:t>
      </w:r>
      <w:r w:rsidR="00C64A84">
        <w:rPr>
          <w:rFonts w:ascii="PT Astra Serif" w:hAnsi="PT Astra Serif" w:cs="Arial"/>
          <w:color w:val="000000"/>
          <w:sz w:val="28"/>
          <w:szCs w:val="28"/>
        </w:rPr>
        <w:br/>
      </w:r>
      <w:r w:rsidR="00C64A84" w:rsidRPr="00E74541">
        <w:rPr>
          <w:rFonts w:ascii="PT Astra Serif" w:hAnsi="PT Astra Serif" w:cs="Arial"/>
          <w:color w:val="000000"/>
          <w:sz w:val="28"/>
          <w:szCs w:val="28"/>
        </w:rPr>
        <w:t>ст. 209 Гражданского кодекса Российской Федерации только собственнику принадлежит право владения, пользования и распоряжения своим имуществом</w:t>
      </w:r>
      <w:r>
        <w:rPr>
          <w:rFonts w:ascii="PT Astra Serif" w:hAnsi="PT Astra Serif" w:cs="Arial"/>
          <w:color w:val="000000"/>
          <w:sz w:val="28"/>
          <w:szCs w:val="28"/>
        </w:rPr>
        <w:t>.</w:t>
      </w:r>
      <w:r w:rsidR="00C64A84" w:rsidRPr="00E74541">
        <w:rPr>
          <w:rFonts w:ascii="PT Astra Serif" w:hAnsi="PT Astra Serif" w:cs="Arial"/>
          <w:color w:val="000000"/>
          <w:sz w:val="28"/>
          <w:szCs w:val="28"/>
        </w:rPr>
        <w:t xml:space="preserve"> </w:t>
      </w:r>
      <w:r>
        <w:rPr>
          <w:rFonts w:ascii="PT Astra Serif" w:hAnsi="PT Astra Serif" w:cs="Arial"/>
          <w:color w:val="000000"/>
          <w:sz w:val="28"/>
          <w:szCs w:val="28"/>
        </w:rPr>
        <w:t>С</w:t>
      </w:r>
      <w:r w:rsidR="00C64A84" w:rsidRPr="00E74541">
        <w:rPr>
          <w:rFonts w:ascii="PT Astra Serif" w:hAnsi="PT Astra Serif" w:cs="Arial"/>
          <w:color w:val="000000"/>
          <w:sz w:val="28"/>
          <w:szCs w:val="28"/>
        </w:rPr>
        <w:t>ледовательно</w:t>
      </w:r>
      <w:r>
        <w:rPr>
          <w:rFonts w:ascii="PT Astra Serif" w:hAnsi="PT Astra Serif" w:cs="Arial"/>
          <w:color w:val="000000"/>
          <w:sz w:val="28"/>
          <w:szCs w:val="28"/>
        </w:rPr>
        <w:t>,</w:t>
      </w:r>
      <w:r w:rsidR="00C64A84" w:rsidRPr="00E74541">
        <w:rPr>
          <w:rFonts w:ascii="PT Astra Serif" w:hAnsi="PT Astra Serif" w:cs="Arial"/>
          <w:color w:val="000000"/>
          <w:sz w:val="28"/>
          <w:szCs w:val="28"/>
        </w:rPr>
        <w:t xml:space="preserve"> распорядившись своим имуществом в виде получения денежных средств именно </w:t>
      </w:r>
      <w:r w:rsidR="00C64A84" w:rsidRPr="00E74541">
        <w:rPr>
          <w:rStyle w:val="fio4"/>
          <w:rFonts w:ascii="PT Astra Serif" w:hAnsi="PT Astra Serif" w:cs="Arial"/>
          <w:color w:val="000000"/>
          <w:sz w:val="28"/>
          <w:szCs w:val="28"/>
        </w:rPr>
        <w:t>Ф</w:t>
      </w:r>
      <w:r w:rsidR="00C64A84">
        <w:rPr>
          <w:rStyle w:val="fio4"/>
          <w:rFonts w:ascii="PT Astra Serif" w:hAnsi="PT Astra Serif" w:cs="Arial"/>
          <w:color w:val="000000"/>
          <w:sz w:val="28"/>
          <w:szCs w:val="28"/>
        </w:rPr>
        <w:t>.</w:t>
      </w:r>
      <w:r w:rsidR="00C64A84" w:rsidRPr="00E74541">
        <w:rPr>
          <w:rStyle w:val="fio4"/>
          <w:rFonts w:ascii="PT Astra Serif" w:hAnsi="PT Astra Serif" w:cs="Arial"/>
          <w:color w:val="000000"/>
          <w:sz w:val="28"/>
          <w:szCs w:val="28"/>
        </w:rPr>
        <w:t>И</w:t>
      </w:r>
      <w:r w:rsidR="00C64A84">
        <w:rPr>
          <w:rStyle w:val="fio4"/>
          <w:rFonts w:ascii="PT Astra Serif" w:hAnsi="PT Astra Serif" w:cs="Arial"/>
          <w:color w:val="000000"/>
          <w:sz w:val="28"/>
          <w:szCs w:val="28"/>
        </w:rPr>
        <w:t>.</w:t>
      </w:r>
      <w:r w:rsidR="00C64A84" w:rsidRPr="00E74541">
        <w:rPr>
          <w:rStyle w:val="fio4"/>
          <w:rFonts w:ascii="PT Astra Serif" w:hAnsi="PT Astra Serif" w:cs="Arial"/>
          <w:color w:val="000000"/>
          <w:sz w:val="28"/>
          <w:szCs w:val="28"/>
        </w:rPr>
        <w:t>О</w:t>
      </w:r>
      <w:r w:rsidR="00C64A84">
        <w:rPr>
          <w:rStyle w:val="fio4"/>
          <w:rFonts w:ascii="PT Astra Serif" w:hAnsi="PT Astra Serif" w:cs="Arial"/>
          <w:color w:val="000000"/>
          <w:sz w:val="28"/>
          <w:szCs w:val="28"/>
        </w:rPr>
        <w:t>.1</w:t>
      </w:r>
      <w:r w:rsidR="00C64A84" w:rsidRPr="00E74541">
        <w:rPr>
          <w:rFonts w:ascii="PT Astra Serif" w:hAnsi="PT Astra Serif" w:cs="Arial"/>
          <w:color w:val="000000"/>
          <w:sz w:val="28"/>
          <w:szCs w:val="28"/>
        </w:rPr>
        <w:t> от аренды земельного участка, не означало, что истец не получила доход, подлежащий декларированию.</w:t>
      </w:r>
    </w:p>
    <w:p w:rsidR="00C64A84" w:rsidRPr="00E74541" w:rsidRDefault="00C64A84" w:rsidP="00C64A84">
      <w:pPr>
        <w:pStyle w:val="a9"/>
        <w:shd w:val="clear" w:color="auto" w:fill="FFFFFF"/>
        <w:spacing w:before="0" w:beforeAutospacing="0" w:after="0" w:afterAutospacing="0"/>
        <w:ind w:firstLine="720"/>
        <w:jc w:val="both"/>
        <w:rPr>
          <w:rFonts w:ascii="PT Astra Serif" w:hAnsi="PT Astra Serif" w:cs="Arial"/>
          <w:color w:val="000000"/>
          <w:sz w:val="28"/>
          <w:szCs w:val="28"/>
        </w:rPr>
      </w:pPr>
      <w:r w:rsidRPr="00E74541">
        <w:rPr>
          <w:rFonts w:ascii="PT Astra Serif" w:hAnsi="PT Astra Serif" w:cs="Arial"/>
          <w:color w:val="000000"/>
          <w:sz w:val="28"/>
          <w:szCs w:val="28"/>
        </w:rPr>
        <w:t xml:space="preserve">Доводы кассационной жалобы, что судом не установлено, наличия конфликта интересов, не влияют на правильность вынесения решения, поскольку судами установлены допущенные </w:t>
      </w:r>
      <w:r>
        <w:rPr>
          <w:rFonts w:ascii="PT Astra Serif" w:hAnsi="PT Astra Serif" w:cs="Arial"/>
          <w:color w:val="000000"/>
          <w:sz w:val="28"/>
          <w:szCs w:val="28"/>
        </w:rPr>
        <w:t xml:space="preserve">Ф.И.О. </w:t>
      </w:r>
      <w:r w:rsidRPr="00E74541">
        <w:rPr>
          <w:rFonts w:ascii="PT Astra Serif" w:hAnsi="PT Astra Serif" w:cs="Arial"/>
          <w:color w:val="000000"/>
          <w:sz w:val="28"/>
          <w:szCs w:val="28"/>
        </w:rPr>
        <w:t>нарушения, которые свидетельствуют о совершении ею грубого дисциплинарного проступка.</w:t>
      </w:r>
    </w:p>
    <w:p w:rsidR="00C64A84" w:rsidRPr="00910BAA" w:rsidRDefault="00C64A84" w:rsidP="00C64A84">
      <w:pPr>
        <w:widowControl w:val="0"/>
        <w:autoSpaceDE w:val="0"/>
        <w:autoSpaceDN w:val="0"/>
        <w:adjustRightInd w:val="0"/>
        <w:ind w:firstLine="540"/>
        <w:jc w:val="both"/>
        <w:rPr>
          <w:rFonts w:ascii="PT Astra Serif" w:hAnsi="PT Astra Serif"/>
          <w:sz w:val="28"/>
          <w:szCs w:val="28"/>
        </w:rPr>
      </w:pPr>
    </w:p>
    <w:p w:rsidR="00C64A84" w:rsidRPr="00CB3B71" w:rsidRDefault="00C64A84" w:rsidP="00C64A84">
      <w:pPr>
        <w:ind w:left="4536"/>
        <w:jc w:val="right"/>
        <w:rPr>
          <w:rFonts w:ascii="PT Astra Serif" w:hAnsi="PT Astra Serif"/>
          <w:i/>
          <w:sz w:val="28"/>
          <w:szCs w:val="28"/>
        </w:rPr>
      </w:pPr>
      <w:r w:rsidRPr="00CB3B71">
        <w:rPr>
          <w:rFonts w:ascii="PT Astra Serif" w:hAnsi="PT Astra Serif"/>
          <w:i/>
          <w:sz w:val="28"/>
          <w:szCs w:val="28"/>
        </w:rPr>
        <w:t>По материалам</w:t>
      </w:r>
      <w:r>
        <w:rPr>
          <w:rFonts w:ascii="PT Astra Serif" w:hAnsi="PT Astra Serif"/>
          <w:i/>
          <w:sz w:val="28"/>
          <w:szCs w:val="28"/>
        </w:rPr>
        <w:t xml:space="preserve"> </w:t>
      </w:r>
      <w:r w:rsidRPr="00CB3B71">
        <w:rPr>
          <w:rFonts w:ascii="PT Astra Serif" w:hAnsi="PT Astra Serif"/>
          <w:i/>
          <w:sz w:val="28"/>
          <w:szCs w:val="28"/>
        </w:rPr>
        <w:t>определения</w:t>
      </w:r>
    </w:p>
    <w:p w:rsidR="00C64A84" w:rsidRPr="00CB3B71" w:rsidRDefault="00C64A84" w:rsidP="00C64A84">
      <w:pPr>
        <w:widowControl w:val="0"/>
        <w:autoSpaceDE w:val="0"/>
        <w:autoSpaceDN w:val="0"/>
        <w:adjustRightInd w:val="0"/>
        <w:ind w:left="4536" w:firstLine="540"/>
        <w:jc w:val="right"/>
        <w:rPr>
          <w:rFonts w:ascii="PT Astra Serif" w:hAnsi="PT Astra Serif"/>
          <w:i/>
          <w:sz w:val="28"/>
          <w:szCs w:val="28"/>
        </w:rPr>
      </w:pPr>
      <w:r>
        <w:rPr>
          <w:rFonts w:ascii="PT Astra Serif" w:hAnsi="PT Astra Serif"/>
          <w:i/>
          <w:sz w:val="28"/>
          <w:szCs w:val="28"/>
        </w:rPr>
        <w:t>Шестого кассационного суда общей юрисдикции от 13 апреля 2023 г.</w:t>
      </w:r>
    </w:p>
    <w:p w:rsidR="00C64A84" w:rsidRDefault="00C64A84" w:rsidP="00C64A84">
      <w:pPr>
        <w:widowControl w:val="0"/>
        <w:autoSpaceDE w:val="0"/>
        <w:autoSpaceDN w:val="0"/>
        <w:adjustRightInd w:val="0"/>
        <w:ind w:left="4536"/>
        <w:jc w:val="right"/>
        <w:rPr>
          <w:rFonts w:ascii="PT Astra Serif" w:hAnsi="PT Astra Serif"/>
          <w:i/>
          <w:sz w:val="28"/>
          <w:szCs w:val="28"/>
        </w:rPr>
      </w:pPr>
      <w:r w:rsidRPr="00CB3B71">
        <w:rPr>
          <w:rFonts w:ascii="PT Astra Serif" w:hAnsi="PT Astra Serif"/>
          <w:i/>
          <w:sz w:val="28"/>
          <w:szCs w:val="28"/>
        </w:rPr>
        <w:t>по делу</w:t>
      </w:r>
      <w:r>
        <w:rPr>
          <w:rFonts w:ascii="PT Astra Serif" w:hAnsi="PT Astra Serif"/>
          <w:i/>
          <w:sz w:val="28"/>
          <w:szCs w:val="28"/>
        </w:rPr>
        <w:t xml:space="preserve"> </w:t>
      </w:r>
      <w:r w:rsidRPr="00CB3B71">
        <w:rPr>
          <w:rFonts w:ascii="PT Astra Serif" w:hAnsi="PT Astra Serif"/>
          <w:i/>
          <w:sz w:val="28"/>
          <w:szCs w:val="28"/>
        </w:rPr>
        <w:t xml:space="preserve">N </w:t>
      </w:r>
      <w:r>
        <w:rPr>
          <w:rFonts w:ascii="PT Astra Serif" w:hAnsi="PT Astra Serif"/>
          <w:i/>
          <w:sz w:val="28"/>
          <w:szCs w:val="28"/>
        </w:rPr>
        <w:t>88</w:t>
      </w:r>
      <w:r w:rsidRPr="00AF7825">
        <w:rPr>
          <w:rFonts w:ascii="PT Astra Serif" w:hAnsi="PT Astra Serif"/>
          <w:i/>
          <w:sz w:val="28"/>
          <w:szCs w:val="28"/>
        </w:rPr>
        <w:t>-</w:t>
      </w:r>
      <w:r>
        <w:rPr>
          <w:rFonts w:ascii="PT Astra Serif" w:hAnsi="PT Astra Serif"/>
          <w:i/>
          <w:sz w:val="28"/>
          <w:szCs w:val="28"/>
        </w:rPr>
        <w:t>8227</w:t>
      </w:r>
      <w:r w:rsidRPr="00AF7825">
        <w:rPr>
          <w:rFonts w:ascii="PT Astra Serif" w:hAnsi="PT Astra Serif"/>
          <w:i/>
          <w:sz w:val="28"/>
          <w:szCs w:val="28"/>
        </w:rPr>
        <w:t>/2023</w:t>
      </w:r>
    </w:p>
    <w:p w:rsidR="00975342" w:rsidRDefault="00975342" w:rsidP="00C64A84">
      <w:pPr>
        <w:widowControl w:val="0"/>
        <w:autoSpaceDE w:val="0"/>
        <w:autoSpaceDN w:val="0"/>
        <w:adjustRightInd w:val="0"/>
        <w:jc w:val="center"/>
        <w:rPr>
          <w:rFonts w:ascii="PT Astra Serif" w:hAnsi="PT Astra Serif"/>
          <w:b/>
          <w:sz w:val="28"/>
          <w:szCs w:val="28"/>
        </w:rPr>
      </w:pPr>
    </w:p>
    <w:p w:rsidR="00C64A84" w:rsidRDefault="00C64A84" w:rsidP="00C64A8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 xml:space="preserve">2. </w:t>
      </w:r>
    </w:p>
    <w:p w:rsidR="00B91989" w:rsidRDefault="00B91989" w:rsidP="00C64A84">
      <w:pPr>
        <w:widowControl w:val="0"/>
        <w:autoSpaceDE w:val="0"/>
        <w:autoSpaceDN w:val="0"/>
        <w:adjustRightInd w:val="0"/>
        <w:jc w:val="center"/>
        <w:rPr>
          <w:rFonts w:ascii="PT Astra Serif" w:hAnsi="PT Astra Serif"/>
          <w:b/>
          <w:sz w:val="28"/>
          <w:szCs w:val="28"/>
        </w:rPr>
      </w:pP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Ф.И.О. обратился с кассационной жалобой на решение суда первой инстанции и апелляционное определение судебной коллегии по гражданским делам по гражданскому делу по иску к министерству финансов Республики о прекращении (расторжении) трудового договора с работником, о восстановлении на работе и взыскании заработной платы за время вынужденного прогула, компенсации морального вреда и взыскании иных расходов. </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По результатам рассмотрения</w:t>
      </w:r>
      <w:r>
        <w:rPr>
          <w:rFonts w:ascii="PT Astra Serif" w:hAnsi="PT Astra Serif"/>
          <w:sz w:val="28"/>
          <w:szCs w:val="28"/>
        </w:rPr>
        <w:t xml:space="preserve"> решение суда первой инстанции,</w:t>
      </w:r>
      <w:r w:rsidRPr="00CB3B71">
        <w:rPr>
          <w:rFonts w:ascii="PT Astra Serif" w:hAnsi="PT Astra Serif"/>
          <w:sz w:val="28"/>
          <w:szCs w:val="28"/>
        </w:rPr>
        <w:t xml:space="preserve"> </w:t>
      </w:r>
      <w:r>
        <w:rPr>
          <w:rFonts w:ascii="PT Astra Serif" w:hAnsi="PT Astra Serif"/>
          <w:sz w:val="28"/>
          <w:szCs w:val="28"/>
        </w:rPr>
        <w:t xml:space="preserve">апелляционное определение судебной коллегии по гражданским делам </w:t>
      </w:r>
      <w:r w:rsidRPr="00CB3B71">
        <w:rPr>
          <w:rFonts w:ascii="PT Astra Serif" w:hAnsi="PT Astra Serif"/>
          <w:sz w:val="28"/>
          <w:szCs w:val="28"/>
        </w:rPr>
        <w:t>оставлен</w:t>
      </w:r>
      <w:r>
        <w:rPr>
          <w:rFonts w:ascii="PT Astra Serif" w:hAnsi="PT Astra Serif"/>
          <w:sz w:val="28"/>
          <w:szCs w:val="28"/>
        </w:rPr>
        <w:t>ы</w:t>
      </w:r>
      <w:r w:rsidRPr="00CB3B71">
        <w:rPr>
          <w:rFonts w:ascii="PT Astra Serif" w:hAnsi="PT Astra Serif"/>
          <w:sz w:val="28"/>
          <w:szCs w:val="28"/>
        </w:rPr>
        <w:t xml:space="preserve"> без изменения, </w:t>
      </w:r>
      <w:r>
        <w:rPr>
          <w:rFonts w:ascii="PT Astra Serif" w:hAnsi="PT Astra Serif"/>
          <w:sz w:val="28"/>
          <w:szCs w:val="28"/>
        </w:rPr>
        <w:t xml:space="preserve">кассационная </w:t>
      </w:r>
      <w:r w:rsidRPr="00CB3B71">
        <w:rPr>
          <w:rFonts w:ascii="PT Astra Serif" w:hAnsi="PT Astra Serif"/>
          <w:sz w:val="28"/>
          <w:szCs w:val="28"/>
        </w:rPr>
        <w:t>жалоба – без удовлетворения.</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В ходе судебного заседания установлено следующее</w:t>
      </w:r>
      <w:r>
        <w:rPr>
          <w:rFonts w:ascii="PT Astra Serif" w:hAnsi="PT Astra Serif"/>
          <w:sz w:val="28"/>
          <w:szCs w:val="28"/>
        </w:rPr>
        <w:t>.</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Ф.И.О. принят в Министерство финансов Республики на государственную гражданскую службу и назначен на должность заместителя заведующего отделом информационных технологий ведущей группы должностей категории «руководители». Приказом </w:t>
      </w:r>
      <w:r w:rsidR="00EC67E9">
        <w:rPr>
          <w:rFonts w:ascii="PT Astra Serif" w:hAnsi="PT Astra Serif"/>
          <w:sz w:val="28"/>
          <w:szCs w:val="28"/>
        </w:rPr>
        <w:t>М</w:t>
      </w:r>
      <w:r>
        <w:rPr>
          <w:rFonts w:ascii="PT Astra Serif" w:hAnsi="PT Astra Serif"/>
          <w:sz w:val="28"/>
          <w:szCs w:val="28"/>
        </w:rPr>
        <w:t xml:space="preserve">инистерства финансов Республики от 01.02.2020 назначен на должность заместителя начальника управления информационных технологий – заведующего отделом корпоративной телекоммуникации и обеспечения информационной безопасности. </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694543">
        <w:rPr>
          <w:rFonts w:ascii="PT Astra Serif" w:hAnsi="PT Astra Serif"/>
          <w:sz w:val="28"/>
          <w:szCs w:val="28"/>
        </w:rPr>
        <w:t>Из доклада о совершении коррупционного правонарушения государственного гражданского служащего Ф.И.О. следует, что</w:t>
      </w:r>
      <w:r>
        <w:rPr>
          <w:rFonts w:ascii="PT Astra Serif" w:hAnsi="PT Astra Serif"/>
          <w:sz w:val="28"/>
          <w:szCs w:val="28"/>
        </w:rPr>
        <w:t xml:space="preserve"> им за отчетный период 2020 г. в разделе 4. Сведения о счетах в банках и кредитных организациях представлена информация о 4 счетах, которые ранее не указывались или указывались с иной датой открытия.</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По докладу о совершении коррупционного нарушения к Ф.И.О. применено дисциплинарное взыскание в виде выговора.</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В дальнейшем прокуратурой Республики было направлено представление, согласно которому Ф.И.О. в рабочее время за денежное вознаграждение оказывал в том числе работникам муниципальных бюджетных образовательных учреждений платные услуги по обновлению программного обеспечения «Крипто-Про», при этом денежные средства по указанию Ф</w:t>
      </w:r>
      <w:r w:rsidR="00E9277B">
        <w:rPr>
          <w:rFonts w:ascii="PT Astra Serif" w:hAnsi="PT Astra Serif"/>
          <w:sz w:val="28"/>
          <w:szCs w:val="28"/>
        </w:rPr>
        <w:t>.</w:t>
      </w:r>
      <w:r>
        <w:rPr>
          <w:rFonts w:ascii="PT Astra Serif" w:hAnsi="PT Astra Serif"/>
          <w:sz w:val="28"/>
          <w:szCs w:val="28"/>
        </w:rPr>
        <w:t>И</w:t>
      </w:r>
      <w:r w:rsidR="00E9277B">
        <w:rPr>
          <w:rFonts w:ascii="PT Astra Serif" w:hAnsi="PT Astra Serif"/>
          <w:sz w:val="28"/>
          <w:szCs w:val="28"/>
        </w:rPr>
        <w:t>.</w:t>
      </w:r>
      <w:r>
        <w:rPr>
          <w:rFonts w:ascii="PT Astra Serif" w:hAnsi="PT Astra Serif"/>
          <w:sz w:val="28"/>
          <w:szCs w:val="28"/>
        </w:rPr>
        <w:t xml:space="preserve">О перечислялись заинтересованными лицами на банковскую карту самого служащего, его супруги, а также на принадлежащие им номера операторов мобильной связи. Всего за период 2018-2021 гг. Ф.И.О. получил за указанные услуги денежные средства на общую сумму 226 959,51 руб., сведения о которых не внесены в справки о доходах.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Кроме того, в справках о доходах за 2019 г. и 2020 г. Ф.И.О. не указал сведения о доходе, полученном от отчуждения нежилого помещения, об открытых им 8 банковских счетах, в справке о доходах супруги государственный гражданский служащий не указал сведения об 1 банковском счете, о доходе, полученном ею в Фонде социального страхования.</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Дополнительно было установлено, что в справке супруги за 2020 год Ф.И.О. не отразил сведения о получении единовременного пособия на детей в сумме 45 000 руб.</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По результатам проведенной проверки Ф.И.О. освобожден от занимаемой должности государственной гражданской службы в связи с утратой доверия. </w:t>
      </w:r>
    </w:p>
    <w:p w:rsidR="00C64A84" w:rsidRPr="00AB050D"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Разрешая спор и отказывая в удовлетворении исковых требований, суд первой инстанции, с позицией которого согласился суд апелляционной инстанции, исходил </w:t>
      </w:r>
      <w:r>
        <w:rPr>
          <w:rFonts w:ascii="PT Astra Serif" w:hAnsi="PT Astra Serif"/>
          <w:sz w:val="28"/>
          <w:szCs w:val="28"/>
        </w:rPr>
        <w:lastRenderedPageBreak/>
        <w:t>из того, что вмененные истцу нарушения антикоррупционного законодательства подтверждены представленными доказательствами, отвечающими критериям о</w:t>
      </w:r>
      <w:r w:rsidR="00EC67E9">
        <w:rPr>
          <w:rFonts w:ascii="PT Astra Serif" w:hAnsi="PT Astra Serif"/>
          <w:sz w:val="28"/>
          <w:szCs w:val="28"/>
        </w:rPr>
        <w:t>б</w:t>
      </w:r>
      <w:r>
        <w:rPr>
          <w:rFonts w:ascii="PT Astra Serif" w:hAnsi="PT Astra Serif"/>
          <w:sz w:val="28"/>
          <w:szCs w:val="28"/>
        </w:rPr>
        <w:t xml:space="preserve"> их относимости, допустимости и достоверности; в действиях Ф.И.О., предоставившего недостоверные и неполные сведения о своих доходах и имуществе, а также о доходах своей супруги, нарушившего требования к служебному поведению государственного гражданского служащего, имеется дисциплинарный проступок; порядок и срок применения дисциплинарного взыскания не нарушены; взыскание в виде увольнения предусмотрено законом </w:t>
      </w:r>
      <w:r w:rsidR="00EC67E9">
        <w:rPr>
          <w:rFonts w:ascii="PT Astra Serif" w:hAnsi="PT Astra Serif"/>
          <w:sz w:val="28"/>
          <w:szCs w:val="28"/>
        </w:rPr>
        <w:t>и</w:t>
      </w:r>
      <w:r>
        <w:rPr>
          <w:rFonts w:ascii="PT Astra Serif" w:hAnsi="PT Astra Serif"/>
          <w:sz w:val="28"/>
          <w:szCs w:val="28"/>
        </w:rPr>
        <w:t xml:space="preserve"> соразмерно тяжести совершенного проступка. </w:t>
      </w:r>
    </w:p>
    <w:p w:rsidR="00C64A84" w:rsidRDefault="00C64A84" w:rsidP="00C64A84">
      <w:pPr>
        <w:widowControl w:val="0"/>
        <w:autoSpaceDE w:val="0"/>
        <w:autoSpaceDN w:val="0"/>
        <w:adjustRightInd w:val="0"/>
        <w:ind w:left="4536"/>
        <w:jc w:val="right"/>
        <w:rPr>
          <w:rFonts w:ascii="PT Astra Serif" w:hAnsi="PT Astra Serif"/>
          <w:i/>
          <w:sz w:val="28"/>
          <w:szCs w:val="28"/>
        </w:rPr>
      </w:pPr>
    </w:p>
    <w:p w:rsidR="00C64A84" w:rsidRDefault="00C64A84" w:rsidP="00C64A84">
      <w:pPr>
        <w:widowControl w:val="0"/>
        <w:autoSpaceDE w:val="0"/>
        <w:autoSpaceDN w:val="0"/>
        <w:adjustRightInd w:val="0"/>
        <w:ind w:left="4536"/>
        <w:jc w:val="right"/>
        <w:rPr>
          <w:rFonts w:ascii="PT Astra Serif" w:hAnsi="PT Astra Serif"/>
          <w:i/>
          <w:sz w:val="28"/>
          <w:szCs w:val="28"/>
        </w:rPr>
      </w:pPr>
      <w:r>
        <w:rPr>
          <w:rFonts w:ascii="PT Astra Serif" w:hAnsi="PT Astra Serif"/>
          <w:i/>
          <w:sz w:val="28"/>
          <w:szCs w:val="28"/>
        </w:rPr>
        <w:t xml:space="preserve">По материалам определения </w:t>
      </w:r>
    </w:p>
    <w:p w:rsidR="00C64A84" w:rsidRDefault="00C64A84" w:rsidP="00C64A84">
      <w:pPr>
        <w:widowControl w:val="0"/>
        <w:autoSpaceDE w:val="0"/>
        <w:autoSpaceDN w:val="0"/>
        <w:adjustRightInd w:val="0"/>
        <w:ind w:left="4536"/>
        <w:jc w:val="right"/>
        <w:rPr>
          <w:rFonts w:ascii="PT Astra Serif" w:hAnsi="PT Astra Serif"/>
          <w:i/>
          <w:sz w:val="28"/>
          <w:szCs w:val="28"/>
        </w:rPr>
      </w:pPr>
      <w:r>
        <w:rPr>
          <w:rFonts w:ascii="PT Astra Serif" w:hAnsi="PT Astra Serif"/>
          <w:i/>
          <w:sz w:val="28"/>
          <w:szCs w:val="28"/>
        </w:rPr>
        <w:t xml:space="preserve">Четвертого кассационного суда общей юрисдикции от 11.01.2023 </w:t>
      </w:r>
    </w:p>
    <w:p w:rsidR="00C64A84" w:rsidRDefault="00C64A84" w:rsidP="00C64A84">
      <w:pPr>
        <w:widowControl w:val="0"/>
        <w:autoSpaceDE w:val="0"/>
        <w:autoSpaceDN w:val="0"/>
        <w:adjustRightInd w:val="0"/>
        <w:ind w:left="4536"/>
        <w:jc w:val="right"/>
        <w:rPr>
          <w:rFonts w:ascii="PT Astra Serif" w:hAnsi="PT Astra Serif"/>
          <w:i/>
          <w:sz w:val="28"/>
          <w:szCs w:val="28"/>
        </w:rPr>
      </w:pPr>
      <w:r>
        <w:rPr>
          <w:rFonts w:ascii="PT Astra Serif" w:hAnsi="PT Astra Serif"/>
          <w:i/>
          <w:sz w:val="28"/>
          <w:szCs w:val="28"/>
        </w:rPr>
        <w:t xml:space="preserve">по делу № 88-1144/2023 </w:t>
      </w:r>
    </w:p>
    <w:p w:rsidR="00C64A84" w:rsidRPr="00CB3B71" w:rsidRDefault="00C64A84" w:rsidP="00C64A84">
      <w:pPr>
        <w:widowControl w:val="0"/>
        <w:autoSpaceDE w:val="0"/>
        <w:autoSpaceDN w:val="0"/>
        <w:adjustRightInd w:val="0"/>
        <w:ind w:left="4536"/>
        <w:jc w:val="right"/>
        <w:rPr>
          <w:rFonts w:ascii="PT Astra Serif" w:hAnsi="PT Astra Serif"/>
          <w:i/>
          <w:sz w:val="28"/>
          <w:szCs w:val="28"/>
        </w:rPr>
      </w:pPr>
    </w:p>
    <w:p w:rsidR="00C64A84" w:rsidRPr="00CB3B71" w:rsidRDefault="00C64A84" w:rsidP="00C64A84">
      <w:pPr>
        <w:widowControl w:val="0"/>
        <w:autoSpaceDE w:val="0"/>
        <w:autoSpaceDN w:val="0"/>
        <w:adjustRightInd w:val="0"/>
        <w:jc w:val="center"/>
        <w:rPr>
          <w:rFonts w:ascii="PT Astra Serif" w:hAnsi="PT Astra Serif"/>
          <w:b/>
          <w:sz w:val="28"/>
          <w:szCs w:val="28"/>
        </w:rPr>
      </w:pPr>
      <w:r w:rsidRPr="00CB3B71">
        <w:rPr>
          <w:rFonts w:ascii="PT Astra Serif" w:hAnsi="PT Astra Serif"/>
          <w:b/>
          <w:sz w:val="28"/>
          <w:szCs w:val="28"/>
        </w:rPr>
        <w:t>О контроле за соответствием расходов лиц, замещающих государственные должности, и иных лиц их доходам</w:t>
      </w:r>
    </w:p>
    <w:p w:rsidR="00C64A84" w:rsidRPr="00CB3B71" w:rsidRDefault="00C64A84" w:rsidP="00C64A84">
      <w:pPr>
        <w:widowControl w:val="0"/>
        <w:autoSpaceDE w:val="0"/>
        <w:autoSpaceDN w:val="0"/>
        <w:adjustRightInd w:val="0"/>
        <w:jc w:val="center"/>
        <w:rPr>
          <w:rFonts w:ascii="PT Astra Serif" w:hAnsi="PT Astra Serif"/>
          <w:b/>
          <w:sz w:val="28"/>
          <w:szCs w:val="28"/>
        </w:rPr>
      </w:pPr>
    </w:p>
    <w:p w:rsidR="00C64A84" w:rsidRDefault="00C64A84" w:rsidP="00C64A84">
      <w:pPr>
        <w:widowControl w:val="0"/>
        <w:autoSpaceDE w:val="0"/>
        <w:autoSpaceDN w:val="0"/>
        <w:adjustRightInd w:val="0"/>
        <w:jc w:val="center"/>
        <w:rPr>
          <w:rFonts w:ascii="PT Astra Serif" w:hAnsi="PT Astra Serif"/>
          <w:b/>
          <w:sz w:val="28"/>
          <w:szCs w:val="28"/>
        </w:rPr>
      </w:pPr>
      <w:r w:rsidRPr="00CB3B71">
        <w:rPr>
          <w:rFonts w:ascii="PT Astra Serif" w:hAnsi="PT Astra Serif"/>
          <w:b/>
          <w:sz w:val="28"/>
          <w:szCs w:val="28"/>
        </w:rPr>
        <w:t>1.</w:t>
      </w:r>
    </w:p>
    <w:p w:rsidR="00C64A84" w:rsidRPr="00CB3B71" w:rsidRDefault="00C64A84" w:rsidP="00C64A84">
      <w:pPr>
        <w:widowControl w:val="0"/>
        <w:autoSpaceDE w:val="0"/>
        <w:autoSpaceDN w:val="0"/>
        <w:adjustRightInd w:val="0"/>
        <w:ind w:firstLine="709"/>
        <w:jc w:val="both"/>
        <w:rPr>
          <w:rFonts w:ascii="PT Astra Serif" w:hAnsi="PT Astra Serif" w:cs="Arial"/>
          <w:bCs/>
          <w:sz w:val="28"/>
          <w:szCs w:val="28"/>
        </w:rPr>
      </w:pPr>
      <w:r w:rsidRPr="00CB3B71">
        <w:rPr>
          <w:rFonts w:ascii="PT Astra Serif" w:hAnsi="PT Astra Serif" w:cs="Arial"/>
          <w:bCs/>
          <w:sz w:val="28"/>
          <w:szCs w:val="28"/>
        </w:rPr>
        <w:t xml:space="preserve">Ф.И.О. обратился с </w:t>
      </w:r>
      <w:r>
        <w:rPr>
          <w:rFonts w:ascii="PT Astra Serif" w:hAnsi="PT Astra Serif" w:cs="Arial"/>
          <w:bCs/>
          <w:sz w:val="28"/>
          <w:szCs w:val="28"/>
        </w:rPr>
        <w:t xml:space="preserve">кассационной жалобой </w:t>
      </w:r>
      <w:r w:rsidRPr="00CB3B71">
        <w:rPr>
          <w:rFonts w:ascii="PT Astra Serif" w:hAnsi="PT Astra Serif" w:cs="Arial"/>
          <w:bCs/>
          <w:sz w:val="28"/>
          <w:szCs w:val="28"/>
        </w:rPr>
        <w:t xml:space="preserve">на </w:t>
      </w:r>
      <w:r>
        <w:rPr>
          <w:rFonts w:ascii="PT Astra Serif" w:hAnsi="PT Astra Serif" w:cs="Arial"/>
          <w:bCs/>
          <w:sz w:val="28"/>
          <w:szCs w:val="28"/>
        </w:rPr>
        <w:t xml:space="preserve">решение суда первой инстанции и апелляционное определение судебной коллегии по гражданским делам по иску прокурора Республики в интересах Российской Федерации об обращении в доход Российской Федерации денежных средств, полученных от продажи имущества. </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По результатам рассмотрения</w:t>
      </w:r>
      <w:r>
        <w:rPr>
          <w:rFonts w:ascii="PT Astra Serif" w:hAnsi="PT Astra Serif"/>
          <w:sz w:val="28"/>
          <w:szCs w:val="28"/>
        </w:rPr>
        <w:t xml:space="preserve"> решение суда первой инстанции,</w:t>
      </w:r>
      <w:r w:rsidRPr="00CB3B71">
        <w:rPr>
          <w:rFonts w:ascii="PT Astra Serif" w:hAnsi="PT Astra Serif"/>
          <w:sz w:val="28"/>
          <w:szCs w:val="28"/>
        </w:rPr>
        <w:t xml:space="preserve"> </w:t>
      </w:r>
      <w:r>
        <w:rPr>
          <w:rFonts w:ascii="PT Astra Serif" w:hAnsi="PT Astra Serif"/>
          <w:sz w:val="28"/>
          <w:szCs w:val="28"/>
        </w:rPr>
        <w:t xml:space="preserve">апелляционное определение судебной коллегии по гражданским делам </w:t>
      </w:r>
      <w:r w:rsidRPr="00CB3B71">
        <w:rPr>
          <w:rFonts w:ascii="PT Astra Serif" w:hAnsi="PT Astra Serif"/>
          <w:sz w:val="28"/>
          <w:szCs w:val="28"/>
        </w:rPr>
        <w:t>оставлен</w:t>
      </w:r>
      <w:r>
        <w:rPr>
          <w:rFonts w:ascii="PT Astra Serif" w:hAnsi="PT Astra Serif"/>
          <w:sz w:val="28"/>
          <w:szCs w:val="28"/>
        </w:rPr>
        <w:t>ы</w:t>
      </w:r>
      <w:r w:rsidRPr="00CB3B71">
        <w:rPr>
          <w:rFonts w:ascii="PT Astra Serif" w:hAnsi="PT Astra Serif"/>
          <w:sz w:val="28"/>
          <w:szCs w:val="28"/>
        </w:rPr>
        <w:t xml:space="preserve"> без изменения, </w:t>
      </w:r>
      <w:r>
        <w:rPr>
          <w:rFonts w:ascii="PT Astra Serif" w:hAnsi="PT Astra Serif"/>
          <w:sz w:val="28"/>
          <w:szCs w:val="28"/>
        </w:rPr>
        <w:t xml:space="preserve">кассационная </w:t>
      </w:r>
      <w:r w:rsidRPr="00CB3B71">
        <w:rPr>
          <w:rFonts w:ascii="PT Astra Serif" w:hAnsi="PT Astra Serif"/>
          <w:sz w:val="28"/>
          <w:szCs w:val="28"/>
        </w:rPr>
        <w:t>жалоба – без удовлетворения.</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Судом установлено следующее.</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Ф.И.О. </w:t>
      </w:r>
      <w:r w:rsidRPr="00AD7313">
        <w:rPr>
          <w:rFonts w:ascii="PT Astra Serif" w:hAnsi="PT Astra Serif"/>
          <w:sz w:val="28"/>
          <w:szCs w:val="28"/>
        </w:rPr>
        <w:t>с сентября 1999 г</w:t>
      </w:r>
      <w:r>
        <w:rPr>
          <w:rFonts w:ascii="PT Astra Serif" w:hAnsi="PT Astra Serif"/>
          <w:sz w:val="28"/>
          <w:szCs w:val="28"/>
        </w:rPr>
        <w:t>ода проходил службу в органах внутренних дел</w:t>
      </w:r>
      <w:r w:rsidRPr="00AD7313">
        <w:rPr>
          <w:rFonts w:ascii="PT Astra Serif" w:hAnsi="PT Astra Serif"/>
          <w:sz w:val="28"/>
          <w:szCs w:val="28"/>
        </w:rPr>
        <w:t xml:space="preserve">.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В ходе проведения </w:t>
      </w:r>
      <w:r w:rsidRPr="00834E03">
        <w:rPr>
          <w:rFonts w:ascii="PT Astra Serif" w:hAnsi="PT Astra Serif"/>
          <w:sz w:val="28"/>
          <w:szCs w:val="28"/>
        </w:rPr>
        <w:t xml:space="preserve">контроля за </w:t>
      </w:r>
      <w:r>
        <w:rPr>
          <w:rFonts w:ascii="PT Astra Serif" w:hAnsi="PT Astra Serif"/>
          <w:sz w:val="28"/>
          <w:szCs w:val="28"/>
        </w:rPr>
        <w:t xml:space="preserve">его </w:t>
      </w:r>
      <w:r w:rsidRPr="00834E03">
        <w:rPr>
          <w:rFonts w:ascii="PT Astra Serif" w:hAnsi="PT Astra Serif"/>
          <w:sz w:val="28"/>
          <w:szCs w:val="28"/>
        </w:rPr>
        <w:t>расходами</w:t>
      </w:r>
      <w:r>
        <w:rPr>
          <w:rFonts w:ascii="PT Astra Serif" w:hAnsi="PT Astra Serif"/>
          <w:sz w:val="28"/>
          <w:szCs w:val="28"/>
        </w:rPr>
        <w:t xml:space="preserve">, а также расходами его супруги и несовершеннолетнего ребенка было установлено несоответствие </w:t>
      </w:r>
      <w:r w:rsidRPr="00834E03">
        <w:rPr>
          <w:rFonts w:ascii="PT Astra Serif" w:hAnsi="PT Astra Serif"/>
          <w:sz w:val="28"/>
          <w:szCs w:val="28"/>
        </w:rPr>
        <w:t xml:space="preserve">расходов семьи сотрудника полиции по приобретению в 2016 - 2018 гг. объектов недвижимости и транспортных средств законно полученным доходам. </w:t>
      </w:r>
      <w:r>
        <w:rPr>
          <w:rFonts w:ascii="PT Astra Serif" w:hAnsi="PT Astra Serif"/>
          <w:sz w:val="28"/>
          <w:szCs w:val="28"/>
        </w:rPr>
        <w:t xml:space="preserve">В связи с этим на Ф.И.О. было </w:t>
      </w:r>
      <w:r w:rsidRPr="00834E03">
        <w:rPr>
          <w:rFonts w:ascii="PT Astra Serif" w:hAnsi="PT Astra Serif"/>
          <w:sz w:val="28"/>
          <w:szCs w:val="28"/>
        </w:rPr>
        <w:t xml:space="preserve">наложено дисциплинарное взыскание в виде замечания.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В исследуемы</w:t>
      </w:r>
      <w:r w:rsidR="00EC67E9">
        <w:rPr>
          <w:rFonts w:ascii="PT Astra Serif" w:hAnsi="PT Astra Serif"/>
          <w:sz w:val="28"/>
          <w:szCs w:val="28"/>
        </w:rPr>
        <w:t>й</w:t>
      </w:r>
      <w:r>
        <w:rPr>
          <w:rFonts w:ascii="PT Astra Serif" w:hAnsi="PT Astra Serif"/>
          <w:sz w:val="28"/>
          <w:szCs w:val="28"/>
        </w:rPr>
        <w:t xml:space="preserve"> период членами семьи Ф.И.О. приобреталось следующее имущество:</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 отец Ф.И.О. приобрел в собственность дом и земельный участок общей стоимостью </w:t>
      </w:r>
      <w:r w:rsidRPr="00834E03">
        <w:rPr>
          <w:rFonts w:ascii="PT Astra Serif" w:hAnsi="PT Astra Serif"/>
          <w:sz w:val="28"/>
          <w:szCs w:val="28"/>
        </w:rPr>
        <w:t>3</w:t>
      </w:r>
      <w:r w:rsidR="00E9277B">
        <w:rPr>
          <w:rFonts w:ascii="PT Astra Serif" w:hAnsi="PT Astra Serif"/>
          <w:sz w:val="28"/>
          <w:szCs w:val="28"/>
        </w:rPr>
        <w:t xml:space="preserve"> </w:t>
      </w:r>
      <w:r w:rsidRPr="00834E03">
        <w:rPr>
          <w:rFonts w:ascii="PT Astra Serif" w:hAnsi="PT Astra Serif"/>
          <w:sz w:val="28"/>
          <w:szCs w:val="28"/>
        </w:rPr>
        <w:t>800</w:t>
      </w:r>
      <w:r w:rsidR="00E9277B">
        <w:rPr>
          <w:rFonts w:ascii="PT Astra Serif" w:hAnsi="PT Astra Serif"/>
          <w:sz w:val="28"/>
          <w:szCs w:val="28"/>
        </w:rPr>
        <w:t xml:space="preserve"> </w:t>
      </w:r>
      <w:r w:rsidRPr="00834E03">
        <w:rPr>
          <w:rFonts w:ascii="PT Astra Serif" w:hAnsi="PT Astra Serif"/>
          <w:sz w:val="28"/>
          <w:szCs w:val="28"/>
        </w:rPr>
        <w:t>000 руб</w:t>
      </w:r>
      <w:r w:rsidR="00EC67E9">
        <w:rPr>
          <w:rFonts w:ascii="PT Astra Serif" w:hAnsi="PT Astra Serif"/>
          <w:sz w:val="28"/>
          <w:szCs w:val="28"/>
        </w:rPr>
        <w:t>.</w:t>
      </w:r>
      <w:r>
        <w:rPr>
          <w:rFonts w:ascii="PT Astra Serif" w:hAnsi="PT Astra Serif"/>
          <w:sz w:val="28"/>
          <w:szCs w:val="28"/>
        </w:rPr>
        <w:t>, из которых 3 500 000 руб</w:t>
      </w:r>
      <w:r w:rsidR="00EC67E9">
        <w:rPr>
          <w:rFonts w:ascii="PT Astra Serif" w:hAnsi="PT Astra Serif"/>
          <w:sz w:val="28"/>
          <w:szCs w:val="28"/>
        </w:rPr>
        <w:t>.</w:t>
      </w:r>
      <w:r>
        <w:rPr>
          <w:rFonts w:ascii="PT Astra Serif" w:hAnsi="PT Astra Serif"/>
          <w:sz w:val="28"/>
          <w:szCs w:val="28"/>
        </w:rPr>
        <w:t xml:space="preserve"> – это накопления родителей Ф.И.О. от продажи крупного рогатого скота, 300 000 руб</w:t>
      </w:r>
      <w:r w:rsidR="00EC67E9">
        <w:rPr>
          <w:rFonts w:ascii="PT Astra Serif" w:hAnsi="PT Astra Serif"/>
          <w:sz w:val="28"/>
          <w:szCs w:val="28"/>
        </w:rPr>
        <w:t>.</w:t>
      </w:r>
      <w:r>
        <w:rPr>
          <w:rFonts w:ascii="PT Astra Serif" w:hAnsi="PT Astra Serif"/>
          <w:sz w:val="28"/>
          <w:szCs w:val="28"/>
        </w:rPr>
        <w:t xml:space="preserve"> добавили он и его сестра. </w:t>
      </w:r>
      <w:r w:rsidRPr="00834E03">
        <w:rPr>
          <w:rFonts w:ascii="PT Astra Serif" w:hAnsi="PT Astra Serif"/>
          <w:sz w:val="28"/>
          <w:szCs w:val="28"/>
        </w:rPr>
        <w:t>При этом факт накопления его родителями указанной суммы от продажи крупного рогатого скота не подтвержда</w:t>
      </w:r>
      <w:r>
        <w:rPr>
          <w:rFonts w:ascii="PT Astra Serif" w:hAnsi="PT Astra Serif"/>
          <w:sz w:val="28"/>
          <w:szCs w:val="28"/>
        </w:rPr>
        <w:t xml:space="preserve">лся, как </w:t>
      </w:r>
      <w:r w:rsidRPr="00834E03">
        <w:rPr>
          <w:rFonts w:ascii="PT Astra Serif" w:hAnsi="PT Astra Serif"/>
          <w:sz w:val="28"/>
          <w:szCs w:val="28"/>
        </w:rPr>
        <w:t xml:space="preserve">результатами оперативно-розыскных мероприятий, </w:t>
      </w:r>
      <w:r>
        <w:rPr>
          <w:rFonts w:ascii="PT Astra Serif" w:hAnsi="PT Astra Serif"/>
          <w:sz w:val="28"/>
          <w:szCs w:val="28"/>
        </w:rPr>
        <w:t>так и собранными в ходе рассмотрения дела доказательствами</w:t>
      </w:r>
      <w:r w:rsidRPr="00834E03">
        <w:rPr>
          <w:rFonts w:ascii="PT Astra Serif" w:hAnsi="PT Astra Serif"/>
          <w:sz w:val="28"/>
          <w:szCs w:val="28"/>
        </w:rPr>
        <w:t xml:space="preserve">. </w:t>
      </w:r>
      <w:r>
        <w:rPr>
          <w:rFonts w:ascii="PT Astra Serif" w:hAnsi="PT Astra Serif"/>
          <w:sz w:val="28"/>
          <w:szCs w:val="28"/>
        </w:rPr>
        <w:t xml:space="preserve">Каких-либо доказательств того, что данная сумма на протяжении длительного времени накапливалась родителями, также представлено не было. </w:t>
      </w:r>
      <w:r w:rsidRPr="00834E03">
        <w:rPr>
          <w:rFonts w:ascii="PT Astra Serif" w:hAnsi="PT Astra Serif"/>
          <w:sz w:val="28"/>
          <w:szCs w:val="28"/>
        </w:rPr>
        <w:t xml:space="preserve">В последующем данный дом и земельный участок по договору купли-продажи </w:t>
      </w:r>
      <w:r>
        <w:rPr>
          <w:rFonts w:ascii="PT Astra Serif" w:hAnsi="PT Astra Serif"/>
          <w:sz w:val="28"/>
          <w:szCs w:val="28"/>
        </w:rPr>
        <w:t xml:space="preserve">был </w:t>
      </w:r>
      <w:r w:rsidRPr="00834E03">
        <w:rPr>
          <w:rFonts w:ascii="PT Astra Serif" w:hAnsi="PT Astra Serif"/>
          <w:sz w:val="28"/>
          <w:szCs w:val="28"/>
        </w:rPr>
        <w:t>отчужден за 6</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 xml:space="preserve">руб. </w:t>
      </w:r>
      <w:r>
        <w:rPr>
          <w:rFonts w:ascii="PT Astra Serif" w:hAnsi="PT Astra Serif"/>
          <w:sz w:val="28"/>
          <w:szCs w:val="28"/>
        </w:rPr>
        <w:t xml:space="preserve">При этом в ходе рассмотрения дела суд пришел к выводу о том, что вышеуказанные дом и земельный участок </w:t>
      </w:r>
      <w:r w:rsidR="002E4EE4">
        <w:rPr>
          <w:rFonts w:ascii="PT Astra Serif" w:hAnsi="PT Astra Serif"/>
          <w:sz w:val="28"/>
          <w:szCs w:val="28"/>
        </w:rPr>
        <w:t>по факту принадлежали</w:t>
      </w:r>
      <w:r>
        <w:rPr>
          <w:rFonts w:ascii="PT Astra Serif" w:hAnsi="PT Astra Serif"/>
          <w:sz w:val="28"/>
          <w:szCs w:val="28"/>
        </w:rPr>
        <w:t xml:space="preserve"> Ф.И.О., однако доказательств </w:t>
      </w:r>
      <w:r>
        <w:rPr>
          <w:rFonts w:ascii="PT Astra Serif" w:hAnsi="PT Astra Serif"/>
          <w:sz w:val="28"/>
          <w:szCs w:val="28"/>
        </w:rPr>
        <w:lastRenderedPageBreak/>
        <w:t xml:space="preserve">наличия у него законных источников дохода, достаточных для </w:t>
      </w:r>
      <w:r w:rsidR="00EC67E9">
        <w:rPr>
          <w:rFonts w:ascii="PT Astra Serif" w:hAnsi="PT Astra Serif"/>
          <w:sz w:val="28"/>
          <w:szCs w:val="28"/>
        </w:rPr>
        <w:t xml:space="preserve">их </w:t>
      </w:r>
      <w:r>
        <w:rPr>
          <w:rFonts w:ascii="PT Astra Serif" w:hAnsi="PT Astra Serif"/>
          <w:sz w:val="28"/>
          <w:szCs w:val="28"/>
        </w:rPr>
        <w:t xml:space="preserve">приобретения </w:t>
      </w:r>
      <w:r w:rsidR="002E4EE4">
        <w:rPr>
          <w:rFonts w:ascii="PT Astra Serif" w:hAnsi="PT Astra Serif"/>
          <w:sz w:val="28"/>
          <w:szCs w:val="28"/>
        </w:rPr>
        <w:t>представлено не было;</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 на имя матери Ф.И.О. </w:t>
      </w:r>
      <w:r w:rsidRPr="00834E03">
        <w:rPr>
          <w:rFonts w:ascii="PT Astra Serif" w:hAnsi="PT Astra Serif"/>
          <w:sz w:val="28"/>
          <w:szCs w:val="28"/>
        </w:rPr>
        <w:t>по договору купли-продажи приобретен автомобиль</w:t>
      </w:r>
      <w:r>
        <w:rPr>
          <w:rFonts w:ascii="PT Astra Serif" w:hAnsi="PT Astra Serif"/>
          <w:sz w:val="28"/>
          <w:szCs w:val="28"/>
        </w:rPr>
        <w:t xml:space="preserve"> </w:t>
      </w:r>
      <w:r w:rsidRPr="00834E03">
        <w:rPr>
          <w:rFonts w:ascii="PT Astra Serif" w:hAnsi="PT Astra Serif"/>
          <w:sz w:val="28"/>
          <w:szCs w:val="28"/>
        </w:rPr>
        <w:t>стоимостью 2</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sidR="00EC67E9">
        <w:rPr>
          <w:rFonts w:ascii="PT Astra Serif" w:hAnsi="PT Astra Serif"/>
          <w:sz w:val="28"/>
          <w:szCs w:val="28"/>
        </w:rPr>
        <w:t>.</w:t>
      </w:r>
      <w:r>
        <w:rPr>
          <w:rFonts w:ascii="PT Astra Serif" w:hAnsi="PT Astra Serif"/>
          <w:sz w:val="28"/>
          <w:szCs w:val="28"/>
        </w:rPr>
        <w:t xml:space="preserve">, который в последующем был </w:t>
      </w:r>
      <w:r w:rsidRPr="00834E03">
        <w:rPr>
          <w:rFonts w:ascii="PT Astra Serif" w:hAnsi="PT Astra Serif"/>
          <w:sz w:val="28"/>
          <w:szCs w:val="28"/>
        </w:rPr>
        <w:t>отчужден за 1</w:t>
      </w:r>
      <w:r>
        <w:rPr>
          <w:rFonts w:ascii="PT Astra Serif" w:hAnsi="PT Astra Serif"/>
          <w:sz w:val="28"/>
          <w:szCs w:val="28"/>
        </w:rPr>
        <w:t> </w:t>
      </w:r>
      <w:r w:rsidRPr="00834E03">
        <w:rPr>
          <w:rFonts w:ascii="PT Astra Serif" w:hAnsi="PT Astra Serif"/>
          <w:sz w:val="28"/>
          <w:szCs w:val="28"/>
        </w:rPr>
        <w:t>350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002E4EE4">
        <w:rPr>
          <w:rFonts w:ascii="PT Astra Serif" w:hAnsi="PT Astra Serif"/>
          <w:sz w:val="28"/>
          <w:szCs w:val="28"/>
        </w:rPr>
        <w:t>руб</w:t>
      </w:r>
      <w:r w:rsidR="00EC67E9">
        <w:rPr>
          <w:rFonts w:ascii="PT Astra Serif" w:hAnsi="PT Astra Serif"/>
          <w:sz w:val="28"/>
          <w:szCs w:val="28"/>
        </w:rPr>
        <w:t>.</w:t>
      </w:r>
      <w:r w:rsidR="002E4EE4">
        <w:rPr>
          <w:rFonts w:ascii="PT Astra Serif" w:hAnsi="PT Astra Serif"/>
          <w:sz w:val="28"/>
          <w:szCs w:val="28"/>
        </w:rPr>
        <w:t>;</w:t>
      </w:r>
      <w:r w:rsidRPr="00834E03">
        <w:rPr>
          <w:rFonts w:ascii="PT Astra Serif" w:hAnsi="PT Astra Serif"/>
          <w:sz w:val="28"/>
          <w:szCs w:val="28"/>
        </w:rPr>
        <w:t xml:space="preserve">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 супругой Ф.И.О. </w:t>
      </w:r>
      <w:r w:rsidRPr="00834E03">
        <w:rPr>
          <w:rFonts w:ascii="PT Astra Serif" w:hAnsi="PT Astra Serif"/>
          <w:sz w:val="28"/>
          <w:szCs w:val="28"/>
        </w:rPr>
        <w:t>на основании договора участия в долевом строительстве приобретена квартира площадью 92,9 кв.м</w:t>
      </w:r>
      <w:r>
        <w:rPr>
          <w:rFonts w:ascii="PT Astra Serif" w:hAnsi="PT Astra Serif"/>
          <w:sz w:val="28"/>
          <w:szCs w:val="28"/>
        </w:rPr>
        <w:t>.</w:t>
      </w:r>
      <w:r w:rsidRPr="00834E03">
        <w:rPr>
          <w:rFonts w:ascii="PT Astra Serif" w:hAnsi="PT Astra Serif"/>
          <w:sz w:val="28"/>
          <w:szCs w:val="28"/>
        </w:rPr>
        <w:t xml:space="preserve"> в строящемся доме</w:t>
      </w:r>
      <w:r w:rsidR="00975342">
        <w:rPr>
          <w:rFonts w:ascii="PT Astra Serif" w:hAnsi="PT Astra Serif"/>
          <w:sz w:val="28"/>
          <w:szCs w:val="28"/>
        </w:rPr>
        <w:t xml:space="preserve"> стоимостью 7 930 000 руб</w:t>
      </w:r>
      <w:r w:rsidRPr="00834E03">
        <w:rPr>
          <w:rFonts w:ascii="PT Astra Serif" w:hAnsi="PT Astra Serif"/>
          <w:sz w:val="28"/>
          <w:szCs w:val="28"/>
        </w:rPr>
        <w:t xml:space="preserve">. В обоснование источников расходов по приобретению указанной квартиры </w:t>
      </w:r>
      <w:r>
        <w:rPr>
          <w:rFonts w:ascii="PT Astra Serif" w:hAnsi="PT Astra Serif"/>
          <w:sz w:val="28"/>
          <w:szCs w:val="28"/>
        </w:rPr>
        <w:t xml:space="preserve">Ф.И.О.  указал </w:t>
      </w:r>
      <w:r w:rsidRPr="00834E03">
        <w:rPr>
          <w:rFonts w:ascii="PT Astra Serif" w:hAnsi="PT Astra Serif"/>
          <w:sz w:val="28"/>
          <w:szCs w:val="28"/>
        </w:rPr>
        <w:t>денежные средства, полученные по кредитному договору в сумме 4</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sidR="00975342">
        <w:rPr>
          <w:rFonts w:ascii="PT Astra Serif" w:hAnsi="PT Astra Serif"/>
          <w:sz w:val="28"/>
          <w:szCs w:val="28"/>
        </w:rPr>
        <w:t>.</w:t>
      </w:r>
      <w:r w:rsidRPr="00834E03">
        <w:rPr>
          <w:rFonts w:ascii="PT Astra Serif" w:hAnsi="PT Astra Serif"/>
          <w:sz w:val="28"/>
          <w:szCs w:val="28"/>
        </w:rPr>
        <w:t>, а также денежные средства, полученные в дар на безвозвратной основе от тещи в размере 3</w:t>
      </w:r>
      <w:r>
        <w:rPr>
          <w:rFonts w:ascii="PT Astra Serif" w:hAnsi="PT Astra Serif"/>
          <w:sz w:val="28"/>
          <w:szCs w:val="28"/>
        </w:rPr>
        <w:t> </w:t>
      </w:r>
      <w:r w:rsidRPr="00834E03">
        <w:rPr>
          <w:rFonts w:ascii="PT Astra Serif" w:hAnsi="PT Astra Serif"/>
          <w:sz w:val="28"/>
          <w:szCs w:val="28"/>
        </w:rPr>
        <w:t>800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рублей, вырученные последней от продажи принадлежавшей ей квартиры</w:t>
      </w:r>
      <w:r w:rsidR="002E4EE4">
        <w:rPr>
          <w:rFonts w:ascii="PT Astra Serif" w:hAnsi="PT Astra Serif"/>
          <w:sz w:val="28"/>
          <w:szCs w:val="28"/>
        </w:rPr>
        <w:t>;</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на имя матери Ф.И.О. оформлен</w:t>
      </w:r>
      <w:r w:rsidRPr="00834E03">
        <w:rPr>
          <w:rFonts w:ascii="PT Astra Serif" w:hAnsi="PT Astra Serif"/>
          <w:sz w:val="28"/>
          <w:szCs w:val="28"/>
        </w:rPr>
        <w:t xml:space="preserve"> автомобиль стоимостью 4</w:t>
      </w:r>
      <w:r>
        <w:rPr>
          <w:rFonts w:ascii="PT Astra Serif" w:hAnsi="PT Astra Serif"/>
          <w:sz w:val="28"/>
          <w:szCs w:val="28"/>
        </w:rPr>
        <w:t> </w:t>
      </w:r>
      <w:r w:rsidRPr="00834E03">
        <w:rPr>
          <w:rFonts w:ascii="PT Astra Serif" w:hAnsi="PT Astra Serif"/>
          <w:sz w:val="28"/>
          <w:szCs w:val="28"/>
        </w:rPr>
        <w:t>300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sidR="00975342">
        <w:rPr>
          <w:rFonts w:ascii="PT Astra Serif" w:hAnsi="PT Astra Serif"/>
          <w:sz w:val="28"/>
          <w:szCs w:val="28"/>
        </w:rPr>
        <w:t>.</w:t>
      </w:r>
      <w:r>
        <w:rPr>
          <w:rFonts w:ascii="PT Astra Serif" w:hAnsi="PT Astra Serif"/>
          <w:sz w:val="28"/>
          <w:szCs w:val="28"/>
        </w:rPr>
        <w:t xml:space="preserve">, который фактически приобретал и использовал Ф.И.О. Источниками расходов являлись: </w:t>
      </w:r>
      <w:r w:rsidRPr="00834E03">
        <w:rPr>
          <w:rFonts w:ascii="PT Astra Serif" w:hAnsi="PT Astra Serif"/>
          <w:sz w:val="28"/>
          <w:szCs w:val="28"/>
        </w:rPr>
        <w:t>денежные средства в размере 1</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Pr>
          <w:rFonts w:ascii="PT Astra Serif" w:hAnsi="PT Astra Serif"/>
          <w:sz w:val="28"/>
          <w:szCs w:val="28"/>
        </w:rPr>
        <w:t>.</w:t>
      </w:r>
      <w:r w:rsidRPr="00834E03">
        <w:rPr>
          <w:rFonts w:ascii="PT Astra Serif" w:hAnsi="PT Astra Serif"/>
          <w:sz w:val="28"/>
          <w:szCs w:val="28"/>
        </w:rPr>
        <w:t>, полученные в 2017 году его супругой в дар от ее сестры; денежные средства в размере 1</w:t>
      </w:r>
      <w:r>
        <w:rPr>
          <w:rFonts w:ascii="PT Astra Serif" w:hAnsi="PT Astra Serif"/>
          <w:sz w:val="28"/>
          <w:szCs w:val="28"/>
        </w:rPr>
        <w:t> </w:t>
      </w:r>
      <w:r w:rsidRPr="00834E03">
        <w:rPr>
          <w:rFonts w:ascii="PT Astra Serif" w:hAnsi="PT Astra Serif"/>
          <w:sz w:val="28"/>
          <w:szCs w:val="28"/>
        </w:rPr>
        <w:t>350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Pr>
          <w:rFonts w:ascii="PT Astra Serif" w:hAnsi="PT Astra Serif"/>
          <w:sz w:val="28"/>
          <w:szCs w:val="28"/>
        </w:rPr>
        <w:t>.</w:t>
      </w:r>
      <w:r w:rsidRPr="00834E03">
        <w:rPr>
          <w:rFonts w:ascii="PT Astra Serif" w:hAnsi="PT Astra Serif"/>
          <w:sz w:val="28"/>
          <w:szCs w:val="28"/>
        </w:rPr>
        <w:t>, полученные от продажи автомобиля; денежные средства, полученные от матери в сумме 1</w:t>
      </w:r>
      <w:r>
        <w:rPr>
          <w:rFonts w:ascii="PT Astra Serif" w:hAnsi="PT Astra Serif"/>
          <w:sz w:val="28"/>
          <w:szCs w:val="28"/>
        </w:rPr>
        <w:t> </w:t>
      </w:r>
      <w:r w:rsidRPr="00834E03">
        <w:rPr>
          <w:rFonts w:ascii="PT Astra Serif" w:hAnsi="PT Astra Serif"/>
          <w:sz w:val="28"/>
          <w:szCs w:val="28"/>
        </w:rPr>
        <w:t>500</w:t>
      </w:r>
      <w:r>
        <w:rPr>
          <w:rFonts w:ascii="PT Astra Serif" w:hAnsi="PT Astra Serif"/>
          <w:sz w:val="28"/>
          <w:szCs w:val="28"/>
        </w:rPr>
        <w:t xml:space="preserve"> </w:t>
      </w:r>
      <w:r w:rsidRPr="00834E03">
        <w:rPr>
          <w:rFonts w:ascii="PT Astra Serif" w:hAnsi="PT Astra Serif"/>
          <w:sz w:val="28"/>
          <w:szCs w:val="28"/>
        </w:rPr>
        <w:t xml:space="preserve">000 </w:t>
      </w:r>
      <w:r>
        <w:rPr>
          <w:rFonts w:ascii="PT Astra Serif" w:hAnsi="PT Astra Serif"/>
          <w:sz w:val="28"/>
          <w:szCs w:val="28"/>
        </w:rPr>
        <w:t>р</w:t>
      </w:r>
      <w:r w:rsidRPr="00834E03">
        <w:rPr>
          <w:rFonts w:ascii="PT Astra Serif" w:hAnsi="PT Astra Serif"/>
          <w:sz w:val="28"/>
          <w:szCs w:val="28"/>
        </w:rPr>
        <w:t>уб</w:t>
      </w:r>
      <w:r>
        <w:rPr>
          <w:rFonts w:ascii="PT Astra Serif" w:hAnsi="PT Astra Serif"/>
          <w:sz w:val="28"/>
          <w:szCs w:val="28"/>
        </w:rPr>
        <w:t>.</w:t>
      </w:r>
      <w:r w:rsidRPr="00834E03">
        <w:rPr>
          <w:rFonts w:ascii="PT Astra Serif" w:hAnsi="PT Astra Serif"/>
          <w:sz w:val="28"/>
          <w:szCs w:val="28"/>
        </w:rPr>
        <w:t xml:space="preserve"> (из которых: 750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Pr>
          <w:rFonts w:ascii="PT Astra Serif" w:hAnsi="PT Astra Serif"/>
          <w:sz w:val="28"/>
          <w:szCs w:val="28"/>
        </w:rPr>
        <w:t>.</w:t>
      </w:r>
      <w:r w:rsidRPr="00834E03">
        <w:rPr>
          <w:rFonts w:ascii="PT Astra Serif" w:hAnsi="PT Astra Serif"/>
          <w:sz w:val="28"/>
          <w:szCs w:val="28"/>
        </w:rPr>
        <w:t xml:space="preserve"> - заняты у </w:t>
      </w:r>
      <w:r>
        <w:rPr>
          <w:rFonts w:ascii="PT Astra Serif" w:hAnsi="PT Astra Serif"/>
          <w:sz w:val="28"/>
          <w:szCs w:val="28"/>
        </w:rPr>
        <w:t>Ф.И.О.1</w:t>
      </w:r>
      <w:r w:rsidRPr="00834E03">
        <w:rPr>
          <w:rFonts w:ascii="PT Astra Serif" w:hAnsi="PT Astra Serif"/>
          <w:sz w:val="28"/>
          <w:szCs w:val="28"/>
        </w:rPr>
        <w:t>, 750</w:t>
      </w:r>
      <w:r>
        <w:rPr>
          <w:rFonts w:ascii="PT Astra Serif" w:hAnsi="PT Astra Serif"/>
          <w:sz w:val="28"/>
          <w:szCs w:val="28"/>
        </w:rPr>
        <w:t xml:space="preserve"> </w:t>
      </w:r>
      <w:r w:rsidRPr="00834E03">
        <w:rPr>
          <w:rFonts w:ascii="PT Astra Serif" w:hAnsi="PT Astra Serif"/>
          <w:sz w:val="28"/>
          <w:szCs w:val="28"/>
        </w:rPr>
        <w:t>000 руб</w:t>
      </w:r>
      <w:r>
        <w:rPr>
          <w:rFonts w:ascii="PT Astra Serif" w:hAnsi="PT Astra Serif"/>
          <w:sz w:val="28"/>
          <w:szCs w:val="28"/>
        </w:rPr>
        <w:t>.</w:t>
      </w:r>
      <w:r w:rsidRPr="00834E03">
        <w:rPr>
          <w:rFonts w:ascii="PT Astra Serif" w:hAnsi="PT Astra Serif"/>
          <w:sz w:val="28"/>
          <w:szCs w:val="28"/>
        </w:rPr>
        <w:t xml:space="preserve"> - личные накопления); личные денежные средства в размере 450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руб</w:t>
      </w:r>
      <w:r>
        <w:rPr>
          <w:rFonts w:ascii="PT Astra Serif" w:hAnsi="PT Astra Serif"/>
          <w:sz w:val="28"/>
          <w:szCs w:val="28"/>
        </w:rPr>
        <w:t>.</w:t>
      </w:r>
      <w:r w:rsidRPr="00834E03">
        <w:rPr>
          <w:rFonts w:ascii="PT Astra Serif" w:hAnsi="PT Astra Serif"/>
          <w:sz w:val="28"/>
          <w:szCs w:val="28"/>
        </w:rPr>
        <w:t xml:space="preserve">, в том числе кредит </w:t>
      </w:r>
      <w:r>
        <w:rPr>
          <w:rFonts w:ascii="PT Astra Serif" w:hAnsi="PT Astra Serif"/>
          <w:sz w:val="28"/>
          <w:szCs w:val="28"/>
        </w:rPr>
        <w:t>–</w:t>
      </w:r>
      <w:r w:rsidRPr="00834E03">
        <w:rPr>
          <w:rFonts w:ascii="PT Astra Serif" w:hAnsi="PT Astra Serif"/>
          <w:sz w:val="28"/>
          <w:szCs w:val="28"/>
        </w:rPr>
        <w:t xml:space="preserve"> 397</w:t>
      </w:r>
      <w:r>
        <w:rPr>
          <w:rFonts w:ascii="PT Astra Serif" w:hAnsi="PT Astra Serif"/>
          <w:sz w:val="28"/>
          <w:szCs w:val="28"/>
        </w:rPr>
        <w:t xml:space="preserve"> </w:t>
      </w:r>
      <w:r w:rsidRPr="00834E03">
        <w:rPr>
          <w:rFonts w:ascii="PT Astra Serif" w:hAnsi="PT Astra Serif"/>
          <w:sz w:val="28"/>
          <w:szCs w:val="28"/>
        </w:rPr>
        <w:t>000 руб</w:t>
      </w:r>
      <w:r>
        <w:rPr>
          <w:rFonts w:ascii="PT Astra Serif" w:hAnsi="PT Astra Serif"/>
          <w:sz w:val="28"/>
          <w:szCs w:val="28"/>
        </w:rPr>
        <w:t>.</w:t>
      </w:r>
      <w:r w:rsidRPr="00834E03">
        <w:rPr>
          <w:rFonts w:ascii="PT Astra Serif" w:hAnsi="PT Astra Serif"/>
          <w:sz w:val="28"/>
          <w:szCs w:val="28"/>
        </w:rPr>
        <w:t xml:space="preserve"> В последующем данный автомобиль по договору купли-продажи от дата отчужден за 2</w:t>
      </w:r>
      <w:r>
        <w:rPr>
          <w:rFonts w:ascii="PT Astra Serif" w:hAnsi="PT Astra Serif"/>
          <w:sz w:val="28"/>
          <w:szCs w:val="28"/>
        </w:rPr>
        <w:t> </w:t>
      </w:r>
      <w:r w:rsidRPr="00834E03">
        <w:rPr>
          <w:rFonts w:ascii="PT Astra Serif" w:hAnsi="PT Astra Serif"/>
          <w:sz w:val="28"/>
          <w:szCs w:val="28"/>
        </w:rPr>
        <w:t>900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 xml:space="preserve">руб.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В ходе рассмотрения дела судом не было представлено доказательств наличия у Ф.И.О.1 денежных средств в размере 750 000 руб., матери Ф.И.О. – денежных средств в размере 750 000 руб., сестры супруги Ф.И.О. в размере 1 000 000 руб., также как и не доказано о направлении личных денежных средств в размере 450 000 руб. на приобретение транспортного средства.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Таким образом, недоказанным явля</w:t>
      </w:r>
      <w:r w:rsidR="00975342">
        <w:rPr>
          <w:rFonts w:ascii="PT Astra Serif" w:hAnsi="PT Astra Serif"/>
          <w:sz w:val="28"/>
          <w:szCs w:val="28"/>
        </w:rPr>
        <w:t>лось</w:t>
      </w:r>
      <w:r>
        <w:rPr>
          <w:rFonts w:ascii="PT Astra Serif" w:hAnsi="PT Astra Serif"/>
          <w:sz w:val="28"/>
          <w:szCs w:val="28"/>
        </w:rPr>
        <w:t xml:space="preserve"> происхождение денежных средств в размере 2 950 000 руб. </w:t>
      </w:r>
    </w:p>
    <w:p w:rsidR="00C64A84" w:rsidRDefault="00975342" w:rsidP="00C64A84">
      <w:pPr>
        <w:ind w:firstLine="709"/>
        <w:jc w:val="both"/>
        <w:rPr>
          <w:rFonts w:ascii="PT Astra Serif" w:hAnsi="PT Astra Serif"/>
          <w:sz w:val="28"/>
          <w:szCs w:val="28"/>
        </w:rPr>
      </w:pPr>
      <w:r>
        <w:rPr>
          <w:rFonts w:ascii="PT Astra Serif" w:hAnsi="PT Astra Serif"/>
          <w:sz w:val="28"/>
          <w:szCs w:val="28"/>
        </w:rPr>
        <w:t>П</w:t>
      </w:r>
      <w:r w:rsidR="00C64A84" w:rsidRPr="00834E03">
        <w:rPr>
          <w:rFonts w:ascii="PT Astra Serif" w:hAnsi="PT Astra Serif"/>
          <w:sz w:val="28"/>
          <w:szCs w:val="28"/>
        </w:rPr>
        <w:t>ри совокупном доходе семьи за период 2013 - 2015 гг. 5</w:t>
      </w:r>
      <w:r w:rsidR="00C64A84">
        <w:rPr>
          <w:rFonts w:ascii="PT Astra Serif" w:hAnsi="PT Astra Serif"/>
          <w:sz w:val="28"/>
          <w:szCs w:val="28"/>
        </w:rPr>
        <w:t> </w:t>
      </w:r>
      <w:r w:rsidR="00C64A84" w:rsidRPr="00834E03">
        <w:rPr>
          <w:rFonts w:ascii="PT Astra Serif" w:hAnsi="PT Astra Serif"/>
          <w:sz w:val="28"/>
          <w:szCs w:val="28"/>
        </w:rPr>
        <w:t>340</w:t>
      </w:r>
      <w:r w:rsidR="00C64A84">
        <w:rPr>
          <w:rFonts w:ascii="PT Astra Serif" w:hAnsi="PT Astra Serif"/>
          <w:sz w:val="28"/>
          <w:szCs w:val="28"/>
        </w:rPr>
        <w:t> </w:t>
      </w:r>
      <w:r w:rsidR="00C64A84" w:rsidRPr="00834E03">
        <w:rPr>
          <w:rFonts w:ascii="PT Astra Serif" w:hAnsi="PT Astra Serif"/>
          <w:sz w:val="28"/>
          <w:szCs w:val="28"/>
        </w:rPr>
        <w:t>884</w:t>
      </w:r>
      <w:r w:rsidR="00C64A84">
        <w:rPr>
          <w:rFonts w:ascii="PT Astra Serif" w:hAnsi="PT Astra Serif"/>
          <w:sz w:val="28"/>
          <w:szCs w:val="28"/>
        </w:rPr>
        <w:t>,34</w:t>
      </w:r>
      <w:r w:rsidR="00C64A84" w:rsidRPr="00834E03">
        <w:rPr>
          <w:rFonts w:ascii="PT Astra Serif" w:hAnsi="PT Astra Serif"/>
          <w:sz w:val="28"/>
          <w:szCs w:val="28"/>
        </w:rPr>
        <w:t xml:space="preserve"> руб</w:t>
      </w:r>
      <w:r w:rsidR="00C64A84">
        <w:rPr>
          <w:rFonts w:ascii="PT Astra Serif" w:hAnsi="PT Astra Serif"/>
          <w:sz w:val="28"/>
          <w:szCs w:val="28"/>
        </w:rPr>
        <w:t>.</w:t>
      </w:r>
      <w:r w:rsidR="00C64A84" w:rsidRPr="00834E03">
        <w:rPr>
          <w:rFonts w:ascii="PT Astra Serif" w:hAnsi="PT Astra Serif"/>
          <w:sz w:val="28"/>
          <w:szCs w:val="28"/>
        </w:rPr>
        <w:t xml:space="preserve"> в 2016 году приобретены жилой дом с земельным участком и автомобиль общей стоимостью 5</w:t>
      </w:r>
      <w:r w:rsidR="00E9277B">
        <w:rPr>
          <w:rFonts w:ascii="PT Astra Serif" w:hAnsi="PT Astra Serif"/>
          <w:sz w:val="28"/>
          <w:szCs w:val="28"/>
        </w:rPr>
        <w:t xml:space="preserve"> </w:t>
      </w:r>
      <w:r w:rsidR="00C64A84" w:rsidRPr="00834E03">
        <w:rPr>
          <w:rFonts w:ascii="PT Astra Serif" w:hAnsi="PT Astra Serif"/>
          <w:sz w:val="28"/>
          <w:szCs w:val="28"/>
        </w:rPr>
        <w:t>800</w:t>
      </w:r>
      <w:r w:rsidR="00E9277B">
        <w:rPr>
          <w:rFonts w:ascii="PT Astra Serif" w:hAnsi="PT Astra Serif"/>
          <w:sz w:val="28"/>
          <w:szCs w:val="28"/>
        </w:rPr>
        <w:t xml:space="preserve"> </w:t>
      </w:r>
      <w:r w:rsidR="00C64A84" w:rsidRPr="00834E03">
        <w:rPr>
          <w:rFonts w:ascii="PT Astra Serif" w:hAnsi="PT Astra Serif"/>
          <w:sz w:val="28"/>
          <w:szCs w:val="28"/>
        </w:rPr>
        <w:t xml:space="preserve">000 рублей. </w:t>
      </w:r>
    </w:p>
    <w:p w:rsidR="00C64A84" w:rsidRDefault="00C64A84" w:rsidP="00C64A84">
      <w:pPr>
        <w:ind w:firstLine="709"/>
        <w:jc w:val="both"/>
        <w:rPr>
          <w:rFonts w:ascii="PT Astra Serif" w:hAnsi="PT Astra Serif"/>
          <w:sz w:val="28"/>
          <w:szCs w:val="28"/>
        </w:rPr>
      </w:pPr>
      <w:r w:rsidRPr="00834E03">
        <w:rPr>
          <w:rFonts w:ascii="PT Astra Serif" w:hAnsi="PT Astra Serif"/>
          <w:sz w:val="28"/>
          <w:szCs w:val="28"/>
        </w:rPr>
        <w:t>При совокупном доходе семьи за период 2015 - 2017 гг. 5</w:t>
      </w:r>
      <w:r>
        <w:rPr>
          <w:rFonts w:ascii="PT Astra Serif" w:hAnsi="PT Astra Serif"/>
          <w:sz w:val="28"/>
          <w:szCs w:val="28"/>
        </w:rPr>
        <w:t> </w:t>
      </w:r>
      <w:r w:rsidRPr="00834E03">
        <w:rPr>
          <w:rFonts w:ascii="PT Astra Serif" w:hAnsi="PT Astra Serif"/>
          <w:sz w:val="28"/>
          <w:szCs w:val="28"/>
        </w:rPr>
        <w:t>474</w:t>
      </w:r>
      <w:r>
        <w:rPr>
          <w:rFonts w:ascii="PT Astra Serif" w:hAnsi="PT Astra Serif"/>
          <w:sz w:val="28"/>
          <w:szCs w:val="28"/>
        </w:rPr>
        <w:t> </w:t>
      </w:r>
      <w:r w:rsidRPr="00834E03">
        <w:rPr>
          <w:rFonts w:ascii="PT Astra Serif" w:hAnsi="PT Astra Serif"/>
          <w:sz w:val="28"/>
          <w:szCs w:val="28"/>
        </w:rPr>
        <w:t>699</w:t>
      </w:r>
      <w:r>
        <w:rPr>
          <w:rFonts w:ascii="PT Astra Serif" w:hAnsi="PT Astra Serif"/>
          <w:sz w:val="28"/>
          <w:szCs w:val="28"/>
        </w:rPr>
        <w:t>,49</w:t>
      </w:r>
      <w:r w:rsidRPr="00834E03">
        <w:rPr>
          <w:rFonts w:ascii="PT Astra Serif" w:hAnsi="PT Astra Serif"/>
          <w:sz w:val="28"/>
          <w:szCs w:val="28"/>
        </w:rPr>
        <w:t xml:space="preserve"> руб</w:t>
      </w:r>
      <w:r>
        <w:rPr>
          <w:rFonts w:ascii="PT Astra Serif" w:hAnsi="PT Astra Serif"/>
          <w:sz w:val="28"/>
          <w:szCs w:val="28"/>
        </w:rPr>
        <w:t>.</w:t>
      </w:r>
      <w:r w:rsidRPr="00834E03">
        <w:rPr>
          <w:rFonts w:ascii="PT Astra Serif" w:hAnsi="PT Astra Serif"/>
          <w:sz w:val="28"/>
          <w:szCs w:val="28"/>
        </w:rPr>
        <w:t xml:space="preserve"> в 2018 году приобретены объект долевого строительства и автомобиль общей стоимостью 12</w:t>
      </w:r>
      <w:r>
        <w:rPr>
          <w:rFonts w:ascii="PT Astra Serif" w:hAnsi="PT Astra Serif"/>
          <w:sz w:val="28"/>
          <w:szCs w:val="28"/>
        </w:rPr>
        <w:t> </w:t>
      </w:r>
      <w:r w:rsidRPr="00834E03">
        <w:rPr>
          <w:rFonts w:ascii="PT Astra Serif" w:hAnsi="PT Astra Serif"/>
          <w:sz w:val="28"/>
          <w:szCs w:val="28"/>
        </w:rPr>
        <w:t>230</w:t>
      </w:r>
      <w:r>
        <w:rPr>
          <w:rFonts w:ascii="PT Astra Serif" w:hAnsi="PT Astra Serif"/>
          <w:sz w:val="28"/>
          <w:szCs w:val="28"/>
        </w:rPr>
        <w:t> </w:t>
      </w:r>
      <w:r w:rsidRPr="00834E03">
        <w:rPr>
          <w:rFonts w:ascii="PT Astra Serif" w:hAnsi="PT Astra Serif"/>
          <w:sz w:val="28"/>
          <w:szCs w:val="28"/>
        </w:rPr>
        <w:t>000</w:t>
      </w:r>
      <w:r>
        <w:rPr>
          <w:rFonts w:ascii="PT Astra Serif" w:hAnsi="PT Astra Serif"/>
          <w:sz w:val="28"/>
          <w:szCs w:val="28"/>
        </w:rPr>
        <w:t xml:space="preserve"> </w:t>
      </w:r>
      <w:r w:rsidRPr="00834E03">
        <w:rPr>
          <w:rFonts w:ascii="PT Astra Serif" w:hAnsi="PT Astra Serif"/>
          <w:sz w:val="28"/>
          <w:szCs w:val="28"/>
        </w:rPr>
        <w:t xml:space="preserve">рублей.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 xml:space="preserve">Решением суда первой инстанции постановлено взыскать с Ф.И.О. в доход государства стоимость жилого дома и земельного участка в размере 3 800 000 руб., а также стоимость автомобиля 2 900 000 рублей. </w:t>
      </w:r>
    </w:p>
    <w:p w:rsidR="00C64A84" w:rsidRDefault="00C64A84" w:rsidP="00C64A84">
      <w:pPr>
        <w:ind w:firstLine="709"/>
        <w:jc w:val="both"/>
        <w:rPr>
          <w:rFonts w:ascii="PT Astra Serif" w:hAnsi="PT Astra Serif"/>
          <w:sz w:val="28"/>
          <w:szCs w:val="28"/>
        </w:rPr>
      </w:pPr>
      <w:r>
        <w:rPr>
          <w:rFonts w:ascii="PT Astra Serif" w:hAnsi="PT Astra Serif"/>
          <w:sz w:val="28"/>
          <w:szCs w:val="28"/>
        </w:rPr>
        <w:t>При рассмотрении дела суд также исходил из следующего.</w:t>
      </w:r>
    </w:p>
    <w:p w:rsidR="00C64A84" w:rsidRPr="00907467" w:rsidRDefault="00B90C0A" w:rsidP="00C64A84">
      <w:pPr>
        <w:ind w:firstLine="709"/>
        <w:jc w:val="both"/>
        <w:rPr>
          <w:rFonts w:ascii="PT Astra Serif" w:hAnsi="PT Astra Serif"/>
          <w:sz w:val="28"/>
          <w:szCs w:val="28"/>
        </w:rPr>
      </w:pPr>
      <w:hyperlink r:id="rId7" w:history="1">
        <w:r w:rsidR="00C64A84" w:rsidRPr="00907467">
          <w:rPr>
            <w:rStyle w:val="a8"/>
            <w:rFonts w:ascii="PT Astra Serif" w:hAnsi="PT Astra Serif"/>
            <w:color w:val="000000" w:themeColor="text1"/>
            <w:sz w:val="28"/>
            <w:szCs w:val="28"/>
            <w:u w:val="none"/>
          </w:rPr>
          <w:t>Постановлением</w:t>
        </w:r>
      </w:hyperlink>
      <w:r w:rsidR="00C64A84" w:rsidRPr="00907467">
        <w:rPr>
          <w:rFonts w:ascii="PT Astra Serif" w:hAnsi="PT Astra Serif"/>
          <w:color w:val="000000" w:themeColor="text1"/>
          <w:sz w:val="28"/>
          <w:szCs w:val="28"/>
        </w:rPr>
        <w:t xml:space="preserve"> Конституционного Суда РФ от 29.11.2016 N 26-П </w:t>
      </w:r>
      <w:r w:rsidR="00C64A84">
        <w:rPr>
          <w:rFonts w:ascii="PT Astra Serif" w:hAnsi="PT Astra Serif"/>
          <w:color w:val="000000" w:themeColor="text1"/>
          <w:sz w:val="28"/>
          <w:szCs w:val="28"/>
        </w:rPr>
        <w:t>«</w:t>
      </w:r>
      <w:r w:rsidR="00C64A84" w:rsidRPr="00907467">
        <w:rPr>
          <w:rFonts w:ascii="PT Astra Serif" w:hAnsi="PT Astra Serif"/>
          <w:color w:val="000000" w:themeColor="text1"/>
          <w:sz w:val="28"/>
          <w:szCs w:val="28"/>
        </w:rPr>
        <w:t xml:space="preserve">По делу о проверке конституционности </w:t>
      </w:r>
      <w:hyperlink r:id="rId8" w:history="1">
        <w:r w:rsidR="00C64A84" w:rsidRPr="00907467">
          <w:rPr>
            <w:rStyle w:val="a8"/>
            <w:rFonts w:ascii="PT Astra Serif" w:hAnsi="PT Astra Serif"/>
            <w:color w:val="000000" w:themeColor="text1"/>
            <w:sz w:val="28"/>
            <w:szCs w:val="28"/>
            <w:u w:val="none"/>
          </w:rPr>
          <w:t>подпункта 8 пункта 2 статьи 235</w:t>
        </w:r>
      </w:hyperlink>
      <w:r w:rsidR="00C64A84" w:rsidRPr="00907467">
        <w:rPr>
          <w:rFonts w:ascii="PT Astra Serif" w:hAnsi="PT Astra Serif"/>
          <w:color w:val="000000" w:themeColor="text1"/>
          <w:sz w:val="28"/>
          <w:szCs w:val="28"/>
        </w:rPr>
        <w:t xml:space="preserve"> Гражданского кодекса Российской Федерации и статьи 17 Федерального закона </w:t>
      </w:r>
      <w:r w:rsidR="00C64A84">
        <w:rPr>
          <w:rFonts w:ascii="PT Astra Serif" w:hAnsi="PT Astra Serif"/>
          <w:color w:val="000000" w:themeColor="text1"/>
          <w:sz w:val="28"/>
          <w:szCs w:val="28"/>
        </w:rPr>
        <w:t>«</w:t>
      </w:r>
      <w:r w:rsidR="00C64A84" w:rsidRPr="00907467">
        <w:rPr>
          <w:rFonts w:ascii="PT Astra Serif" w:hAnsi="PT Astra Serif"/>
          <w:color w:val="000000" w:themeColor="text1"/>
          <w:sz w:val="28"/>
          <w:szCs w:val="28"/>
        </w:rPr>
        <w:t>О контроле за соответствием расходов лиц, замещающих государственные должности, и иных лиц их доходам</w:t>
      </w:r>
      <w:r w:rsidR="00C64A84">
        <w:rPr>
          <w:rFonts w:ascii="PT Astra Serif" w:hAnsi="PT Astra Serif"/>
          <w:color w:val="000000" w:themeColor="text1"/>
          <w:sz w:val="28"/>
          <w:szCs w:val="28"/>
        </w:rPr>
        <w:t>»</w:t>
      </w:r>
      <w:r w:rsidR="00C64A84" w:rsidRPr="00907467">
        <w:rPr>
          <w:rFonts w:ascii="PT Astra Serif" w:hAnsi="PT Astra Serif"/>
          <w:color w:val="000000" w:themeColor="text1"/>
          <w:sz w:val="28"/>
          <w:szCs w:val="28"/>
        </w:rPr>
        <w:t xml:space="preserve"> в связи с запросом Верховного суда Республики Башкортостан</w:t>
      </w:r>
      <w:r w:rsidR="00C64A84">
        <w:rPr>
          <w:rFonts w:ascii="PT Astra Serif" w:hAnsi="PT Astra Serif"/>
          <w:color w:val="000000" w:themeColor="text1"/>
          <w:sz w:val="28"/>
          <w:szCs w:val="28"/>
        </w:rPr>
        <w:t>»</w:t>
      </w:r>
      <w:r w:rsidR="00C64A84" w:rsidRPr="00907467">
        <w:rPr>
          <w:rFonts w:ascii="PT Astra Serif" w:hAnsi="PT Astra Serif"/>
          <w:color w:val="000000" w:themeColor="text1"/>
          <w:sz w:val="28"/>
          <w:szCs w:val="28"/>
        </w:rPr>
        <w:t xml:space="preserve"> положения </w:t>
      </w:r>
      <w:hyperlink r:id="rId9" w:history="1">
        <w:r w:rsidR="00C64A84" w:rsidRPr="00907467">
          <w:rPr>
            <w:rStyle w:val="a8"/>
            <w:rFonts w:ascii="PT Astra Serif" w:hAnsi="PT Astra Serif"/>
            <w:color w:val="000000" w:themeColor="text1"/>
            <w:sz w:val="28"/>
            <w:szCs w:val="28"/>
            <w:u w:val="none"/>
          </w:rPr>
          <w:t>подпункта 8 пункта 2 статьи 235</w:t>
        </w:r>
      </w:hyperlink>
      <w:r w:rsidR="00C64A84" w:rsidRPr="00907467">
        <w:rPr>
          <w:rFonts w:ascii="PT Astra Serif" w:hAnsi="PT Astra Serif"/>
          <w:color w:val="000000" w:themeColor="text1"/>
          <w:sz w:val="28"/>
          <w:szCs w:val="28"/>
        </w:rPr>
        <w:t xml:space="preserve"> ГК Российской Федерации и статьи 17 Федерального закона </w:t>
      </w:r>
      <w:r w:rsidR="00C64A84">
        <w:rPr>
          <w:rFonts w:ascii="PT Astra Serif" w:hAnsi="PT Astra Serif"/>
          <w:color w:val="000000" w:themeColor="text1"/>
          <w:sz w:val="28"/>
          <w:szCs w:val="28"/>
        </w:rPr>
        <w:t>«</w:t>
      </w:r>
      <w:r w:rsidR="00C64A84" w:rsidRPr="00907467">
        <w:rPr>
          <w:rFonts w:ascii="PT Astra Serif" w:hAnsi="PT Astra Serif"/>
          <w:color w:val="000000" w:themeColor="text1"/>
          <w:sz w:val="28"/>
          <w:szCs w:val="28"/>
        </w:rPr>
        <w:t>О контроле за соответствием расходов лиц, замещающих государственные должности, и иных лиц их доходам</w:t>
      </w:r>
      <w:r w:rsidR="00C64A84">
        <w:rPr>
          <w:rFonts w:ascii="PT Astra Serif" w:hAnsi="PT Astra Serif"/>
          <w:color w:val="000000" w:themeColor="text1"/>
          <w:sz w:val="28"/>
          <w:szCs w:val="28"/>
        </w:rPr>
        <w:t>»</w:t>
      </w:r>
      <w:r w:rsidR="00C64A84" w:rsidRPr="00907467">
        <w:rPr>
          <w:rFonts w:ascii="PT Astra Serif" w:hAnsi="PT Astra Serif"/>
          <w:color w:val="000000" w:themeColor="text1"/>
          <w:sz w:val="28"/>
          <w:szCs w:val="28"/>
        </w:rPr>
        <w:t xml:space="preserve"> установлено, что </w:t>
      </w:r>
      <w:r w:rsidR="00C64A84" w:rsidRPr="00907467">
        <w:rPr>
          <w:rFonts w:ascii="PT Astra Serif" w:hAnsi="PT Astra Serif"/>
          <w:sz w:val="28"/>
          <w:szCs w:val="28"/>
        </w:rPr>
        <w:t xml:space="preserve">в случае, </w:t>
      </w:r>
      <w:r w:rsidR="00C64A84" w:rsidRPr="00907467">
        <w:rPr>
          <w:rFonts w:ascii="PT Astra Serif" w:hAnsi="PT Astra Serif"/>
          <w:sz w:val="28"/>
          <w:szCs w:val="28"/>
        </w:rPr>
        <w:lastRenderedPageBreak/>
        <w:t>когда имущество, в отношении которого не доказана законность происхождения доходов, направленных на его приобретение, было реализовано собственником с целью избежать применения соответствующих мер, а полученные от реализации указанного имущества средства фактически выступают его денежным эквивалентом, изъятие этих средств не может рассматриваться как свидетельствующее о расширительном толковании закона, на недопустимость которого применительно к установленным им мерам ответственности неоднократно указывал Конституционный Суд Российской Федерации</w:t>
      </w:r>
      <w:r w:rsidR="00C64A84">
        <w:rPr>
          <w:rFonts w:ascii="PT Astra Serif" w:hAnsi="PT Astra Serif"/>
          <w:sz w:val="28"/>
          <w:szCs w:val="28"/>
        </w:rPr>
        <w:t>.</w:t>
      </w:r>
      <w:r w:rsidR="00C64A84" w:rsidRPr="00907467">
        <w:rPr>
          <w:rFonts w:ascii="PT Astra Serif" w:hAnsi="PT Astra Serif"/>
          <w:sz w:val="28"/>
          <w:szCs w:val="28"/>
        </w:rPr>
        <w:t xml:space="preserve"> Следовательно, статья 17 Федерального закона </w:t>
      </w:r>
      <w:r w:rsidR="00C64A84">
        <w:rPr>
          <w:rFonts w:ascii="PT Astra Serif" w:hAnsi="PT Astra Serif"/>
          <w:sz w:val="28"/>
          <w:szCs w:val="28"/>
        </w:rPr>
        <w:br/>
        <w:t>«</w:t>
      </w:r>
      <w:r w:rsidR="00C64A84" w:rsidRPr="00907467">
        <w:rPr>
          <w:rFonts w:ascii="PT Astra Serif" w:hAnsi="PT Astra Serif"/>
          <w:sz w:val="28"/>
          <w:szCs w:val="28"/>
        </w:rPr>
        <w:t>О контроле за соответствием расходов лиц, замещающих государственные должности, и иных лиц их доходам</w:t>
      </w:r>
      <w:r w:rsidR="00C64A84">
        <w:rPr>
          <w:rFonts w:ascii="PT Astra Serif" w:hAnsi="PT Astra Serif"/>
          <w:sz w:val="28"/>
          <w:szCs w:val="28"/>
        </w:rPr>
        <w:t>»</w:t>
      </w:r>
      <w:r w:rsidR="00C64A84" w:rsidRPr="00907467">
        <w:rPr>
          <w:rFonts w:ascii="PT Astra Serif" w:hAnsi="PT Astra Serif"/>
          <w:sz w:val="28"/>
          <w:szCs w:val="28"/>
        </w:rPr>
        <w:t xml:space="preserve"> не препятствует обращению взыскания на денежные средства, полученные государственным (муниципальным) служащим и членами его семьи от реализации имущества, в отношении которого не подтверждена законность происхождения доходов, направленных на его приобретение, - иное истолкование являлось бы неоправданным и не согласующимся с конституционно значимыми целями законодательного регулирования в сфере противодействия коррупции допущением возможности уклонения государственного (муниципального) служащего от неблагоприятных последствий в виде изъятия имущества и с неизбежностью приводило бы к существенному снижению эффективности осуществленного федеральным законодателем правового регулирования вопреки его действительной воле. </w:t>
      </w:r>
    </w:p>
    <w:p w:rsidR="00C64A84" w:rsidRPr="00907467" w:rsidRDefault="00C64A84" w:rsidP="00C64A84">
      <w:pPr>
        <w:ind w:firstLine="709"/>
        <w:jc w:val="both"/>
        <w:rPr>
          <w:rFonts w:ascii="PT Astra Serif" w:hAnsi="PT Astra Serif"/>
          <w:sz w:val="28"/>
          <w:szCs w:val="28"/>
        </w:rPr>
      </w:pPr>
      <w:r w:rsidRPr="00907467">
        <w:rPr>
          <w:rFonts w:ascii="PT Astra Serif" w:hAnsi="PT Astra Serif"/>
          <w:sz w:val="28"/>
          <w:szCs w:val="28"/>
        </w:rPr>
        <w:t xml:space="preserve">На основании изложенного, обращению в доход государства подлежат денежные средства, полученные от реализации </w:t>
      </w:r>
      <w:r>
        <w:rPr>
          <w:rFonts w:ascii="PT Astra Serif" w:hAnsi="PT Astra Serif"/>
          <w:sz w:val="28"/>
          <w:szCs w:val="28"/>
        </w:rPr>
        <w:t>д</w:t>
      </w:r>
      <w:r w:rsidRPr="00907467">
        <w:rPr>
          <w:rFonts w:ascii="PT Astra Serif" w:hAnsi="PT Astra Serif"/>
          <w:sz w:val="28"/>
          <w:szCs w:val="28"/>
        </w:rPr>
        <w:t>ома</w:t>
      </w:r>
      <w:r>
        <w:rPr>
          <w:rFonts w:ascii="PT Astra Serif" w:hAnsi="PT Astra Serif"/>
          <w:sz w:val="28"/>
          <w:szCs w:val="28"/>
        </w:rPr>
        <w:t xml:space="preserve"> и</w:t>
      </w:r>
      <w:r w:rsidRPr="00907467">
        <w:rPr>
          <w:rFonts w:ascii="PT Astra Serif" w:hAnsi="PT Astra Serif"/>
          <w:sz w:val="28"/>
          <w:szCs w:val="28"/>
        </w:rPr>
        <w:t xml:space="preserve"> земельный участок. </w:t>
      </w:r>
    </w:p>
    <w:p w:rsidR="0090502A" w:rsidRDefault="0090502A" w:rsidP="00C64A84">
      <w:pPr>
        <w:widowControl w:val="0"/>
        <w:autoSpaceDE w:val="0"/>
        <w:autoSpaceDN w:val="0"/>
        <w:adjustRightInd w:val="0"/>
        <w:ind w:left="4536"/>
        <w:jc w:val="right"/>
        <w:rPr>
          <w:rFonts w:ascii="PT Astra Serif" w:hAnsi="PT Astra Serif"/>
          <w:i/>
          <w:sz w:val="28"/>
          <w:szCs w:val="28"/>
        </w:rPr>
      </w:pPr>
    </w:p>
    <w:p w:rsidR="00C64A84" w:rsidRPr="00CB3B71" w:rsidRDefault="00C64A84" w:rsidP="00C64A84">
      <w:pPr>
        <w:widowControl w:val="0"/>
        <w:autoSpaceDE w:val="0"/>
        <w:autoSpaceDN w:val="0"/>
        <w:adjustRightInd w:val="0"/>
        <w:ind w:left="4536"/>
        <w:jc w:val="right"/>
        <w:rPr>
          <w:rFonts w:ascii="PT Astra Serif" w:hAnsi="PT Astra Serif"/>
          <w:i/>
          <w:sz w:val="28"/>
          <w:szCs w:val="28"/>
        </w:rPr>
      </w:pPr>
      <w:r w:rsidRPr="00CB3B71">
        <w:rPr>
          <w:rFonts w:ascii="PT Astra Serif" w:hAnsi="PT Astra Serif"/>
          <w:i/>
          <w:sz w:val="28"/>
          <w:szCs w:val="28"/>
        </w:rPr>
        <w:t xml:space="preserve">По материалам определения </w:t>
      </w:r>
      <w:r>
        <w:rPr>
          <w:rFonts w:ascii="PT Astra Serif" w:hAnsi="PT Astra Serif"/>
          <w:i/>
          <w:sz w:val="28"/>
          <w:szCs w:val="28"/>
        </w:rPr>
        <w:t>Шестого кассационного суда общей юрисдикции от 24.01.2023 по делу № 88-457/202</w:t>
      </w:r>
      <w:r w:rsidR="00975342">
        <w:rPr>
          <w:rFonts w:ascii="PT Astra Serif" w:hAnsi="PT Astra Serif"/>
          <w:i/>
          <w:sz w:val="28"/>
          <w:szCs w:val="28"/>
        </w:rPr>
        <w:t>3</w:t>
      </w:r>
      <w:r>
        <w:rPr>
          <w:rFonts w:ascii="PT Astra Serif" w:hAnsi="PT Astra Serif"/>
          <w:i/>
          <w:sz w:val="28"/>
          <w:szCs w:val="28"/>
        </w:rPr>
        <w:t xml:space="preserve">2 </w:t>
      </w:r>
    </w:p>
    <w:p w:rsidR="00C64A84" w:rsidRPr="00CB3B71" w:rsidRDefault="00C64A84" w:rsidP="00C64A84">
      <w:pPr>
        <w:spacing w:after="160" w:line="259" w:lineRule="auto"/>
        <w:ind w:firstLine="709"/>
        <w:jc w:val="center"/>
        <w:rPr>
          <w:rFonts w:ascii="PT Astra Serif" w:hAnsi="PT Astra Serif"/>
          <w:b/>
          <w:color w:val="000000"/>
          <w:sz w:val="28"/>
          <w:szCs w:val="28"/>
          <w:shd w:val="clear" w:color="auto" w:fill="FFFFFF"/>
        </w:rPr>
      </w:pPr>
    </w:p>
    <w:p w:rsidR="00C64A84" w:rsidRDefault="00C64A84" w:rsidP="00C64A84">
      <w:pPr>
        <w:spacing w:after="160" w:line="259" w:lineRule="auto"/>
        <w:ind w:firstLine="709"/>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О несоблюдении антикоррупционных запретов, обязанностей и ограничений</w:t>
      </w:r>
    </w:p>
    <w:p w:rsidR="00C64A84" w:rsidRPr="00CB3B71" w:rsidRDefault="00C64A84" w:rsidP="00C64A84">
      <w:pPr>
        <w:widowControl w:val="0"/>
        <w:autoSpaceDE w:val="0"/>
        <w:autoSpaceDN w:val="0"/>
        <w:adjustRightInd w:val="0"/>
        <w:ind w:firstLine="709"/>
        <w:jc w:val="center"/>
        <w:rPr>
          <w:rFonts w:ascii="PT Astra Serif" w:hAnsi="PT Astra Serif"/>
          <w:b/>
          <w:sz w:val="28"/>
          <w:szCs w:val="28"/>
        </w:rPr>
      </w:pPr>
      <w:r w:rsidRPr="00CB3B71">
        <w:rPr>
          <w:rFonts w:ascii="PT Astra Serif" w:hAnsi="PT Astra Serif"/>
          <w:b/>
          <w:sz w:val="28"/>
          <w:szCs w:val="28"/>
        </w:rPr>
        <w:t>1.</w:t>
      </w:r>
    </w:p>
    <w:p w:rsidR="00C64A84" w:rsidRPr="00AF7825" w:rsidRDefault="00C64A84" w:rsidP="00C64A84">
      <w:pPr>
        <w:spacing w:line="223" w:lineRule="auto"/>
        <w:ind w:firstLine="720"/>
        <w:jc w:val="both"/>
        <w:rPr>
          <w:rFonts w:ascii="PT Astra Serif" w:hAnsi="PT Astra Serif"/>
          <w:sz w:val="28"/>
          <w:szCs w:val="28"/>
        </w:rPr>
      </w:pPr>
      <w:r w:rsidRPr="00AF7825">
        <w:rPr>
          <w:rFonts w:ascii="PT Astra Serif" w:hAnsi="PT Astra Serif"/>
          <w:sz w:val="28"/>
          <w:szCs w:val="28"/>
        </w:rPr>
        <w:t>Органом Тульской области по профилактике коррупционных и иных правонарушений проведена проверка соблюдения государственным служащим министерства имущественных и земельных отношений Тульской области (далее – Служащий) требований к служебному поведению (далее – Проверка).</w:t>
      </w:r>
    </w:p>
    <w:p w:rsidR="00C64A84" w:rsidRPr="00AF7825" w:rsidRDefault="00C64A84" w:rsidP="00C64A84">
      <w:pPr>
        <w:pStyle w:val="a3"/>
        <w:spacing w:line="223" w:lineRule="auto"/>
        <w:ind w:left="0" w:firstLine="720"/>
        <w:rPr>
          <w:rFonts w:ascii="PT Astra Serif" w:hAnsi="PT Astra Serif"/>
          <w:sz w:val="28"/>
          <w:szCs w:val="28"/>
        </w:rPr>
      </w:pPr>
      <w:r w:rsidRPr="00AF7825">
        <w:rPr>
          <w:rFonts w:ascii="PT Astra Serif" w:hAnsi="PT Astra Serif"/>
          <w:sz w:val="28"/>
          <w:szCs w:val="28"/>
        </w:rPr>
        <w:t xml:space="preserve">Основанием для проведения проверки послужила поступившая в министерство по контролю и профилактике коррупционных нарушений в Тульской области служебная записка министерства имущественных и земельных отношений Тульской области (далее – Министерство) в которой отражено, что Министерством </w:t>
      </w:r>
      <w:r w:rsidRPr="00AF7825">
        <w:rPr>
          <w:rFonts w:ascii="PT Astra Serif" w:eastAsia="Calibri" w:hAnsi="PT Astra Serif" w:cs="PT Astra Serif"/>
          <w:sz w:val="28"/>
          <w:szCs w:val="28"/>
          <w:lang w:eastAsia="en-US"/>
        </w:rPr>
        <w:t>выявлены факты регулярного изучения Служащим заявлений граждан, поступающих в Министерство и связанных с предоставлением земельных участков (далее – Заявления)</w:t>
      </w:r>
      <w:r w:rsidRPr="00AF7825">
        <w:rPr>
          <w:rFonts w:ascii="PT Astra Serif" w:hAnsi="PT Astra Serif"/>
          <w:sz w:val="28"/>
          <w:szCs w:val="28"/>
        </w:rPr>
        <w:t xml:space="preserve">. </w:t>
      </w:r>
    </w:p>
    <w:p w:rsidR="00C64A84" w:rsidRPr="00AF7825" w:rsidRDefault="00C64A84" w:rsidP="00C64A84">
      <w:pPr>
        <w:pStyle w:val="a3"/>
        <w:spacing w:line="223" w:lineRule="auto"/>
        <w:ind w:left="0" w:firstLine="720"/>
        <w:rPr>
          <w:rFonts w:ascii="PT Astra Serif" w:eastAsia="Calibri" w:hAnsi="PT Astra Serif" w:cs="PT Astra Serif"/>
          <w:sz w:val="28"/>
          <w:szCs w:val="28"/>
          <w:lang w:eastAsia="en-US"/>
        </w:rPr>
      </w:pPr>
      <w:r w:rsidRPr="00AF7825">
        <w:rPr>
          <w:rFonts w:ascii="PT Astra Serif" w:eastAsia="Calibri" w:hAnsi="PT Astra Serif" w:cs="PT Astra Serif"/>
          <w:sz w:val="28"/>
          <w:szCs w:val="28"/>
          <w:lang w:eastAsia="en-US"/>
        </w:rPr>
        <w:t xml:space="preserve">Из Служебной записки следует, что анализ отдельных Заявлений граждан показал, что по результатам их рассмотрения первоначальным заявителям отказывалось в предварительном согласовании предоставления земельных участков с указанием причин отказа. Впоследствии на указанные территории поступали </w:t>
      </w:r>
      <w:r w:rsidRPr="00AF7825">
        <w:rPr>
          <w:rFonts w:ascii="PT Astra Serif" w:eastAsia="Calibri" w:hAnsi="PT Astra Serif" w:cs="PT Astra Serif"/>
          <w:sz w:val="28"/>
          <w:szCs w:val="28"/>
          <w:lang w:eastAsia="en-US"/>
        </w:rPr>
        <w:lastRenderedPageBreak/>
        <w:t>Заявления от иных лиц (родственников Служащего), в которых учтены основания для отказа, изложенные в ранее направленных в адрес других заявителей письмах Министерства.</w:t>
      </w:r>
    </w:p>
    <w:p w:rsidR="00C64A84" w:rsidRPr="00AF7825" w:rsidRDefault="00C64A84" w:rsidP="00C64A84">
      <w:pPr>
        <w:pStyle w:val="a3"/>
        <w:spacing w:line="223" w:lineRule="auto"/>
        <w:ind w:left="0" w:firstLine="720"/>
        <w:rPr>
          <w:rFonts w:ascii="PT Astra Serif" w:eastAsia="Calibri" w:hAnsi="PT Astra Serif" w:cs="PT Astra Serif"/>
          <w:sz w:val="28"/>
          <w:szCs w:val="28"/>
          <w:lang w:eastAsia="en-US"/>
        </w:rPr>
      </w:pPr>
      <w:r w:rsidRPr="00AF7825">
        <w:rPr>
          <w:rFonts w:ascii="PT Astra Serif" w:hAnsi="PT Astra Serif"/>
          <w:sz w:val="28"/>
          <w:szCs w:val="28"/>
        </w:rPr>
        <w:t xml:space="preserve">В связи с тем, что должностные обязанности Служащего не предусматривают работу с указанным видом Заявлений, а обладание указанной информацией позволяет </w:t>
      </w:r>
      <w:r w:rsidRPr="00AF7825">
        <w:rPr>
          <w:rFonts w:ascii="PT Astra Serif" w:eastAsia="Calibri" w:hAnsi="PT Astra Serif" w:cs="PT Astra Serif"/>
          <w:sz w:val="28"/>
          <w:szCs w:val="28"/>
          <w:lang w:eastAsia="en-US"/>
        </w:rPr>
        <w:t>определить перспективные территории для формирования земельных участков, усматривается возможность передачи служебной информации Министерства заинтересованным третьим лицам.</w:t>
      </w:r>
    </w:p>
    <w:p w:rsidR="00C64A84" w:rsidRPr="00AF7825" w:rsidRDefault="00C64A84" w:rsidP="00C64A84">
      <w:pPr>
        <w:pStyle w:val="a3"/>
        <w:spacing w:line="223" w:lineRule="auto"/>
        <w:ind w:left="0" w:firstLine="720"/>
        <w:rPr>
          <w:rFonts w:ascii="PT Astra Serif" w:eastAsia="Calibri" w:hAnsi="PT Astra Serif" w:cs="PT Astra Serif"/>
          <w:sz w:val="28"/>
          <w:szCs w:val="28"/>
          <w:lang w:eastAsia="en-US"/>
        </w:rPr>
      </w:pPr>
      <w:r w:rsidRPr="00AF7825">
        <w:rPr>
          <w:rFonts w:ascii="PT Astra Serif" w:eastAsia="Calibri" w:hAnsi="PT Astra Serif" w:cs="PT Astra Serif"/>
          <w:sz w:val="28"/>
          <w:szCs w:val="28"/>
          <w:lang w:eastAsia="en-US"/>
        </w:rPr>
        <w:t>В ходе Проверки данные факты подтвердились. Служащим использовалась информация, имеющаяся в служебных информационных ресурсах, а также передавалась лицам, находящимся с ним в отношениях родства для последующего обращения в Министерство за получением прав аренды на земельные участки.</w:t>
      </w:r>
    </w:p>
    <w:p w:rsidR="00C64A84" w:rsidRPr="00AF7825" w:rsidRDefault="00C64A84" w:rsidP="00C64A84">
      <w:pPr>
        <w:pStyle w:val="a3"/>
        <w:spacing w:line="223" w:lineRule="auto"/>
        <w:ind w:left="0" w:firstLine="720"/>
        <w:rPr>
          <w:rFonts w:ascii="PT Astra Serif" w:eastAsia="Calibri" w:hAnsi="PT Astra Serif" w:cs="PT Astra Serif"/>
          <w:sz w:val="28"/>
          <w:szCs w:val="28"/>
          <w:lang w:eastAsia="en-US"/>
        </w:rPr>
      </w:pPr>
      <w:r w:rsidRPr="00AF7825">
        <w:rPr>
          <w:rFonts w:ascii="PT Astra Serif" w:eastAsia="Calibri" w:hAnsi="PT Astra Serif" w:cs="PT Astra Serif"/>
          <w:sz w:val="28"/>
          <w:szCs w:val="28"/>
          <w:lang w:eastAsia="en-US"/>
        </w:rPr>
        <w:t>Дополнительно установлено, что Служащим отслеживалась информация о результатах рассмотрения судебных дел Министерства об истребовании из чужого незаконного владения земельных участков, снятии с государственного кадастрового учета земельного участка по исковым заявлениям Министерства к физическим лицам. После вступления в силу решений судов земельные участки снимались с кадастрового учета, после чего на следующий день в Министерство поступали Заявления родственников Служащего.</w:t>
      </w:r>
    </w:p>
    <w:p w:rsidR="00C64A84" w:rsidRPr="00AF7825" w:rsidRDefault="00C64A84" w:rsidP="00C64A84">
      <w:pPr>
        <w:pStyle w:val="a3"/>
        <w:spacing w:line="223" w:lineRule="auto"/>
        <w:ind w:left="0" w:firstLine="720"/>
        <w:rPr>
          <w:rFonts w:ascii="PT Astra Serif" w:eastAsia="Calibri" w:hAnsi="PT Astra Serif" w:cs="PT Astra Serif"/>
          <w:sz w:val="28"/>
          <w:szCs w:val="28"/>
          <w:lang w:eastAsia="en-US"/>
        </w:rPr>
      </w:pPr>
      <w:r w:rsidRPr="00AF7825">
        <w:rPr>
          <w:rFonts w:ascii="PT Astra Serif" w:eastAsia="Calibri" w:hAnsi="PT Astra Serif" w:cs="PT Astra Serif"/>
          <w:sz w:val="28"/>
          <w:szCs w:val="28"/>
          <w:lang w:eastAsia="en-US"/>
        </w:rPr>
        <w:t xml:space="preserve">Служащим принималось непосредственное участие в подготовке и оформлении Заявлений, представляемых в Министерство его родственниками. </w:t>
      </w:r>
    </w:p>
    <w:p w:rsidR="00C64A84" w:rsidRPr="00F06FA7" w:rsidRDefault="00C64A84" w:rsidP="00C64A84">
      <w:pPr>
        <w:pStyle w:val="a3"/>
        <w:spacing w:line="223" w:lineRule="auto"/>
        <w:ind w:left="0" w:firstLine="720"/>
        <w:rPr>
          <w:rFonts w:ascii="PT Astra Serif" w:eastAsia="Calibri" w:hAnsi="PT Astra Serif" w:cs="PT Astra Serif"/>
          <w:sz w:val="28"/>
          <w:szCs w:val="28"/>
          <w:lang w:eastAsia="en-US"/>
        </w:rPr>
      </w:pPr>
      <w:r w:rsidRPr="00AF7825">
        <w:rPr>
          <w:rFonts w:ascii="PT Astra Serif" w:eastAsia="Calibri" w:hAnsi="PT Astra Serif" w:cs="PT Astra Serif"/>
          <w:sz w:val="28"/>
          <w:szCs w:val="28"/>
          <w:lang w:eastAsia="en-US"/>
        </w:rPr>
        <w:t xml:space="preserve">Указанные нарушения в соответствии с пунктом 1.1 части 1 статьи 37 Федерального закона № 79-ФЗ являются основанием прекращения служебного контракта, освобождения государственного гражданского служащего от замещаемой должности и увольнения с гражданской службы в связи с утратой представителем </w:t>
      </w:r>
      <w:r w:rsidRPr="00F06FA7">
        <w:rPr>
          <w:rFonts w:ascii="PT Astra Serif" w:eastAsia="Calibri" w:hAnsi="PT Astra Serif" w:cs="PT Astra Serif"/>
          <w:sz w:val="28"/>
          <w:szCs w:val="28"/>
          <w:lang w:eastAsia="en-US"/>
        </w:rPr>
        <w:t>нанимателя доверия к гражданскому служащему.</w:t>
      </w:r>
    </w:p>
    <w:p w:rsidR="00C64A84" w:rsidRPr="00F06FA7" w:rsidRDefault="00C64A84" w:rsidP="00C64A84">
      <w:pPr>
        <w:pStyle w:val="a3"/>
        <w:spacing w:line="223" w:lineRule="auto"/>
        <w:ind w:left="0" w:firstLine="720"/>
        <w:rPr>
          <w:rFonts w:ascii="PT Astra Serif" w:eastAsia="Calibri" w:hAnsi="PT Astra Serif" w:cs="PT Astra Serif"/>
          <w:sz w:val="28"/>
          <w:szCs w:val="28"/>
          <w:lang w:eastAsia="en-US"/>
        </w:rPr>
      </w:pPr>
      <w:r w:rsidRPr="00F06FA7">
        <w:rPr>
          <w:rFonts w:ascii="PT Astra Serif" w:eastAsia="Calibri" w:hAnsi="PT Astra Serif" w:cs="PT Astra Serif"/>
          <w:sz w:val="28"/>
          <w:szCs w:val="28"/>
          <w:lang w:eastAsia="en-US"/>
        </w:rPr>
        <w:t xml:space="preserve">Доклад по итогам проведенной Проверки был направлен для рассмотрения в комиссию по соблюдению требований к служебному государственных гражданских служащих органов исполнительной власти, аппарата правительства Тульской области и аппаратов мировых судей в Тульской области и урегулированию конфликта интересов. </w:t>
      </w:r>
    </w:p>
    <w:p w:rsidR="00C64A84" w:rsidRPr="00F06FA7" w:rsidRDefault="00C64A84" w:rsidP="00C64A84">
      <w:pPr>
        <w:widowControl w:val="0"/>
        <w:autoSpaceDE w:val="0"/>
        <w:autoSpaceDN w:val="0"/>
        <w:adjustRightInd w:val="0"/>
        <w:ind w:firstLine="720"/>
        <w:jc w:val="both"/>
        <w:rPr>
          <w:rFonts w:ascii="PT Astra Serif" w:hAnsi="PT Astra Serif"/>
          <w:i/>
          <w:sz w:val="28"/>
          <w:szCs w:val="28"/>
        </w:rPr>
      </w:pPr>
      <w:r w:rsidRPr="00F06FA7">
        <w:rPr>
          <w:rFonts w:ascii="PT Astra Serif" w:eastAsia="Calibri" w:hAnsi="PT Astra Serif" w:cs="PT Astra Serif"/>
          <w:sz w:val="28"/>
          <w:szCs w:val="28"/>
          <w:lang w:eastAsia="en-US"/>
        </w:rPr>
        <w:t>Служащий уволился с государственной гражданской службы до рассмотрения материалов проверки комиссией.</w:t>
      </w:r>
    </w:p>
    <w:p w:rsidR="00C64A84" w:rsidRPr="00F06FA7" w:rsidRDefault="00C64A84" w:rsidP="00C64A84">
      <w:pPr>
        <w:ind w:firstLine="720"/>
        <w:jc w:val="both"/>
        <w:rPr>
          <w:rFonts w:ascii="PT Astra Serif" w:hAnsi="PT Astra Serif"/>
          <w:sz w:val="28"/>
          <w:szCs w:val="28"/>
        </w:rPr>
      </w:pPr>
    </w:p>
    <w:p w:rsidR="00C64A84" w:rsidRDefault="00C64A84" w:rsidP="00975342">
      <w:pPr>
        <w:ind w:firstLine="720"/>
        <w:jc w:val="center"/>
        <w:rPr>
          <w:rFonts w:ascii="PT Astra Serif" w:hAnsi="PT Astra Serif" w:cs="Arial"/>
          <w:bCs/>
          <w:sz w:val="28"/>
          <w:szCs w:val="28"/>
        </w:rPr>
      </w:pPr>
      <w:r w:rsidRPr="00975342">
        <w:rPr>
          <w:rFonts w:ascii="PT Astra Serif" w:hAnsi="PT Astra Serif"/>
          <w:b/>
          <w:sz w:val="28"/>
          <w:szCs w:val="28"/>
        </w:rPr>
        <w:t>2</w:t>
      </w:r>
      <w:r w:rsidR="00975342">
        <w:rPr>
          <w:rFonts w:ascii="PT Astra Serif" w:hAnsi="PT Astra Serif"/>
          <w:b/>
          <w:sz w:val="28"/>
          <w:szCs w:val="28"/>
        </w:rPr>
        <w:t>.</w:t>
      </w:r>
    </w:p>
    <w:p w:rsidR="00C64A84" w:rsidRDefault="00C64A84" w:rsidP="00C64A84">
      <w:pPr>
        <w:widowControl w:val="0"/>
        <w:autoSpaceDE w:val="0"/>
        <w:autoSpaceDN w:val="0"/>
        <w:adjustRightInd w:val="0"/>
        <w:ind w:firstLine="709"/>
        <w:jc w:val="both"/>
        <w:rPr>
          <w:rFonts w:ascii="PT Astra Serif" w:hAnsi="PT Astra Serif" w:cs="Arial"/>
          <w:bCs/>
          <w:sz w:val="28"/>
          <w:szCs w:val="28"/>
        </w:rPr>
      </w:pPr>
      <w:r w:rsidRPr="00CB3B71">
        <w:rPr>
          <w:rFonts w:ascii="PT Astra Serif" w:hAnsi="PT Astra Serif" w:cs="Arial"/>
          <w:bCs/>
          <w:sz w:val="28"/>
          <w:szCs w:val="28"/>
        </w:rPr>
        <w:t xml:space="preserve">Ф.И.О. обратился с </w:t>
      </w:r>
      <w:r>
        <w:rPr>
          <w:rFonts w:ascii="PT Astra Serif" w:hAnsi="PT Astra Serif" w:cs="Arial"/>
          <w:bCs/>
          <w:sz w:val="28"/>
          <w:szCs w:val="28"/>
        </w:rPr>
        <w:t xml:space="preserve">апелляционной жалобой на решение суда первой инстанции по гражданскому делу по </w:t>
      </w:r>
      <w:r w:rsidRPr="00CB3B71">
        <w:rPr>
          <w:rFonts w:ascii="PT Astra Serif" w:hAnsi="PT Astra Serif" w:cs="Arial"/>
          <w:bCs/>
          <w:sz w:val="28"/>
          <w:szCs w:val="28"/>
        </w:rPr>
        <w:t xml:space="preserve">исковому заявлению к </w:t>
      </w:r>
      <w:r>
        <w:rPr>
          <w:rFonts w:ascii="PT Astra Serif" w:hAnsi="PT Astra Serif" w:cs="Arial"/>
          <w:bCs/>
          <w:sz w:val="28"/>
          <w:szCs w:val="28"/>
        </w:rPr>
        <w:t>Государственному комитету по государственной регистрации и кадастру Республики (далее также Госкомрегистр) о признании приказа о применении дисциплинарного взыскания незаконным и его отмене.</w:t>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 xml:space="preserve">По результатам рассмотрения </w:t>
      </w:r>
      <w:r>
        <w:rPr>
          <w:rFonts w:ascii="PT Astra Serif" w:hAnsi="PT Astra Serif"/>
          <w:sz w:val="28"/>
          <w:szCs w:val="28"/>
        </w:rPr>
        <w:t xml:space="preserve">решение суда первой инстанции оставлено без изменения, а апелляционная жалоба – без удовлетворения. </w:t>
      </w:r>
      <w:r>
        <w:rPr>
          <w:rFonts w:ascii="PT Astra Serif" w:hAnsi="PT Astra Serif"/>
          <w:sz w:val="28"/>
          <w:szCs w:val="28"/>
        </w:rPr>
        <w:tab/>
      </w:r>
    </w:p>
    <w:p w:rsidR="00C64A84" w:rsidRPr="00CB3B71"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Судом установлено следующее. </w:t>
      </w:r>
    </w:p>
    <w:p w:rsidR="00C64A84" w:rsidRDefault="00C64A84" w:rsidP="00C64A84">
      <w:pPr>
        <w:widowControl w:val="0"/>
        <w:autoSpaceDE w:val="0"/>
        <w:autoSpaceDN w:val="0"/>
        <w:adjustRightInd w:val="0"/>
        <w:ind w:firstLine="709"/>
        <w:jc w:val="both"/>
        <w:rPr>
          <w:rFonts w:ascii="PT Astra Serif" w:hAnsi="PT Astra Serif"/>
          <w:sz w:val="28"/>
          <w:szCs w:val="28"/>
        </w:rPr>
      </w:pPr>
      <w:r w:rsidRPr="00CB3B71">
        <w:rPr>
          <w:rFonts w:ascii="PT Astra Serif" w:hAnsi="PT Astra Serif"/>
          <w:sz w:val="28"/>
          <w:szCs w:val="28"/>
        </w:rPr>
        <w:t>Ф.И.О.</w:t>
      </w:r>
      <w:r>
        <w:rPr>
          <w:rFonts w:ascii="PT Astra Serif" w:hAnsi="PT Astra Serif"/>
          <w:sz w:val="28"/>
          <w:szCs w:val="28"/>
        </w:rPr>
        <w:t>, являясь государственным гражданским служащим, направил представителю нанимателя уведомление о возникновении личной заинтересованности при исполнении должностных обязанностей, которая приводит или может привести к возникновению конфликта интересов.</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Проведенной служебной проверкой установлено, что Ф.И.О. на основании выданной доверенности помогал осуществлять регистрационные действия своему пожилому родственнику. Также было установлено, что Ф.И.О. в качестве представителя по доверенности подал в отдел Госкомрегистра документы на регистрацию права собственности на объект недвижимого имущества.</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Работодатель усмотрел в данных действиях нарушения требований п. 5 ч. 1 </w:t>
      </w:r>
      <w:r>
        <w:rPr>
          <w:rFonts w:ascii="PT Astra Serif" w:hAnsi="PT Astra Serif"/>
          <w:sz w:val="28"/>
          <w:szCs w:val="28"/>
        </w:rPr>
        <w:br/>
        <w:t xml:space="preserve">ст. 17 Федерального закона от 27.07.2004 № 79-ФЗ «О государственной гражданской службе Российской Федерации» в части нарушения запрета быть поверенным или представителем по делам третьих лиц в государственном органе, в котором он замещает должность гражданской службы, а также п. 11 ч. 1 ст. 15, п. 5 ч. 1 ст. 17 Федерального закона от 27.07.2004 № 79-ФЗ «О государственной гражданской службе Российской Федерации», в связи с чем к Ф.И.О. применено дисциплинарное взыскание в виде выговора.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Отказывая в удовлетворении апелляционной жалобы, суд исходил из следующего.</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Ф.И.О. совершил нарушение действующих запретов и ограничений, установленных п. 5 ч. 1 ст. 17 Федерального закона от 27.07.2004 № 79-ФЗ </w:t>
      </w:r>
      <w:r>
        <w:rPr>
          <w:rFonts w:ascii="PT Astra Serif" w:hAnsi="PT Astra Serif"/>
          <w:sz w:val="28"/>
          <w:szCs w:val="28"/>
        </w:rPr>
        <w:br/>
        <w:t xml:space="preserve">«О государственной гражданской службе Российской Федерации», при этом своевременно не сообщил работодателю о возможном конфликте интересов, связанном с представительством интересов своего родственника по регистрации права собственности на земельный участок.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 данной ситуации он сообщил только после совершения действий по обращению в Госкомрегистр для регистрации права собственности. </w:t>
      </w:r>
    </w:p>
    <w:p w:rsidR="00C64A84" w:rsidRDefault="00C64A84" w:rsidP="00C64A8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С запретом быть поверенным или представителем по делам третьих лиц в государственном органе, в котором государственный служащий занимает должность, Ф.И.О. был ознакомлен под роспись. </w:t>
      </w:r>
    </w:p>
    <w:p w:rsidR="00C64A84" w:rsidRDefault="00C64A84" w:rsidP="00C64A84">
      <w:pPr>
        <w:widowControl w:val="0"/>
        <w:autoSpaceDE w:val="0"/>
        <w:autoSpaceDN w:val="0"/>
        <w:adjustRightInd w:val="0"/>
        <w:ind w:left="4536"/>
        <w:jc w:val="right"/>
        <w:rPr>
          <w:rFonts w:ascii="PT Astra Serif" w:hAnsi="PT Astra Serif"/>
          <w:i/>
          <w:sz w:val="28"/>
          <w:szCs w:val="28"/>
        </w:rPr>
      </w:pPr>
      <w:r w:rsidRPr="00CB3B71">
        <w:rPr>
          <w:rFonts w:ascii="PT Astra Serif" w:hAnsi="PT Astra Serif"/>
          <w:i/>
          <w:sz w:val="28"/>
          <w:szCs w:val="28"/>
        </w:rPr>
        <w:t xml:space="preserve">По материалам </w:t>
      </w:r>
      <w:r>
        <w:rPr>
          <w:rFonts w:ascii="PT Astra Serif" w:hAnsi="PT Astra Serif"/>
          <w:i/>
          <w:sz w:val="28"/>
          <w:szCs w:val="28"/>
        </w:rPr>
        <w:t xml:space="preserve">апелляционного определения Верховного Суда Республики Крым </w:t>
      </w:r>
    </w:p>
    <w:p w:rsidR="00C64A84" w:rsidRPr="00CB3B71" w:rsidRDefault="00C64A84" w:rsidP="00C64A84">
      <w:pPr>
        <w:widowControl w:val="0"/>
        <w:autoSpaceDE w:val="0"/>
        <w:autoSpaceDN w:val="0"/>
        <w:adjustRightInd w:val="0"/>
        <w:ind w:left="4536"/>
        <w:jc w:val="right"/>
        <w:rPr>
          <w:rFonts w:ascii="PT Astra Serif" w:hAnsi="PT Astra Serif"/>
          <w:i/>
          <w:sz w:val="28"/>
          <w:szCs w:val="28"/>
        </w:rPr>
      </w:pPr>
      <w:r>
        <w:rPr>
          <w:rFonts w:ascii="PT Astra Serif" w:hAnsi="PT Astra Serif"/>
          <w:i/>
          <w:sz w:val="28"/>
          <w:szCs w:val="28"/>
        </w:rPr>
        <w:t xml:space="preserve">от 14 февраля 2023 </w:t>
      </w:r>
      <w:r w:rsidRPr="00CB3B71">
        <w:rPr>
          <w:rFonts w:ascii="PT Astra Serif" w:hAnsi="PT Astra Serif"/>
          <w:i/>
          <w:sz w:val="28"/>
          <w:szCs w:val="28"/>
        </w:rPr>
        <w:t xml:space="preserve">г. </w:t>
      </w:r>
      <w:r>
        <w:rPr>
          <w:rFonts w:ascii="PT Astra Serif" w:hAnsi="PT Astra Serif"/>
          <w:i/>
          <w:sz w:val="28"/>
          <w:szCs w:val="28"/>
        </w:rPr>
        <w:t xml:space="preserve">по делу № 33-1058/2023 </w:t>
      </w:r>
    </w:p>
    <w:p w:rsidR="00C64A84" w:rsidRDefault="00C64A84" w:rsidP="00C64A84">
      <w:pPr>
        <w:widowControl w:val="0"/>
        <w:autoSpaceDE w:val="0"/>
        <w:autoSpaceDN w:val="0"/>
        <w:adjustRightInd w:val="0"/>
        <w:ind w:firstLine="709"/>
        <w:jc w:val="both"/>
        <w:rPr>
          <w:rFonts w:ascii="PT Astra Serif" w:hAnsi="PT Astra Serif"/>
          <w:sz w:val="28"/>
          <w:szCs w:val="28"/>
        </w:rPr>
      </w:pPr>
    </w:p>
    <w:p w:rsidR="00C64A84" w:rsidRPr="00F06FA7" w:rsidRDefault="00C64A84" w:rsidP="00C64A84">
      <w:pPr>
        <w:rPr>
          <w:rFonts w:ascii="PT Astra Serif" w:hAnsi="PT Astra Serif"/>
        </w:rPr>
      </w:pPr>
    </w:p>
    <w:tbl>
      <w:tblPr>
        <w:tblW w:w="5000" w:type="pct"/>
        <w:tblLook w:val="04A0" w:firstRow="1" w:lastRow="0" w:firstColumn="1" w:lastColumn="0" w:noHBand="0" w:noVBand="1"/>
      </w:tblPr>
      <w:tblGrid>
        <w:gridCol w:w="6801"/>
        <w:gridCol w:w="3404"/>
      </w:tblGrid>
      <w:tr w:rsidR="00C64A84" w:rsidTr="002A6C24">
        <w:tc>
          <w:tcPr>
            <w:tcW w:w="3332" w:type="pct"/>
          </w:tcPr>
          <w:p w:rsidR="00C64A84" w:rsidRPr="00CB3B71" w:rsidRDefault="00C64A84" w:rsidP="002A6C24">
            <w:pPr>
              <w:jc w:val="center"/>
              <w:rPr>
                <w:b/>
                <w:sz w:val="28"/>
                <w:szCs w:val="28"/>
              </w:rPr>
            </w:pPr>
          </w:p>
        </w:tc>
        <w:tc>
          <w:tcPr>
            <w:tcW w:w="1668" w:type="pct"/>
            <w:vAlign w:val="bottom"/>
          </w:tcPr>
          <w:p w:rsidR="00C64A84" w:rsidRDefault="00C64A84" w:rsidP="002A6C24">
            <w:pPr>
              <w:jc w:val="right"/>
              <w:rPr>
                <w:b/>
                <w:sz w:val="28"/>
                <w:szCs w:val="28"/>
              </w:rPr>
            </w:pPr>
          </w:p>
        </w:tc>
      </w:tr>
      <w:tr w:rsidR="00C64A84" w:rsidTr="002A6C24">
        <w:trPr>
          <w:trHeight w:val="85"/>
        </w:trPr>
        <w:sdt>
          <w:sdtPr>
            <w:rPr>
              <w:bCs/>
              <w:sz w:val="28"/>
              <w:lang w:val="en-US"/>
            </w:rPr>
            <w:alias w:val="ШТАМП"/>
            <w:tag w:val="ШТАМП"/>
            <w:id w:val="-856887266"/>
            <w:placeholder>
              <w:docPart w:val="74B8D622282D4117A06E077F9ACF202A"/>
            </w:placeholder>
          </w:sdtPr>
          <w:sdtEndPr/>
          <w:sdtContent>
            <w:tc>
              <w:tcPr>
                <w:tcW w:w="5000" w:type="pct"/>
                <w:gridSpan w:val="2"/>
                <w:hideMark/>
              </w:tcPr>
              <w:p w:rsidR="00C64A84" w:rsidRDefault="00C64A84" w:rsidP="002A6C24">
                <w:pPr>
                  <w:jc w:val="center"/>
                  <w:rPr>
                    <w:bCs/>
                    <w:sz w:val="28"/>
                    <w:lang w:val="en-US"/>
                  </w:rPr>
                </w:pPr>
                <w:r>
                  <w:rPr>
                    <w:bCs/>
                    <w:sz w:val="28"/>
                    <w:lang w:val="en-US"/>
                  </w:rPr>
                  <w:t xml:space="preserve"> </w:t>
                </w:r>
              </w:p>
            </w:tc>
          </w:sdtContent>
        </w:sdt>
      </w:tr>
    </w:tbl>
    <w:p w:rsidR="00C64A84" w:rsidRDefault="00C64A84" w:rsidP="00C64A84"/>
    <w:p w:rsidR="00C64A84" w:rsidRDefault="00C64A84" w:rsidP="00C64A84"/>
    <w:p w:rsidR="002647F9" w:rsidRDefault="002647F9"/>
    <w:sectPr w:rsidR="002647F9" w:rsidSect="00580A75">
      <w:headerReference w:type="even" r:id="rId10"/>
      <w:headerReference w:type="default" r:id="rId11"/>
      <w:pgSz w:w="11906" w:h="16838" w:code="9"/>
      <w:pgMar w:top="1134" w:right="567" w:bottom="1134" w:left="1134" w:header="0"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0A" w:rsidRDefault="00B90C0A">
      <w:r>
        <w:separator/>
      </w:r>
    </w:p>
  </w:endnote>
  <w:endnote w:type="continuationSeparator" w:id="0">
    <w:p w:rsidR="00B90C0A" w:rsidRDefault="00B9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0A" w:rsidRDefault="00B90C0A">
      <w:r>
        <w:separator/>
      </w:r>
    </w:p>
  </w:footnote>
  <w:footnote w:type="continuationSeparator" w:id="0">
    <w:p w:rsidR="00B90C0A" w:rsidRDefault="00B90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EC" w:rsidRDefault="002938A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513EC" w:rsidRDefault="00B90C0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19113"/>
      <w:docPartObj>
        <w:docPartGallery w:val="Page Numbers (Top of Page)"/>
        <w:docPartUnique/>
      </w:docPartObj>
    </w:sdtPr>
    <w:sdtEndPr/>
    <w:sdtContent>
      <w:p w:rsidR="00975342" w:rsidRDefault="00975342">
        <w:pPr>
          <w:pStyle w:val="a5"/>
          <w:jc w:val="center"/>
        </w:pPr>
        <w:r>
          <w:fldChar w:fldCharType="begin"/>
        </w:r>
        <w:r>
          <w:instrText>PAGE   \* MERGEFORMAT</w:instrText>
        </w:r>
        <w:r>
          <w:fldChar w:fldCharType="separate"/>
        </w:r>
        <w:r w:rsidR="006A4568">
          <w:rPr>
            <w:noProof/>
          </w:rPr>
          <w:t>11</w:t>
        </w:r>
        <w:r>
          <w:fldChar w:fldCharType="end"/>
        </w:r>
      </w:p>
    </w:sdtContent>
  </w:sdt>
  <w:p w:rsidR="005513EC" w:rsidRDefault="00B90C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84"/>
    <w:rsid w:val="002647F9"/>
    <w:rsid w:val="002938AC"/>
    <w:rsid w:val="002E4EE4"/>
    <w:rsid w:val="006A4568"/>
    <w:rsid w:val="007F3B0E"/>
    <w:rsid w:val="008F346C"/>
    <w:rsid w:val="0090502A"/>
    <w:rsid w:val="00975342"/>
    <w:rsid w:val="00B90C0A"/>
    <w:rsid w:val="00B91989"/>
    <w:rsid w:val="00C50F82"/>
    <w:rsid w:val="00C64A84"/>
    <w:rsid w:val="00CA3956"/>
    <w:rsid w:val="00D03AD8"/>
    <w:rsid w:val="00E4388A"/>
    <w:rsid w:val="00E9277B"/>
    <w:rsid w:val="00EC67E9"/>
    <w:rsid w:val="00F5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4294-D258-4771-B4AB-06362036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4A84"/>
    <w:pPr>
      <w:ind w:left="510"/>
      <w:jc w:val="both"/>
    </w:pPr>
    <w:rPr>
      <w:sz w:val="32"/>
    </w:rPr>
  </w:style>
  <w:style w:type="character" w:customStyle="1" w:styleId="a4">
    <w:name w:val="Основной текст с отступом Знак"/>
    <w:basedOn w:val="a0"/>
    <w:link w:val="a3"/>
    <w:rsid w:val="00C64A84"/>
    <w:rPr>
      <w:rFonts w:ascii="Times New Roman" w:eastAsia="Times New Roman" w:hAnsi="Times New Roman" w:cs="Times New Roman"/>
      <w:sz w:val="32"/>
      <w:szCs w:val="24"/>
      <w:lang w:eastAsia="ru-RU"/>
    </w:rPr>
  </w:style>
  <w:style w:type="paragraph" w:styleId="a5">
    <w:name w:val="header"/>
    <w:basedOn w:val="a"/>
    <w:link w:val="a6"/>
    <w:uiPriority w:val="99"/>
    <w:rsid w:val="00C64A84"/>
    <w:pPr>
      <w:tabs>
        <w:tab w:val="center" w:pos="4153"/>
        <w:tab w:val="right" w:pos="8306"/>
      </w:tabs>
    </w:pPr>
  </w:style>
  <w:style w:type="character" w:customStyle="1" w:styleId="a6">
    <w:name w:val="Верхний колонтитул Знак"/>
    <w:basedOn w:val="a0"/>
    <w:link w:val="a5"/>
    <w:uiPriority w:val="99"/>
    <w:rsid w:val="00C64A84"/>
    <w:rPr>
      <w:rFonts w:ascii="Times New Roman" w:eastAsia="Times New Roman" w:hAnsi="Times New Roman" w:cs="Times New Roman"/>
      <w:sz w:val="24"/>
      <w:szCs w:val="24"/>
      <w:lang w:eastAsia="ru-RU"/>
    </w:rPr>
  </w:style>
  <w:style w:type="character" w:styleId="a7">
    <w:name w:val="page number"/>
    <w:basedOn w:val="a0"/>
    <w:rsid w:val="00C64A84"/>
  </w:style>
  <w:style w:type="character" w:styleId="a8">
    <w:name w:val="Hyperlink"/>
    <w:rsid w:val="00C64A84"/>
    <w:rPr>
      <w:color w:val="0000FF"/>
      <w:u w:val="single"/>
    </w:rPr>
  </w:style>
  <w:style w:type="character" w:customStyle="1" w:styleId="fio4">
    <w:name w:val="fio4"/>
    <w:basedOn w:val="a0"/>
    <w:rsid w:val="00C64A84"/>
  </w:style>
  <w:style w:type="paragraph" w:styleId="a9">
    <w:name w:val="Normal (Web)"/>
    <w:basedOn w:val="a"/>
    <w:uiPriority w:val="99"/>
    <w:semiHidden/>
    <w:unhideWhenUsed/>
    <w:rsid w:val="00C64A84"/>
    <w:pPr>
      <w:spacing w:before="100" w:beforeAutospacing="1" w:after="100" w:afterAutospacing="1"/>
    </w:pPr>
  </w:style>
  <w:style w:type="paragraph" w:styleId="aa">
    <w:name w:val="Balloon Text"/>
    <w:basedOn w:val="a"/>
    <w:link w:val="ab"/>
    <w:uiPriority w:val="99"/>
    <w:semiHidden/>
    <w:unhideWhenUsed/>
    <w:rsid w:val="008F346C"/>
    <w:rPr>
      <w:rFonts w:ascii="Segoe UI" w:hAnsi="Segoe UI" w:cs="Segoe UI"/>
      <w:sz w:val="18"/>
      <w:szCs w:val="18"/>
    </w:rPr>
  </w:style>
  <w:style w:type="character" w:customStyle="1" w:styleId="ab">
    <w:name w:val="Текст выноски Знак"/>
    <w:basedOn w:val="a0"/>
    <w:link w:val="aa"/>
    <w:uiPriority w:val="99"/>
    <w:semiHidden/>
    <w:rsid w:val="008F346C"/>
    <w:rPr>
      <w:rFonts w:ascii="Segoe UI" w:eastAsia="Times New Roman" w:hAnsi="Segoe UI" w:cs="Segoe UI"/>
      <w:sz w:val="18"/>
      <w:szCs w:val="18"/>
      <w:lang w:eastAsia="ru-RU"/>
    </w:rPr>
  </w:style>
  <w:style w:type="paragraph" w:styleId="ac">
    <w:name w:val="footer"/>
    <w:basedOn w:val="a"/>
    <w:link w:val="ad"/>
    <w:uiPriority w:val="99"/>
    <w:unhideWhenUsed/>
    <w:rsid w:val="00975342"/>
    <w:pPr>
      <w:tabs>
        <w:tab w:val="center" w:pos="4677"/>
        <w:tab w:val="right" w:pos="9355"/>
      </w:tabs>
    </w:pPr>
  </w:style>
  <w:style w:type="character" w:customStyle="1" w:styleId="ad">
    <w:name w:val="Нижний колонтитул Знак"/>
    <w:basedOn w:val="a0"/>
    <w:link w:val="ac"/>
    <w:uiPriority w:val="99"/>
    <w:rsid w:val="009753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306&amp;dst=215&amp;field=134&amp;date=21.06.2023"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login.consultant.ru/link/?req=doc&amp;base=LAW&amp;n=207895&amp;date=21.06.20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05595&amp;date=20.06.2023"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410306&amp;dst=215&amp;field=134&amp;date=21.06.202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B8D622282D4117A06E077F9ACF202A"/>
        <w:category>
          <w:name w:val="Общие"/>
          <w:gallery w:val="placeholder"/>
        </w:category>
        <w:types>
          <w:type w:val="bbPlcHdr"/>
        </w:types>
        <w:behaviors>
          <w:behavior w:val="content"/>
        </w:behaviors>
        <w:guid w:val="{E5BA6CE1-FD0A-4658-93BB-2221912FE0B3}"/>
      </w:docPartPr>
      <w:docPartBody>
        <w:p w:rsidR="00ED41F1" w:rsidRDefault="004E3FDC" w:rsidP="004E3FDC">
          <w:pPr>
            <w:pStyle w:val="74B8D622282D4117A06E077F9ACF202A"/>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DC"/>
    <w:rsid w:val="000971BE"/>
    <w:rsid w:val="000E7450"/>
    <w:rsid w:val="004E3FDC"/>
    <w:rsid w:val="00957F66"/>
    <w:rsid w:val="00B64D95"/>
    <w:rsid w:val="00C83501"/>
    <w:rsid w:val="00D942E3"/>
    <w:rsid w:val="00ED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3FDC"/>
  </w:style>
  <w:style w:type="paragraph" w:customStyle="1" w:styleId="74B8D622282D4117A06E077F9ACF202A">
    <w:name w:val="74B8D622282D4117A06E077F9ACF202A"/>
    <w:rsid w:val="004E3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Суворина Ольга Владимировна</dc:creator>
  <cp:keywords/>
  <dc:description/>
  <cp:lastModifiedBy>1</cp:lastModifiedBy>
  <cp:revision>2</cp:revision>
  <cp:lastPrinted>2023-06-22T07:51:00Z</cp:lastPrinted>
  <dcterms:created xsi:type="dcterms:W3CDTF">2024-07-16T13:08:00Z</dcterms:created>
  <dcterms:modified xsi:type="dcterms:W3CDTF">2024-07-16T13:08:00Z</dcterms:modified>
</cp:coreProperties>
</file>