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Плавский район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разрешений на право вырубки зеленых насаждений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разрешений на разработку месторождений общераспространенных полезных ископаемых, а также на строительство подземных сооружений местного значения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Плавский район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разрешений на установку рекламных конструкций на территории муниципального образования Плавский район, аннулирование таких разрешений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разрешения на вступление в брак несовершеннолетнему лицу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Выдача справок и выписок из домовой книги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</w:p>
    <w:p w:rsidR="00980955" w:rsidRPr="006F0E62" w:rsidRDefault="00AC5029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Исполнение запросов юридических и физических лиц на получение копий постановлений и распоряжений Администрации муниципального образования Плавский район, выписок из постановлений и распоряжений Администрации муниципального образования Плавский район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Оказание населению муниципального образования Плавский район консультативной услуги по защите прав потребителей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Организация отдыха детей в каникулярное время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Перевод жилого помещения в нежилое помещение и нежилого помещения в жилое помещение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Подготовка и утверждение документации по планировке территории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Предварительное согласование предоставления земельного участка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lastRenderedPageBreak/>
        <w:t>Предоставление в безвозмездное пользование земельных участков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градостроительного плана земельного участка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гражданам по договору купли-продажи освободившихся жилых помещений в коммунальной квартире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жилых помещений по договорам социального найма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proofErr w:type="gramStart"/>
      <w:r w:rsidRPr="006F0E62">
        <w:rPr>
          <w:rFonts w:ascii="PT Astra Serif" w:hAnsi="PT Astra Serif"/>
          <w:sz w:val="24"/>
          <w:szCs w:val="24"/>
        </w:rPr>
        <w:t>Предоставление земельных участков гражданам и юридическим лицам (за исключением правообладателей зданий, сооружений и незавершенных строительством объектов) в аренду и собственность без проведения торгов (за исключением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предоставляемых в аренду и собственность за плату (кроме случаев заключения нового</w:t>
      </w:r>
      <w:proofErr w:type="gramEnd"/>
      <w:r w:rsidRPr="006F0E62">
        <w:rPr>
          <w:rFonts w:ascii="PT Astra Serif" w:hAnsi="PT Astra Serif"/>
          <w:sz w:val="24"/>
          <w:szCs w:val="24"/>
        </w:rPr>
        <w:t xml:space="preserve"> договора аренды)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земельных участков гражданам и юридическим лицам - правообладателям зданий, сооружений, незавершенных строительством объектов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 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Предоставление информации из реестра муниципального имущества муниципального образования Плавский район и муниципального образования город Плавск </w:t>
      </w:r>
      <w:proofErr w:type="spellStart"/>
      <w:r w:rsidRPr="006F0E62">
        <w:rPr>
          <w:rFonts w:ascii="PT Astra Serif" w:hAnsi="PT Astra Serif"/>
          <w:sz w:val="24"/>
          <w:szCs w:val="24"/>
        </w:rPr>
        <w:t>Плавского</w:t>
      </w:r>
      <w:proofErr w:type="spellEnd"/>
      <w:r w:rsidRPr="006F0E62">
        <w:rPr>
          <w:rFonts w:ascii="PT Astra Serif" w:hAnsi="PT Astra Serif"/>
          <w:sz w:val="24"/>
          <w:szCs w:val="24"/>
        </w:rPr>
        <w:t xml:space="preserve"> района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из федеральной базы данных о результатах единого государственного экзамена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предметов, дисциплин, (модулей), годовых календарных учебных графиках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Плавский район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Pr="006F0E62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6F0E62">
        <w:rPr>
          <w:rFonts w:ascii="PT Astra Serif" w:hAnsi="PT Astra Serif"/>
          <w:sz w:val="24"/>
          <w:szCs w:val="24"/>
        </w:rPr>
        <w:t xml:space="preserve">, освоивших основные и дополнительные общеобразовательные программы (за исключением дошкольных) 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муниципального имущества в аренду или безвозмездное пользование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муниципального имущества в собственность в порядке приватизации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lastRenderedPageBreak/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Предоставление пользователям автомобильных дорог местного значения информации о состоянии автомобильных дорог на территории муниципального образования город Плавск </w:t>
      </w:r>
      <w:proofErr w:type="spellStart"/>
      <w:r w:rsidRPr="006F0E62">
        <w:rPr>
          <w:rFonts w:ascii="PT Astra Serif" w:hAnsi="PT Astra Serif"/>
          <w:sz w:val="24"/>
          <w:szCs w:val="24"/>
        </w:rPr>
        <w:t>Плавского</w:t>
      </w:r>
      <w:proofErr w:type="spellEnd"/>
      <w:r w:rsidRPr="006F0E62">
        <w:rPr>
          <w:rFonts w:ascii="PT Astra Serif" w:hAnsi="PT Astra Serif"/>
          <w:sz w:val="24"/>
          <w:szCs w:val="24"/>
        </w:rPr>
        <w:t xml:space="preserve"> района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 xml:space="preserve">Предоставление разрешения на осуществление земляных работ на территории муниципального образования город Плавск </w:t>
      </w:r>
      <w:proofErr w:type="spellStart"/>
      <w:r w:rsidRPr="006F0E62">
        <w:rPr>
          <w:rFonts w:ascii="PT Astra Serif" w:hAnsi="PT Astra Serif"/>
          <w:sz w:val="24"/>
          <w:szCs w:val="24"/>
        </w:rPr>
        <w:t>Плавского</w:t>
      </w:r>
      <w:proofErr w:type="spellEnd"/>
      <w:r w:rsidRPr="006F0E62">
        <w:rPr>
          <w:rFonts w:ascii="PT Astra Serif" w:hAnsi="PT Astra Serif"/>
          <w:sz w:val="24"/>
          <w:szCs w:val="24"/>
        </w:rPr>
        <w:t xml:space="preserve"> района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80955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064BDC" w:rsidRPr="006F0E62" w:rsidRDefault="00980955" w:rsidP="00AC7A54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6F0E62">
        <w:rPr>
          <w:rFonts w:ascii="PT Astra Serif" w:hAnsi="PT Astra Serif"/>
          <w:sz w:val="24"/>
          <w:szCs w:val="24"/>
        </w:rPr>
        <w:t>Прекращение права аренды или безвозмездного пользования муниципальным имуществом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Прекращение права аренды на земельные участки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Прекращение права безвозмездного пользования на земельные участки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Прекращение права постоянного (бессрочного) пользования, пожизненного наследуемого владения земельным участком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Прием заявлений, постановка на учет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Признание в муниципальном и частном жилищном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 xml:space="preserve">Признание граждан </w:t>
      </w:r>
      <w:proofErr w:type="gramStart"/>
      <w:r w:rsidRPr="006F0E62">
        <w:rPr>
          <w:rFonts w:ascii="PT Astra Serif" w:hAnsi="PT Astra Serif"/>
          <w:sz w:val="24"/>
          <w:szCs w:val="24"/>
          <w:lang w:val="ru-RU"/>
        </w:rPr>
        <w:t>малоимущими</w:t>
      </w:r>
      <w:proofErr w:type="gramEnd"/>
      <w:r w:rsidRPr="006F0E62">
        <w:rPr>
          <w:rFonts w:ascii="PT Astra Serif" w:hAnsi="PT Astra Serif"/>
          <w:sz w:val="24"/>
          <w:szCs w:val="24"/>
          <w:lang w:val="ru-RU"/>
        </w:rPr>
        <w:t xml:space="preserve"> в цепях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Признание садового дома жилым домом и жилого дома садовым домом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 xml:space="preserve">Принятие на учет граждан в качестве нуждающихся в жилых помещениях на территории МО город Плавск </w:t>
      </w:r>
      <w:proofErr w:type="spellStart"/>
      <w:r w:rsidRPr="006F0E62">
        <w:rPr>
          <w:rFonts w:ascii="PT Astra Serif" w:hAnsi="PT Astra Serif"/>
          <w:sz w:val="24"/>
          <w:szCs w:val="24"/>
          <w:lang w:val="ru-RU"/>
        </w:rPr>
        <w:t>Плавского</w:t>
      </w:r>
      <w:proofErr w:type="spellEnd"/>
      <w:r w:rsidRPr="006F0E62">
        <w:rPr>
          <w:rFonts w:ascii="PT Astra Serif" w:hAnsi="PT Astra Serif"/>
          <w:sz w:val="24"/>
          <w:szCs w:val="24"/>
          <w:lang w:val="ru-RU"/>
        </w:rPr>
        <w:t xml:space="preserve"> района 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Присвоение адреса объекту адресации, изменение и аннулирование такого адреса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Присвоение «второго спортивного разряда» и «третьего спортивного разряда» (за исключением военно-прикладных и служебно-прикладных видов спорта)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«Присвоение квалификационных категорий спортивных судей «Спортивный судья второй категории и «Спортивный судья третьей категории» (за исключением военно-прикладных и служебно-прикладных видов спорта)»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 xml:space="preserve">Регистрация трудовых договоров физических лиц, не являющихся индивидуальными предпринимателями, с работниками 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 xml:space="preserve">Согласование проведения переустройства и (или) перепланировки помещения в многоквартирном доме 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60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Установление льготной арендной платы за пользование муниципальным имуществом</w:t>
      </w:r>
    </w:p>
    <w:p w:rsidR="00186EA4" w:rsidRPr="006F0E62" w:rsidRDefault="00186EA4" w:rsidP="00AC7A54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</w:r>
    </w:p>
    <w:p w:rsidR="00186EA4" w:rsidRPr="006F0E62" w:rsidRDefault="00186EA4" w:rsidP="00242B5F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/>
          <w:sz w:val="24"/>
          <w:szCs w:val="24"/>
          <w:lang w:val="ru-RU"/>
        </w:rPr>
        <w:t>Утверждение схемы расположения земельного участка на кадастровом плане территории</w:t>
      </w:r>
      <w:bookmarkStart w:id="0" w:name="_GoBack"/>
      <w:bookmarkEnd w:id="0"/>
    </w:p>
    <w:p w:rsidR="006F0E62" w:rsidRPr="006F0E62" w:rsidRDefault="006F0E62" w:rsidP="00242B5F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 xml:space="preserve">Установка информационной вывески, согласование </w:t>
      </w:r>
      <w:proofErr w:type="spellStart"/>
      <w:proofErr w:type="gramStart"/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>дизайн-проекта</w:t>
      </w:r>
      <w:proofErr w:type="spellEnd"/>
      <w:proofErr w:type="gramEnd"/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 xml:space="preserve"> размещения вывески</w:t>
      </w:r>
    </w:p>
    <w:p w:rsidR="006F0E62" w:rsidRPr="006F0E62" w:rsidRDefault="006F0E62" w:rsidP="00242B5F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lastRenderedPageBreak/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</w:p>
    <w:p w:rsidR="006F0E62" w:rsidRPr="006F0E62" w:rsidRDefault="006F0E62" w:rsidP="006F0E62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</w:pPr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муниципального образования </w:t>
      </w:r>
    </w:p>
    <w:p w:rsidR="006F0E62" w:rsidRPr="006F0E62" w:rsidRDefault="006F0E62" w:rsidP="006F0E62">
      <w:pPr>
        <w:pStyle w:val="a4"/>
        <w:numPr>
          <w:ilvl w:val="0"/>
          <w:numId w:val="2"/>
        </w:numPr>
        <w:spacing w:before="0" w:line="345" w:lineRule="auto"/>
        <w:jc w:val="both"/>
        <w:rPr>
          <w:rFonts w:ascii="PT Astra Serif" w:hAnsi="PT Astra Serif"/>
          <w:sz w:val="24"/>
          <w:szCs w:val="24"/>
          <w:lang w:val="ru-RU"/>
        </w:rPr>
      </w:pPr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 xml:space="preserve">Запись на </w:t>
      </w:r>
      <w:proofErr w:type="gramStart"/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>обучение</w:t>
      </w:r>
      <w:proofErr w:type="gramEnd"/>
      <w:r w:rsidRPr="006F0E62">
        <w:rPr>
          <w:rFonts w:ascii="PT Astra Serif" w:hAnsi="PT Astra Serif" w:cs="Tahoma"/>
          <w:sz w:val="24"/>
          <w:szCs w:val="24"/>
          <w:shd w:val="clear" w:color="auto" w:fill="FFFFFF"/>
          <w:lang w:val="ru-RU"/>
        </w:rPr>
        <w:t xml:space="preserve"> по дополнительным общеобразовательным программам</w:t>
      </w:r>
    </w:p>
    <w:sectPr w:rsidR="006F0E62" w:rsidRPr="006F0E62" w:rsidSect="00AC7A54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6E53"/>
    <w:multiLevelType w:val="hybridMultilevel"/>
    <w:tmpl w:val="4F2E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4B12"/>
    <w:multiLevelType w:val="hybridMultilevel"/>
    <w:tmpl w:val="84E6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955"/>
    <w:rsid w:val="00064BDC"/>
    <w:rsid w:val="00186EA4"/>
    <w:rsid w:val="00485F7C"/>
    <w:rsid w:val="006F0E62"/>
    <w:rsid w:val="00980955"/>
    <w:rsid w:val="00AC5029"/>
    <w:rsid w:val="00AC7A54"/>
    <w:rsid w:val="00C47099"/>
    <w:rsid w:val="00D2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9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86EA4"/>
    <w:pPr>
      <w:widowControl w:val="0"/>
      <w:autoSpaceDE w:val="0"/>
      <w:autoSpaceDN w:val="0"/>
      <w:spacing w:before="162" w:after="0" w:line="240" w:lineRule="auto"/>
      <w:ind w:left="119"/>
    </w:pPr>
    <w:rPr>
      <w:rFonts w:ascii="Arial" w:eastAsia="Arial" w:hAnsi="Arial" w:cs="Arial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86EA4"/>
    <w:rPr>
      <w:rFonts w:ascii="Arial" w:eastAsia="Arial" w:hAnsi="Arial" w:cs="Arial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C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Пантелеев</dc:creator>
  <cp:keywords/>
  <dc:description/>
  <cp:lastModifiedBy>Bobrova</cp:lastModifiedBy>
  <cp:revision>5</cp:revision>
  <cp:lastPrinted>2022-09-29T06:16:00Z</cp:lastPrinted>
  <dcterms:created xsi:type="dcterms:W3CDTF">2022-05-13T11:53:00Z</dcterms:created>
  <dcterms:modified xsi:type="dcterms:W3CDTF">2023-05-31T12:13:00Z</dcterms:modified>
</cp:coreProperties>
</file>