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5DE" w:rsidRPr="003B45DE" w:rsidRDefault="003B45DE" w:rsidP="003B45DE">
      <w:pPr>
        <w:ind w:left="284"/>
        <w:jc w:val="center"/>
        <w:rPr>
          <w:rFonts w:ascii="PT Astra Serif" w:hAnsi="PT Astra Serif"/>
          <w:b/>
        </w:rPr>
      </w:pPr>
      <w:r w:rsidRPr="003B45DE">
        <w:rPr>
          <w:rFonts w:ascii="PT Astra Serif" w:hAnsi="PT Astra Serif"/>
          <w:b/>
        </w:rPr>
        <w:t>ИЗВЕЩЕНИЕ</w:t>
      </w:r>
    </w:p>
    <w:p w:rsidR="003B45DE" w:rsidRPr="003B45DE" w:rsidRDefault="003B45DE" w:rsidP="003B45DE">
      <w:pPr>
        <w:ind w:left="284"/>
        <w:jc w:val="center"/>
        <w:rPr>
          <w:rFonts w:ascii="PT Astra Serif" w:hAnsi="PT Astra Serif"/>
          <w:b/>
          <w:bCs/>
        </w:rPr>
      </w:pPr>
      <w:proofErr w:type="gramStart"/>
      <w:r w:rsidRPr="003B45DE">
        <w:rPr>
          <w:rFonts w:ascii="PT Astra Serif" w:hAnsi="PT Astra Serif"/>
          <w:b/>
          <w:bCs/>
        </w:rPr>
        <w:t>о</w:t>
      </w:r>
      <w:proofErr w:type="gramEnd"/>
      <w:r w:rsidRPr="003B45DE">
        <w:rPr>
          <w:rFonts w:ascii="PT Astra Serif" w:hAnsi="PT Astra Serif"/>
          <w:b/>
          <w:bCs/>
        </w:rPr>
        <w:t xml:space="preserve"> проведении аукциона </w:t>
      </w:r>
      <w:r w:rsidRPr="003B45DE">
        <w:rPr>
          <w:rFonts w:ascii="PT Astra Serif" w:hAnsi="PT Astra Serif"/>
          <w:b/>
        </w:rPr>
        <w:t xml:space="preserve">по продаже </w:t>
      </w:r>
      <w:r w:rsidRPr="003B45DE">
        <w:rPr>
          <w:rFonts w:ascii="PT Astra Serif" w:hAnsi="PT Astra Serif"/>
          <w:b/>
          <w:bCs/>
        </w:rPr>
        <w:t>земельного участка в электронной форме</w:t>
      </w:r>
    </w:p>
    <w:p w:rsidR="003B45DE" w:rsidRPr="003B45DE" w:rsidRDefault="003B45DE" w:rsidP="003B45DE">
      <w:pPr>
        <w:ind w:left="284"/>
        <w:jc w:val="center"/>
        <w:rPr>
          <w:rFonts w:ascii="PT Astra Serif" w:hAnsi="PT Astra Serif"/>
          <w:b/>
          <w:bCs/>
        </w:rPr>
      </w:pPr>
    </w:p>
    <w:p w:rsidR="003B45DE" w:rsidRPr="00796338" w:rsidRDefault="003B45DE" w:rsidP="003B45DE">
      <w:pPr>
        <w:ind w:firstLine="709"/>
        <w:jc w:val="both"/>
        <w:rPr>
          <w:rFonts w:ascii="PT Astra Serif" w:hAnsi="PT Astra Serif"/>
        </w:rPr>
      </w:pPr>
      <w:r w:rsidRPr="00796338">
        <w:rPr>
          <w:rFonts w:ascii="PT Astra Serif" w:hAnsi="PT Astra Serif"/>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w:t>
      </w:r>
      <w:r>
        <w:rPr>
          <w:rFonts w:ascii="PT Astra Serif" w:hAnsi="PT Astra Serif"/>
        </w:rPr>
        <w:t>Плавский район</w:t>
      </w:r>
      <w:r w:rsidRPr="00796338">
        <w:rPr>
          <w:rFonts w:ascii="PT Astra Serif" w:hAnsi="PT Astra Serif"/>
        </w:rPr>
        <w:t xml:space="preserve"> на основании Устава муниципального образования </w:t>
      </w:r>
      <w:r>
        <w:rPr>
          <w:rFonts w:ascii="PT Astra Serif" w:hAnsi="PT Astra Serif"/>
        </w:rPr>
        <w:t>Плавский район</w:t>
      </w:r>
      <w:r w:rsidRPr="00796338">
        <w:rPr>
          <w:rFonts w:ascii="PT Astra Serif" w:hAnsi="PT Astra Serif"/>
        </w:rPr>
        <w:t xml:space="preserve">, сообщает, что во исполнение постановления администрации муниципального образования  Плавский район </w:t>
      </w:r>
      <w:r>
        <w:rPr>
          <w:rFonts w:ascii="PT Astra Serif" w:hAnsi="PT Astra Serif"/>
        </w:rPr>
        <w:t xml:space="preserve">04.06.2025 №891 </w:t>
      </w:r>
      <w:r w:rsidRPr="00796338">
        <w:rPr>
          <w:rFonts w:ascii="PT Astra Serif" w:hAnsi="PT Astra Serif"/>
        </w:rPr>
        <w:t>«</w:t>
      </w:r>
      <w:r>
        <w:rPr>
          <w:rFonts w:ascii="PT Astra Serif" w:hAnsi="PT Astra Serif"/>
        </w:rPr>
        <w:t>О проведении аукциона по продаже земельного участка с кадастровым номером 71:17:010617:290 в электронной форме</w:t>
      </w:r>
      <w:r w:rsidRPr="00796338">
        <w:rPr>
          <w:rFonts w:ascii="PT Astra Serif" w:hAnsi="PT Astra Serif"/>
        </w:rPr>
        <w:t>» проводится аукцион</w:t>
      </w:r>
      <w:r>
        <w:rPr>
          <w:rFonts w:ascii="PT Astra Serif" w:hAnsi="PT Astra Serif"/>
        </w:rPr>
        <w:t xml:space="preserve"> </w:t>
      </w:r>
      <w:r w:rsidRPr="00796338">
        <w:rPr>
          <w:rFonts w:ascii="PT Astra Serif" w:hAnsi="PT Astra Serif"/>
        </w:rPr>
        <w:t xml:space="preserve">по продаже следующего земельного участка, </w:t>
      </w:r>
      <w:r w:rsidRPr="005A588E">
        <w:rPr>
          <w:rFonts w:ascii="PT Astra Serif" w:hAnsi="PT Astra Serif"/>
          <w:lang w:eastAsia="ru-RU"/>
        </w:rPr>
        <w:t xml:space="preserve">государственная собственность на который не разграничена </w:t>
      </w:r>
      <w:r w:rsidRPr="00796338">
        <w:rPr>
          <w:rFonts w:ascii="PT Astra Serif" w:hAnsi="PT Astra Serif"/>
        </w:rPr>
        <w:t>(предмет аукциона) в электронной форме (далее – электронный аукцион):</w:t>
      </w:r>
    </w:p>
    <w:p w:rsidR="003B45DE" w:rsidRPr="00796338" w:rsidRDefault="003B45DE" w:rsidP="003B45DE">
      <w:pPr>
        <w:ind w:firstLine="567"/>
        <w:jc w:val="both"/>
        <w:rPr>
          <w:rFonts w:ascii="PT Astra Serif" w:hAnsi="PT Astra Seri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089"/>
        <w:gridCol w:w="1984"/>
        <w:gridCol w:w="2268"/>
        <w:gridCol w:w="4820"/>
        <w:gridCol w:w="1920"/>
      </w:tblGrid>
      <w:tr w:rsidR="003B45DE" w:rsidRPr="00796338" w:rsidTr="00EE5408">
        <w:trPr>
          <w:trHeight w:val="57"/>
        </w:trPr>
        <w:tc>
          <w:tcPr>
            <w:tcW w:w="705" w:type="dxa"/>
            <w:tcBorders>
              <w:top w:val="single" w:sz="4" w:space="0" w:color="auto"/>
              <w:left w:val="single" w:sz="4" w:space="0" w:color="auto"/>
              <w:bottom w:val="single" w:sz="4" w:space="0" w:color="auto"/>
              <w:right w:val="single" w:sz="4" w:space="0" w:color="auto"/>
            </w:tcBorders>
            <w:hideMark/>
          </w:tcPr>
          <w:p w:rsidR="003B45DE" w:rsidRPr="00796338" w:rsidRDefault="003B45DE" w:rsidP="00EE5408">
            <w:pPr>
              <w:tabs>
                <w:tab w:val="left" w:pos="6268"/>
                <w:tab w:val="left" w:pos="6536"/>
              </w:tabs>
              <w:jc w:val="center"/>
              <w:rPr>
                <w:rFonts w:ascii="PT Astra Serif" w:hAnsi="PT Astra Serif"/>
              </w:rPr>
            </w:pPr>
            <w:r w:rsidRPr="00796338">
              <w:rPr>
                <w:rFonts w:ascii="PT Astra Serif" w:hAnsi="PT Astra Serif"/>
              </w:rPr>
              <w:t>№ лота</w:t>
            </w:r>
          </w:p>
        </w:tc>
        <w:tc>
          <w:tcPr>
            <w:tcW w:w="3089" w:type="dxa"/>
            <w:tcBorders>
              <w:top w:val="single" w:sz="4" w:space="0" w:color="auto"/>
              <w:left w:val="single" w:sz="4" w:space="0" w:color="auto"/>
              <w:bottom w:val="single" w:sz="4" w:space="0" w:color="auto"/>
              <w:right w:val="single" w:sz="4" w:space="0" w:color="auto"/>
            </w:tcBorders>
            <w:hideMark/>
          </w:tcPr>
          <w:p w:rsidR="003B45DE" w:rsidRPr="00796338" w:rsidRDefault="003B45DE" w:rsidP="00EE5408">
            <w:pPr>
              <w:tabs>
                <w:tab w:val="left" w:pos="142"/>
                <w:tab w:val="center" w:pos="2413"/>
              </w:tabs>
              <w:ind w:left="-107"/>
              <w:jc w:val="center"/>
              <w:rPr>
                <w:rFonts w:ascii="PT Astra Serif" w:hAnsi="PT Astra Serif"/>
              </w:rPr>
            </w:pPr>
            <w:r w:rsidRPr="00796338">
              <w:rPr>
                <w:rFonts w:ascii="PT Astra Serif" w:hAnsi="PT Astra Serif"/>
              </w:rPr>
              <w:t>Местоположение земельного</w:t>
            </w:r>
          </w:p>
          <w:p w:rsidR="003B45DE" w:rsidRPr="00796338" w:rsidRDefault="003B45DE" w:rsidP="00EE5408">
            <w:pPr>
              <w:tabs>
                <w:tab w:val="left" w:pos="142"/>
                <w:tab w:val="center" w:pos="2413"/>
              </w:tabs>
              <w:ind w:left="-107"/>
              <w:jc w:val="center"/>
              <w:rPr>
                <w:rFonts w:ascii="PT Astra Serif" w:hAnsi="PT Astra Serif"/>
              </w:rPr>
            </w:pPr>
            <w:proofErr w:type="gramStart"/>
            <w:r w:rsidRPr="00796338">
              <w:rPr>
                <w:rFonts w:ascii="PT Astra Serif" w:hAnsi="PT Astra Serif"/>
              </w:rPr>
              <w:t>участка</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3B45DE" w:rsidRPr="00796338" w:rsidRDefault="003B45DE" w:rsidP="00EE5408">
            <w:pPr>
              <w:tabs>
                <w:tab w:val="left" w:pos="6268"/>
                <w:tab w:val="left" w:pos="6536"/>
              </w:tabs>
              <w:jc w:val="center"/>
              <w:rPr>
                <w:rFonts w:ascii="PT Astra Serif" w:hAnsi="PT Astra Serif"/>
              </w:rPr>
            </w:pPr>
            <w:r w:rsidRPr="00796338">
              <w:rPr>
                <w:rFonts w:ascii="PT Astra Serif" w:hAnsi="PT Astra Serif"/>
              </w:rPr>
              <w:t>Кадастровый номер земельного участка</w:t>
            </w:r>
          </w:p>
        </w:tc>
        <w:tc>
          <w:tcPr>
            <w:tcW w:w="2268" w:type="dxa"/>
            <w:tcBorders>
              <w:top w:val="single" w:sz="4" w:space="0" w:color="auto"/>
              <w:left w:val="single" w:sz="4" w:space="0" w:color="auto"/>
              <w:bottom w:val="single" w:sz="4" w:space="0" w:color="auto"/>
              <w:right w:val="single" w:sz="4" w:space="0" w:color="auto"/>
            </w:tcBorders>
            <w:hideMark/>
          </w:tcPr>
          <w:p w:rsidR="003B45DE" w:rsidRPr="00796338" w:rsidRDefault="003B45DE" w:rsidP="00EE5408">
            <w:pPr>
              <w:ind w:left="-106"/>
              <w:jc w:val="center"/>
              <w:rPr>
                <w:rFonts w:ascii="PT Astra Serif" w:hAnsi="PT Astra Serif"/>
              </w:rPr>
            </w:pPr>
            <w:r w:rsidRPr="00076504">
              <w:rPr>
                <w:rFonts w:ascii="PT Astra Serif" w:hAnsi="PT Astra Serif"/>
              </w:rPr>
              <w:t>Категория зем</w:t>
            </w:r>
            <w:r>
              <w:rPr>
                <w:rFonts w:ascii="PT Astra Serif" w:hAnsi="PT Astra Serif"/>
              </w:rPr>
              <w:t>ель</w:t>
            </w:r>
          </w:p>
        </w:tc>
        <w:tc>
          <w:tcPr>
            <w:tcW w:w="4820" w:type="dxa"/>
            <w:tcBorders>
              <w:top w:val="single" w:sz="4" w:space="0" w:color="auto"/>
              <w:left w:val="single" w:sz="4" w:space="0" w:color="auto"/>
              <w:bottom w:val="single" w:sz="4" w:space="0" w:color="auto"/>
              <w:right w:val="single" w:sz="4" w:space="0" w:color="auto"/>
            </w:tcBorders>
            <w:hideMark/>
          </w:tcPr>
          <w:p w:rsidR="003B45DE" w:rsidRPr="00796338" w:rsidRDefault="003B45DE" w:rsidP="00EE5408">
            <w:pPr>
              <w:tabs>
                <w:tab w:val="left" w:pos="6268"/>
                <w:tab w:val="left" w:pos="6536"/>
              </w:tabs>
              <w:jc w:val="center"/>
              <w:rPr>
                <w:rFonts w:ascii="PT Astra Serif" w:hAnsi="PT Astra Serif"/>
              </w:rPr>
            </w:pPr>
            <w:r>
              <w:rPr>
                <w:rFonts w:ascii="PT Astra Serif" w:eastAsiaTheme="minorHAnsi" w:hAnsi="PT Astra Serif" w:cs="PT Astra Serif"/>
                <w:lang w:eastAsia="en-US"/>
              </w:rPr>
              <w:t xml:space="preserve">Вид разрешенного использования/описание вида разрешенного использования земельного участка  </w:t>
            </w:r>
          </w:p>
        </w:tc>
        <w:tc>
          <w:tcPr>
            <w:tcW w:w="1920" w:type="dxa"/>
            <w:tcBorders>
              <w:top w:val="single" w:sz="4" w:space="0" w:color="auto"/>
              <w:left w:val="single" w:sz="4" w:space="0" w:color="auto"/>
              <w:bottom w:val="single" w:sz="4" w:space="0" w:color="auto"/>
              <w:right w:val="single" w:sz="4" w:space="0" w:color="auto"/>
            </w:tcBorders>
          </w:tcPr>
          <w:p w:rsidR="003B45DE" w:rsidRPr="00796338" w:rsidRDefault="003B45DE" w:rsidP="00EE5408">
            <w:pPr>
              <w:tabs>
                <w:tab w:val="left" w:pos="6268"/>
                <w:tab w:val="left" w:pos="6536"/>
              </w:tabs>
              <w:jc w:val="center"/>
              <w:rPr>
                <w:rFonts w:ascii="PT Astra Serif" w:hAnsi="PT Astra Serif"/>
              </w:rPr>
            </w:pPr>
            <w:r w:rsidRPr="00796338">
              <w:rPr>
                <w:rFonts w:ascii="PT Astra Serif" w:hAnsi="PT Astra Serif"/>
              </w:rPr>
              <w:t>Площадь земельного участка</w:t>
            </w:r>
          </w:p>
        </w:tc>
      </w:tr>
      <w:tr w:rsidR="003B45DE" w:rsidRPr="00796338" w:rsidTr="00EE5408">
        <w:trPr>
          <w:trHeight w:val="57"/>
        </w:trPr>
        <w:tc>
          <w:tcPr>
            <w:tcW w:w="705" w:type="dxa"/>
            <w:tcBorders>
              <w:top w:val="single" w:sz="4" w:space="0" w:color="auto"/>
              <w:left w:val="single" w:sz="4" w:space="0" w:color="auto"/>
              <w:bottom w:val="single" w:sz="4" w:space="0" w:color="auto"/>
              <w:right w:val="single" w:sz="4" w:space="0" w:color="auto"/>
            </w:tcBorders>
            <w:hideMark/>
          </w:tcPr>
          <w:p w:rsidR="003B45DE" w:rsidRPr="00796338" w:rsidRDefault="003B45DE" w:rsidP="00EE5408">
            <w:pPr>
              <w:tabs>
                <w:tab w:val="left" w:pos="6268"/>
                <w:tab w:val="left" w:pos="6536"/>
              </w:tabs>
              <w:jc w:val="center"/>
              <w:rPr>
                <w:rFonts w:ascii="PT Astra Serif" w:hAnsi="PT Astra Serif"/>
              </w:rPr>
            </w:pPr>
            <w:r w:rsidRPr="00796338">
              <w:rPr>
                <w:rFonts w:ascii="PT Astra Serif" w:hAnsi="PT Astra Serif"/>
              </w:rPr>
              <w:t>1</w:t>
            </w:r>
          </w:p>
        </w:tc>
        <w:tc>
          <w:tcPr>
            <w:tcW w:w="3089" w:type="dxa"/>
            <w:tcBorders>
              <w:top w:val="single" w:sz="4" w:space="0" w:color="auto"/>
              <w:left w:val="single" w:sz="4" w:space="0" w:color="auto"/>
              <w:bottom w:val="single" w:sz="4" w:space="0" w:color="auto"/>
              <w:right w:val="single" w:sz="4" w:space="0" w:color="auto"/>
            </w:tcBorders>
          </w:tcPr>
          <w:p w:rsidR="003B45DE" w:rsidRPr="00796338" w:rsidRDefault="003B45DE" w:rsidP="00EE5408">
            <w:pPr>
              <w:tabs>
                <w:tab w:val="center" w:pos="2413"/>
              </w:tabs>
              <w:ind w:left="-107"/>
              <w:jc w:val="center"/>
              <w:rPr>
                <w:rFonts w:ascii="PT Astra Serif" w:hAnsi="PT Astra Serif"/>
              </w:rPr>
            </w:pPr>
            <w:r w:rsidRPr="00B75351">
              <w:rPr>
                <w:rFonts w:ascii="PT Astra Serif" w:hAnsi="PT Astra Serif"/>
              </w:rPr>
              <w:t xml:space="preserve">Российская Федерация, Тульская область, муниципальный район Плавский, сельское поселение </w:t>
            </w:r>
            <w:r>
              <w:rPr>
                <w:rFonts w:ascii="PT Astra Serif" w:hAnsi="PT Astra Serif"/>
              </w:rPr>
              <w:t>Пригородное, пос. Александровка, 35 м. северо-восточнее д. 17</w:t>
            </w:r>
          </w:p>
        </w:tc>
        <w:tc>
          <w:tcPr>
            <w:tcW w:w="1984" w:type="dxa"/>
            <w:tcBorders>
              <w:top w:val="single" w:sz="4" w:space="0" w:color="auto"/>
              <w:left w:val="single" w:sz="4" w:space="0" w:color="auto"/>
              <w:bottom w:val="single" w:sz="4" w:space="0" w:color="auto"/>
              <w:right w:val="single" w:sz="4" w:space="0" w:color="auto"/>
            </w:tcBorders>
          </w:tcPr>
          <w:p w:rsidR="003B45DE" w:rsidRPr="00796338" w:rsidRDefault="003B45DE" w:rsidP="00EE5408">
            <w:pPr>
              <w:tabs>
                <w:tab w:val="left" w:pos="6268"/>
                <w:tab w:val="left" w:pos="6536"/>
              </w:tabs>
              <w:jc w:val="center"/>
              <w:rPr>
                <w:rFonts w:ascii="PT Astra Serif" w:hAnsi="PT Astra Serif"/>
              </w:rPr>
            </w:pPr>
            <w:r w:rsidRPr="00201598">
              <w:rPr>
                <w:rFonts w:ascii="PT Astra Serif" w:hAnsi="PT Astra Serif"/>
              </w:rPr>
              <w:t>71:17:</w:t>
            </w:r>
            <w:r>
              <w:rPr>
                <w:rFonts w:ascii="PT Astra Serif" w:hAnsi="PT Astra Serif"/>
              </w:rPr>
              <w:t>010617:290</w:t>
            </w:r>
          </w:p>
        </w:tc>
        <w:tc>
          <w:tcPr>
            <w:tcW w:w="2268" w:type="dxa"/>
            <w:tcBorders>
              <w:top w:val="single" w:sz="4" w:space="0" w:color="auto"/>
              <w:left w:val="single" w:sz="4" w:space="0" w:color="auto"/>
              <w:bottom w:val="single" w:sz="4" w:space="0" w:color="auto"/>
              <w:right w:val="single" w:sz="4" w:space="0" w:color="auto"/>
            </w:tcBorders>
          </w:tcPr>
          <w:p w:rsidR="003B45DE" w:rsidRPr="00796338" w:rsidRDefault="003B45DE" w:rsidP="00EE5408">
            <w:pPr>
              <w:tabs>
                <w:tab w:val="left" w:pos="6268"/>
                <w:tab w:val="left" w:pos="6536"/>
              </w:tabs>
              <w:jc w:val="center"/>
              <w:rPr>
                <w:rFonts w:ascii="PT Astra Serif" w:hAnsi="PT Astra Serif"/>
              </w:rPr>
            </w:pPr>
            <w:r w:rsidRPr="005A5697">
              <w:rPr>
                <w:rFonts w:ascii="PT Astra Serif" w:hAnsi="PT Astra Serif"/>
              </w:rPr>
              <w:t xml:space="preserve">Земли </w:t>
            </w:r>
            <w:r>
              <w:rPr>
                <w:rFonts w:ascii="PT Astra Serif" w:hAnsi="PT Astra Serif"/>
              </w:rPr>
              <w:t>населенных пунктов</w:t>
            </w:r>
          </w:p>
        </w:tc>
        <w:tc>
          <w:tcPr>
            <w:tcW w:w="4820" w:type="dxa"/>
            <w:tcBorders>
              <w:top w:val="single" w:sz="4" w:space="0" w:color="auto"/>
              <w:left w:val="single" w:sz="4" w:space="0" w:color="auto"/>
              <w:bottom w:val="single" w:sz="4" w:space="0" w:color="auto"/>
              <w:right w:val="single" w:sz="4" w:space="0" w:color="auto"/>
            </w:tcBorders>
          </w:tcPr>
          <w:p w:rsidR="003B45DE" w:rsidRPr="005C60A8" w:rsidRDefault="003B45DE" w:rsidP="00EE5408">
            <w:pPr>
              <w:tabs>
                <w:tab w:val="left" w:pos="6268"/>
                <w:tab w:val="left" w:pos="6536"/>
              </w:tabs>
              <w:jc w:val="center"/>
              <w:rPr>
                <w:rFonts w:ascii="PT Astra Serif" w:eastAsiaTheme="minorHAnsi" w:hAnsi="PT Astra Serif" w:cs="PT Astra Serif"/>
                <w:lang w:eastAsia="en-US"/>
              </w:rPr>
            </w:pPr>
            <w:r>
              <w:rPr>
                <w:rFonts w:ascii="PT Astra Serif" w:hAnsi="PT Astra Serif"/>
              </w:rPr>
              <w:t>Д</w:t>
            </w:r>
            <w:r w:rsidRPr="00B75351">
              <w:rPr>
                <w:rFonts w:ascii="PT Astra Serif" w:hAnsi="PT Astra Serif"/>
              </w:rPr>
              <w:t>ля ведения личного подсобного хозяйства (приусадебный земельный участок)</w:t>
            </w:r>
            <w:r>
              <w:rPr>
                <w:rFonts w:ascii="PT Astra Serif" w:eastAsiaTheme="minorHAnsi" w:hAnsi="PT Astra Serif" w:cs="PT Astra Serif"/>
                <w:lang w:eastAsia="en-US"/>
              </w:rPr>
              <w:t>/</w:t>
            </w:r>
            <w:r>
              <w:t xml:space="preserve"> р</w:t>
            </w:r>
            <w:r w:rsidRPr="005C60A8">
              <w:rPr>
                <w:rFonts w:ascii="PT Astra Serif" w:eastAsiaTheme="minorHAnsi" w:hAnsi="PT Astra Serif" w:cs="PT Astra Serif"/>
                <w:lang w:eastAsia="en-US"/>
              </w:rPr>
              <w:t>азмещение жилого дома</w:t>
            </w:r>
            <w:r>
              <w:t xml:space="preserve"> </w:t>
            </w:r>
            <w:r w:rsidRPr="005C60A8">
              <w:rPr>
                <w:rFonts w:ascii="PT Astra Serif" w:eastAsiaTheme="minorHAnsi" w:hAnsi="PT Astra Serif" w:cs="PT Astra Serif"/>
                <w:lang w:eastAsia="en-US"/>
              </w:rPr>
              <w:t>(отдельно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rFonts w:ascii="PT Astra Serif" w:eastAsiaTheme="minorHAnsi" w:hAnsi="PT Astra Serif" w:cs="PT Astra Serif"/>
                <w:lang w:eastAsia="en-US"/>
              </w:rPr>
              <w:t xml:space="preserve"> </w:t>
            </w:r>
            <w:r w:rsidRPr="005C60A8">
              <w:rPr>
                <w:rFonts w:ascii="PT Astra Serif" w:eastAsiaTheme="minorHAnsi" w:hAnsi="PT Astra Serif" w:cs="PT Astra Serif"/>
                <w:lang w:eastAsia="en-US"/>
              </w:rPr>
              <w:t>производство сельскохозяйственной продукции;</w:t>
            </w:r>
          </w:p>
          <w:p w:rsidR="003B45DE" w:rsidRPr="005C60A8" w:rsidRDefault="003B45DE" w:rsidP="00EE5408">
            <w:pPr>
              <w:tabs>
                <w:tab w:val="left" w:pos="6268"/>
                <w:tab w:val="left" w:pos="6536"/>
              </w:tabs>
              <w:jc w:val="center"/>
              <w:rPr>
                <w:rFonts w:ascii="PT Astra Serif" w:eastAsiaTheme="minorHAnsi" w:hAnsi="PT Astra Serif" w:cs="PT Astra Serif"/>
                <w:lang w:eastAsia="en-US"/>
              </w:rPr>
            </w:pPr>
            <w:proofErr w:type="gramStart"/>
            <w:r w:rsidRPr="005C60A8">
              <w:rPr>
                <w:rFonts w:ascii="PT Astra Serif" w:eastAsiaTheme="minorHAnsi" w:hAnsi="PT Astra Serif" w:cs="PT Astra Serif"/>
                <w:lang w:eastAsia="en-US"/>
              </w:rPr>
              <w:t>размещение</w:t>
            </w:r>
            <w:proofErr w:type="gramEnd"/>
            <w:r w:rsidRPr="005C60A8">
              <w:rPr>
                <w:rFonts w:ascii="PT Astra Serif" w:eastAsiaTheme="minorHAnsi" w:hAnsi="PT Astra Serif" w:cs="PT Astra Serif"/>
                <w:lang w:eastAsia="en-US"/>
              </w:rPr>
              <w:t xml:space="preserve"> гаража и иных вспомогательных сооружений;</w:t>
            </w:r>
          </w:p>
          <w:p w:rsidR="003B45DE" w:rsidRPr="00796338" w:rsidRDefault="003B45DE" w:rsidP="00EE5408">
            <w:pPr>
              <w:tabs>
                <w:tab w:val="left" w:pos="6268"/>
                <w:tab w:val="left" w:pos="6536"/>
              </w:tabs>
              <w:jc w:val="center"/>
              <w:rPr>
                <w:rFonts w:ascii="PT Astra Serif" w:hAnsi="PT Astra Serif"/>
              </w:rPr>
            </w:pPr>
            <w:proofErr w:type="gramStart"/>
            <w:r w:rsidRPr="005C60A8">
              <w:rPr>
                <w:rFonts w:ascii="PT Astra Serif" w:eastAsiaTheme="minorHAnsi" w:hAnsi="PT Astra Serif" w:cs="PT Astra Serif"/>
                <w:lang w:eastAsia="en-US"/>
              </w:rPr>
              <w:t>содержание</w:t>
            </w:r>
            <w:proofErr w:type="gramEnd"/>
            <w:r w:rsidRPr="005C60A8">
              <w:rPr>
                <w:rFonts w:ascii="PT Astra Serif" w:eastAsiaTheme="minorHAnsi" w:hAnsi="PT Astra Serif" w:cs="PT Astra Serif"/>
                <w:lang w:eastAsia="en-US"/>
              </w:rPr>
              <w:t xml:space="preserve"> сельскохозяйственных животных</w:t>
            </w:r>
          </w:p>
        </w:tc>
        <w:tc>
          <w:tcPr>
            <w:tcW w:w="1920" w:type="dxa"/>
            <w:tcBorders>
              <w:top w:val="single" w:sz="4" w:space="0" w:color="auto"/>
              <w:left w:val="single" w:sz="4" w:space="0" w:color="auto"/>
              <w:bottom w:val="single" w:sz="4" w:space="0" w:color="auto"/>
              <w:right w:val="single" w:sz="4" w:space="0" w:color="auto"/>
            </w:tcBorders>
          </w:tcPr>
          <w:p w:rsidR="003B45DE" w:rsidRDefault="003B45DE" w:rsidP="00EE5408">
            <w:pPr>
              <w:tabs>
                <w:tab w:val="left" w:pos="6268"/>
                <w:tab w:val="left" w:pos="6536"/>
              </w:tabs>
              <w:jc w:val="center"/>
              <w:rPr>
                <w:rFonts w:ascii="PT Astra Serif" w:hAnsi="PT Astra Serif"/>
              </w:rPr>
            </w:pPr>
            <w:r>
              <w:rPr>
                <w:rFonts w:ascii="PT Astra Serif" w:hAnsi="PT Astra Serif"/>
              </w:rPr>
              <w:t xml:space="preserve">1000 </w:t>
            </w:r>
            <w:proofErr w:type="spellStart"/>
            <w:r w:rsidRPr="00076504">
              <w:rPr>
                <w:rFonts w:ascii="PT Astra Serif" w:hAnsi="PT Astra Serif"/>
              </w:rPr>
              <w:t>кв.м</w:t>
            </w:r>
            <w:proofErr w:type="spellEnd"/>
            <w:r w:rsidRPr="00076504">
              <w:rPr>
                <w:rFonts w:ascii="PT Astra Serif" w:hAnsi="PT Astra Serif"/>
              </w:rPr>
              <w:t>.</w:t>
            </w:r>
          </w:p>
        </w:tc>
      </w:tr>
    </w:tbl>
    <w:p w:rsidR="003B45DE" w:rsidRPr="003B45DE" w:rsidRDefault="003B45DE" w:rsidP="003B45DE">
      <w:pPr>
        <w:ind w:left="284" w:firstLine="567"/>
        <w:jc w:val="both"/>
        <w:rPr>
          <w:rFonts w:ascii="PT Astra Serif" w:hAnsi="PT Astra Serif"/>
        </w:rPr>
      </w:pPr>
    </w:p>
    <w:p w:rsidR="003B45DE" w:rsidRPr="003B45DE" w:rsidRDefault="003B45DE" w:rsidP="003B45DE">
      <w:pPr>
        <w:ind w:left="284" w:right="-2" w:firstLine="709"/>
        <w:jc w:val="both"/>
        <w:rPr>
          <w:rFonts w:ascii="PT Astra Serif" w:hAnsi="PT Astra Serif"/>
        </w:rPr>
      </w:pPr>
      <w:r w:rsidRPr="003B45DE">
        <w:rPr>
          <w:rFonts w:ascii="PT Astra Serif" w:hAnsi="PT Astra Serif"/>
        </w:rPr>
        <w:lastRenderedPageBreak/>
        <w:t>1.  Место проведения электронного аукциона - электронная площадка «Сбербанк-АСТ» (адрес в сети «Интернет» http://utp.sberbank-ast.ru).</w:t>
      </w:r>
    </w:p>
    <w:p w:rsidR="003B45DE" w:rsidRPr="00796338" w:rsidRDefault="003B45DE" w:rsidP="003B45DE">
      <w:pPr>
        <w:ind w:right="-2" w:firstLine="709"/>
        <w:jc w:val="both"/>
        <w:rPr>
          <w:rFonts w:ascii="PT Astra Serif" w:hAnsi="PT Astra Serif"/>
          <w:sz w:val="28"/>
          <w:szCs w:val="28"/>
        </w:rPr>
      </w:pPr>
      <w:r w:rsidRPr="00796338">
        <w:rPr>
          <w:rFonts w:ascii="PT Astra Serif" w:hAnsi="PT Astra Serif"/>
        </w:rPr>
        <w:t xml:space="preserve">Дата проведения электронного аукциона – </w:t>
      </w:r>
      <w:r>
        <w:rPr>
          <w:rFonts w:ascii="PT Astra Serif" w:hAnsi="PT Astra Serif"/>
        </w:rPr>
        <w:t>04 июля 2025</w:t>
      </w:r>
      <w:r w:rsidRPr="00F0336E">
        <w:rPr>
          <w:rFonts w:ascii="PT Astra Serif" w:hAnsi="PT Astra Serif"/>
        </w:rPr>
        <w:t xml:space="preserve"> года в </w:t>
      </w:r>
      <w:r>
        <w:rPr>
          <w:rFonts w:ascii="PT Astra Serif" w:hAnsi="PT Astra Serif"/>
        </w:rPr>
        <w:t>10</w:t>
      </w:r>
      <w:r w:rsidRPr="00F0336E">
        <w:rPr>
          <w:rFonts w:ascii="PT Astra Serif" w:hAnsi="PT Astra Serif"/>
        </w:rPr>
        <w:t xml:space="preserve"> ч. </w:t>
      </w:r>
      <w:r>
        <w:rPr>
          <w:rFonts w:ascii="PT Astra Serif" w:hAnsi="PT Astra Serif"/>
        </w:rPr>
        <w:t>0</w:t>
      </w:r>
      <w:r w:rsidRPr="00F0336E">
        <w:rPr>
          <w:rFonts w:ascii="PT Astra Serif" w:hAnsi="PT Astra Serif"/>
        </w:rPr>
        <w:t>0 мин.</w:t>
      </w:r>
    </w:p>
    <w:p w:rsidR="003B45DE" w:rsidRPr="003B45DE" w:rsidRDefault="003B45DE" w:rsidP="003B45DE">
      <w:pPr>
        <w:numPr>
          <w:ilvl w:val="0"/>
          <w:numId w:val="1"/>
        </w:numPr>
        <w:autoSpaceDE w:val="0"/>
        <w:autoSpaceDN w:val="0"/>
        <w:adjustRightInd w:val="0"/>
        <w:jc w:val="both"/>
        <w:rPr>
          <w:rFonts w:ascii="PT Astra Serif" w:hAnsi="PT Astra Serif"/>
        </w:rPr>
      </w:pPr>
      <w:r w:rsidRPr="003B45DE">
        <w:rPr>
          <w:rFonts w:ascii="PT Astra Serif" w:hAnsi="PT Astra Serif"/>
        </w:rPr>
        <w:t xml:space="preserve">Начальная цена предмета электронного аукциона установлена в размере рыночной стоимости земельного участка и </w:t>
      </w:r>
      <w:proofErr w:type="gramStart"/>
      <w:r w:rsidRPr="003B45DE">
        <w:rPr>
          <w:rFonts w:ascii="PT Astra Serif" w:hAnsi="PT Astra Serif"/>
        </w:rPr>
        <w:t>составляет  140</w:t>
      </w:r>
      <w:proofErr w:type="gramEnd"/>
      <w:r w:rsidRPr="003B45DE">
        <w:rPr>
          <w:rFonts w:ascii="PT Astra Serif" w:hAnsi="PT Astra Serif"/>
        </w:rPr>
        <w:t xml:space="preserve"> 000 руб. 00 коп. </w:t>
      </w:r>
    </w:p>
    <w:p w:rsidR="003B45DE" w:rsidRPr="003B45DE" w:rsidRDefault="003B45DE" w:rsidP="003B45DE">
      <w:pPr>
        <w:autoSpaceDE w:val="0"/>
        <w:autoSpaceDN w:val="0"/>
        <w:adjustRightInd w:val="0"/>
        <w:ind w:left="284" w:firstLine="709"/>
        <w:jc w:val="both"/>
        <w:rPr>
          <w:rFonts w:ascii="PT Astra Serif" w:hAnsi="PT Astra Serif"/>
        </w:rPr>
      </w:pPr>
      <w:r w:rsidRPr="003B45DE">
        <w:rPr>
          <w:rFonts w:ascii="PT Astra Serif" w:hAnsi="PT Astra Serif"/>
        </w:rPr>
        <w:t>3.</w:t>
      </w:r>
      <w:r w:rsidRPr="003B45DE">
        <w:rPr>
          <w:rFonts w:ascii="PT Astra Serif" w:hAnsi="PT Astra Serif"/>
        </w:rPr>
        <w:tab/>
        <w:t>Участниками электронного аукциона могут являться только граждане.</w:t>
      </w:r>
    </w:p>
    <w:p w:rsidR="003B45DE" w:rsidRPr="003B45DE" w:rsidRDefault="003B45DE" w:rsidP="003B45DE">
      <w:pPr>
        <w:tabs>
          <w:tab w:val="left" w:pos="851"/>
        </w:tabs>
        <w:ind w:left="284" w:firstLine="709"/>
        <w:contextualSpacing/>
        <w:jc w:val="both"/>
        <w:rPr>
          <w:rFonts w:ascii="PT Astra Serif" w:hAnsi="PT Astra Serif"/>
        </w:rPr>
      </w:pPr>
      <w:r w:rsidRPr="003B45DE">
        <w:rPr>
          <w:rFonts w:ascii="PT Astra Serif" w:hAnsi="PT Astra Serif"/>
        </w:rPr>
        <w:t xml:space="preserve">4. «Шаг электронного аукциона» - 3% от начальной цены предмета электронного аукциона, </w:t>
      </w:r>
      <w:proofErr w:type="gramStart"/>
      <w:r w:rsidRPr="003B45DE">
        <w:rPr>
          <w:rFonts w:ascii="PT Astra Serif" w:hAnsi="PT Astra Serif"/>
        </w:rPr>
        <w:t>указанной  в</w:t>
      </w:r>
      <w:proofErr w:type="gramEnd"/>
      <w:r w:rsidRPr="003B45DE">
        <w:rPr>
          <w:rFonts w:ascii="PT Astra Serif" w:hAnsi="PT Astra Serif"/>
        </w:rPr>
        <w:t xml:space="preserve"> п. 2 настоящего извещения, - 4 200 руб. 00 коп.</w:t>
      </w:r>
    </w:p>
    <w:p w:rsidR="003B45DE" w:rsidRPr="003B45DE" w:rsidRDefault="003B45DE" w:rsidP="003B45DE">
      <w:pPr>
        <w:autoSpaceDE w:val="0"/>
        <w:autoSpaceDN w:val="0"/>
        <w:adjustRightInd w:val="0"/>
        <w:ind w:left="284" w:firstLine="709"/>
        <w:jc w:val="both"/>
        <w:rPr>
          <w:rFonts w:ascii="PT Astra Serif" w:hAnsi="PT Astra Serif"/>
        </w:rPr>
      </w:pPr>
      <w:r w:rsidRPr="003B45DE">
        <w:rPr>
          <w:rFonts w:ascii="PT Astra Serif" w:hAnsi="PT Astra Serif"/>
        </w:rPr>
        <w:t xml:space="preserve">5. Права на земельный участок, ограничения прав на земельный </w:t>
      </w:r>
      <w:proofErr w:type="gramStart"/>
      <w:r w:rsidRPr="003B45DE">
        <w:rPr>
          <w:rFonts w:ascii="PT Astra Serif" w:hAnsi="PT Astra Serif"/>
        </w:rPr>
        <w:t>участок:  отсутствуют</w:t>
      </w:r>
      <w:proofErr w:type="gramEnd"/>
      <w:r w:rsidRPr="003B45DE">
        <w:rPr>
          <w:rFonts w:ascii="PT Astra Serif" w:hAnsi="PT Astra Serif"/>
        </w:rPr>
        <w:t>.</w:t>
      </w:r>
    </w:p>
    <w:p w:rsidR="003B45DE" w:rsidRPr="003B45DE" w:rsidRDefault="003B45DE" w:rsidP="003B45DE">
      <w:pPr>
        <w:autoSpaceDE w:val="0"/>
        <w:autoSpaceDN w:val="0"/>
        <w:adjustRightInd w:val="0"/>
        <w:ind w:left="284" w:firstLine="709"/>
        <w:jc w:val="both"/>
        <w:rPr>
          <w:rFonts w:ascii="PT Astra Serif" w:hAnsi="PT Astra Serif"/>
        </w:rPr>
      </w:pPr>
      <w:r w:rsidRPr="003B45DE">
        <w:rPr>
          <w:rFonts w:ascii="PT Astra Serif" w:hAnsi="PT Astra Serif"/>
        </w:rPr>
        <w:t>6. Для участия в электронном аукционе заявители представляют следующие документы:</w:t>
      </w:r>
    </w:p>
    <w:p w:rsidR="003B45DE" w:rsidRPr="003B45DE" w:rsidRDefault="003B45DE" w:rsidP="003B45DE">
      <w:pPr>
        <w:autoSpaceDE w:val="0"/>
        <w:autoSpaceDN w:val="0"/>
        <w:adjustRightInd w:val="0"/>
        <w:ind w:left="284" w:firstLine="709"/>
        <w:jc w:val="both"/>
        <w:rPr>
          <w:rFonts w:ascii="PT Astra Serif" w:hAnsi="PT Astra Serif"/>
        </w:rPr>
      </w:pPr>
      <w:proofErr w:type="gramStart"/>
      <w:r w:rsidRPr="003B45DE">
        <w:rPr>
          <w:rFonts w:ascii="PT Astra Serif" w:hAnsi="PT Astra Serif"/>
        </w:rPr>
        <w:t>а</w:t>
      </w:r>
      <w:proofErr w:type="gramEnd"/>
      <w:r w:rsidRPr="003B45DE">
        <w:rPr>
          <w:rFonts w:ascii="PT Astra Serif" w:hAnsi="PT Astra Serif"/>
        </w:rPr>
        <w:t>) заявка на участие в электронном аукционе по установленной форме (Приложение № 1 к настоящему извещению);</w:t>
      </w:r>
    </w:p>
    <w:p w:rsidR="003B45DE" w:rsidRPr="003B45DE" w:rsidRDefault="003B45DE" w:rsidP="00753161">
      <w:pPr>
        <w:autoSpaceDE w:val="0"/>
        <w:autoSpaceDN w:val="0"/>
        <w:adjustRightInd w:val="0"/>
        <w:ind w:left="284" w:firstLine="709"/>
        <w:jc w:val="both"/>
        <w:rPr>
          <w:rFonts w:ascii="PT Astra Serif" w:hAnsi="PT Astra Serif"/>
        </w:rPr>
      </w:pPr>
      <w:proofErr w:type="gramStart"/>
      <w:r w:rsidRPr="003B45DE">
        <w:rPr>
          <w:rFonts w:ascii="PT Astra Serif" w:hAnsi="PT Astra Serif"/>
        </w:rPr>
        <w:t>б</w:t>
      </w:r>
      <w:proofErr w:type="gramEnd"/>
      <w:r w:rsidRPr="003B45DE">
        <w:rPr>
          <w:rFonts w:ascii="PT Astra Serif" w:hAnsi="PT Astra Serif"/>
        </w:rPr>
        <w:t>) копия документа, удостоверяющего личность заявителя (для граждан);</w:t>
      </w:r>
    </w:p>
    <w:p w:rsidR="003B45DE" w:rsidRPr="003B45DE" w:rsidRDefault="00753161" w:rsidP="003B45DE">
      <w:pPr>
        <w:autoSpaceDE w:val="0"/>
        <w:autoSpaceDN w:val="0"/>
        <w:adjustRightInd w:val="0"/>
        <w:ind w:left="284" w:firstLine="709"/>
        <w:jc w:val="both"/>
        <w:rPr>
          <w:rFonts w:ascii="PT Astra Serif" w:hAnsi="PT Astra Serif"/>
        </w:rPr>
      </w:pPr>
      <w:proofErr w:type="gramStart"/>
      <w:r>
        <w:rPr>
          <w:rFonts w:ascii="PT Astra Serif" w:hAnsi="PT Astra Serif"/>
        </w:rPr>
        <w:t>в</w:t>
      </w:r>
      <w:proofErr w:type="gramEnd"/>
      <w:r w:rsidR="003B45DE" w:rsidRPr="003B45DE">
        <w:rPr>
          <w:rFonts w:ascii="PT Astra Serif" w:hAnsi="PT Astra Serif"/>
        </w:rPr>
        <w:t>) документы, подтверждающие внесение задатка.</w:t>
      </w:r>
    </w:p>
    <w:p w:rsidR="003B45DE" w:rsidRPr="003B45DE" w:rsidRDefault="003B45DE" w:rsidP="003B45DE">
      <w:pPr>
        <w:autoSpaceDE w:val="0"/>
        <w:autoSpaceDN w:val="0"/>
        <w:adjustRightInd w:val="0"/>
        <w:ind w:left="284" w:firstLine="709"/>
        <w:jc w:val="both"/>
        <w:rPr>
          <w:rFonts w:ascii="PT Astra Serif" w:hAnsi="PT Astra Serif"/>
        </w:rPr>
      </w:pPr>
      <w:r w:rsidRPr="003B45DE">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3B45DE" w:rsidRPr="003B45DE" w:rsidRDefault="003B45DE" w:rsidP="003B45DE">
      <w:pPr>
        <w:ind w:left="284" w:firstLine="709"/>
        <w:jc w:val="both"/>
        <w:rPr>
          <w:rFonts w:ascii="PT Astra Serif" w:hAnsi="PT Astra Serif"/>
        </w:rPr>
      </w:pPr>
      <w:r w:rsidRPr="003B45DE">
        <w:rPr>
          <w:rFonts w:ascii="PT Astra Serif" w:hAnsi="PT Astra Serif"/>
        </w:rPr>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753161">
        <w:rPr>
          <w:rFonts w:ascii="PT Astra Serif" w:hAnsi="PT Astra Serif"/>
        </w:rPr>
        <w:t>в</w:t>
      </w:r>
      <w:r w:rsidRPr="003B45DE">
        <w:rPr>
          <w:rFonts w:ascii="PT Astra Serif" w:hAnsi="PT Astra Serif"/>
        </w:rPr>
        <w:t xml:space="preserve"> пункта 6 настоящего извещения.</w:t>
      </w:r>
    </w:p>
    <w:p w:rsidR="003B45DE" w:rsidRPr="003B45DE" w:rsidRDefault="003B45DE" w:rsidP="003B45DE">
      <w:pPr>
        <w:ind w:left="284" w:firstLine="709"/>
        <w:jc w:val="both"/>
        <w:rPr>
          <w:rFonts w:ascii="PT Astra Serif" w:hAnsi="PT Astra Serif"/>
        </w:rPr>
      </w:pPr>
      <w:r w:rsidRPr="003B45DE">
        <w:rPr>
          <w:rFonts w:ascii="PT Astra Serif" w:hAnsi="PT Astra Serif"/>
        </w:rPr>
        <w:t>8. Дата и время начала подачи заявок: 07 июня 2025 года с 09 ч. 00 мин. Дата и время окончания подачи заявок 30 июня 2025 года в 17 ч. 00 мин.</w:t>
      </w:r>
    </w:p>
    <w:p w:rsidR="003B45DE" w:rsidRPr="003B45DE" w:rsidRDefault="003B45DE" w:rsidP="003B45DE">
      <w:pPr>
        <w:ind w:left="284" w:firstLine="709"/>
        <w:jc w:val="both"/>
        <w:rPr>
          <w:rFonts w:ascii="PT Astra Serif" w:hAnsi="PT Astra Serif"/>
        </w:rPr>
      </w:pPr>
      <w:r w:rsidRPr="003B45DE">
        <w:rPr>
          <w:rFonts w:ascii="PT Astra Serif" w:hAnsi="PT Astra Serif"/>
        </w:rPr>
        <w:t xml:space="preserve">Место подачи заявок - электронная площадка «Сбербанк-АСТ» (адрес в сети «Интернет» </w:t>
      </w:r>
      <w:r w:rsidRPr="003B45DE">
        <w:rPr>
          <w:rFonts w:ascii="PT Astra Serif" w:hAnsi="PT Astra Serif"/>
          <w:u w:val="single"/>
        </w:rPr>
        <w:t>http://utp.sberbank-ast.ru)</w:t>
      </w:r>
      <w:r w:rsidRPr="003B45DE">
        <w:rPr>
          <w:rFonts w:ascii="PT Astra Serif" w:hAnsi="PT Astra Serif"/>
        </w:rPr>
        <w:t>;</w:t>
      </w:r>
    </w:p>
    <w:p w:rsidR="003B45DE" w:rsidRPr="003B45DE" w:rsidRDefault="003B45DE" w:rsidP="003B45DE">
      <w:pPr>
        <w:ind w:left="284" w:firstLine="709"/>
        <w:jc w:val="both"/>
        <w:rPr>
          <w:rFonts w:ascii="PT Astra Serif" w:hAnsi="PT Astra Serif"/>
        </w:rPr>
      </w:pPr>
      <w:r w:rsidRPr="003B45DE">
        <w:rPr>
          <w:rFonts w:ascii="PT Astra Serif" w:hAnsi="PT Astra Serif"/>
        </w:rPr>
        <w:t>9. Один заявитель имеет право подать только одну заявку на участие в электронном аукционе.</w:t>
      </w:r>
    </w:p>
    <w:p w:rsidR="003B45DE" w:rsidRPr="003B45DE" w:rsidRDefault="003B45DE" w:rsidP="003B45DE">
      <w:pPr>
        <w:ind w:left="284" w:firstLine="709"/>
        <w:jc w:val="both"/>
        <w:rPr>
          <w:rFonts w:ascii="PT Astra Serif" w:hAnsi="PT Astra Serif"/>
        </w:rPr>
      </w:pPr>
      <w:r w:rsidRPr="003B45DE">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3B45DE" w:rsidRPr="003B45DE" w:rsidRDefault="003B45DE" w:rsidP="003B45DE">
      <w:pPr>
        <w:tabs>
          <w:tab w:val="left" w:pos="6268"/>
          <w:tab w:val="left" w:pos="6536"/>
        </w:tabs>
        <w:ind w:left="284" w:firstLine="709"/>
        <w:contextualSpacing/>
        <w:jc w:val="both"/>
        <w:rPr>
          <w:rFonts w:ascii="PT Astra Serif" w:eastAsia="Calibri" w:hAnsi="PT Astra Serif"/>
          <w:lang w:eastAsia="en-US"/>
        </w:rPr>
      </w:pPr>
      <w:r w:rsidRPr="003B45DE">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3B45DE" w:rsidRPr="003B45DE" w:rsidRDefault="003B45DE" w:rsidP="003B45DE">
      <w:pPr>
        <w:tabs>
          <w:tab w:val="left" w:pos="851"/>
        </w:tabs>
        <w:ind w:left="284" w:firstLine="709"/>
        <w:jc w:val="both"/>
        <w:rPr>
          <w:rFonts w:ascii="PT Astra Serif" w:hAnsi="PT Astra Serif"/>
        </w:rPr>
      </w:pPr>
      <w:r w:rsidRPr="003B45DE">
        <w:rPr>
          <w:rFonts w:ascii="PT Astra Serif" w:hAnsi="PT Astra Serif"/>
        </w:rPr>
        <w:t>10. Размер задатка - 70% от начальной цены предмета электронного аукциона, указанной в п. 2 настоящего извещения, - 98 000 руб. 00 коп.</w:t>
      </w:r>
    </w:p>
    <w:p w:rsidR="003B45DE" w:rsidRPr="003B45DE" w:rsidRDefault="003B45DE" w:rsidP="003B45DE">
      <w:pPr>
        <w:tabs>
          <w:tab w:val="left" w:pos="851"/>
        </w:tabs>
        <w:ind w:left="284" w:firstLine="709"/>
        <w:jc w:val="both"/>
        <w:rPr>
          <w:rFonts w:ascii="PT Astra Serif" w:hAnsi="PT Astra Serif"/>
        </w:rPr>
      </w:pPr>
      <w:r w:rsidRPr="003B45DE">
        <w:rPr>
          <w:rFonts w:ascii="PT Astra Serif" w:hAnsi="PT Astra Serif"/>
        </w:rPr>
        <w:t xml:space="preserve">Задаток вносится заявителем в безналичном порядке путем перечисления по следующим реквизитам:  </w:t>
      </w:r>
      <w:r w:rsidRPr="003B45DE">
        <w:rPr>
          <w:rFonts w:ascii="PT Astra Serif" w:hAnsi="PT Astra Serif"/>
          <w:u w:val="single"/>
        </w:rPr>
        <w:t xml:space="preserve">УФК по Тульской области (Финансовое управление администрации МО Плавский район (Администрация МО Плавский район </w:t>
      </w:r>
      <w:proofErr w:type="spellStart"/>
      <w:r w:rsidRPr="003B45DE">
        <w:rPr>
          <w:rFonts w:ascii="PT Astra Serif" w:hAnsi="PT Astra Serif"/>
          <w:u w:val="single"/>
        </w:rPr>
        <w:t>л.с</w:t>
      </w:r>
      <w:proofErr w:type="spellEnd"/>
      <w:r w:rsidRPr="003B45DE">
        <w:rPr>
          <w:rFonts w:ascii="PT Astra Serif" w:hAnsi="PT Astra Serif"/>
          <w:u w:val="single"/>
        </w:rPr>
        <w:t>. 05663019160), р/</w:t>
      </w:r>
      <w:proofErr w:type="spellStart"/>
      <w:r w:rsidRPr="003B45DE">
        <w:rPr>
          <w:rFonts w:ascii="PT Astra Serif" w:hAnsi="PT Astra Serif"/>
          <w:u w:val="single"/>
        </w:rPr>
        <w:t>сч</w:t>
      </w:r>
      <w:proofErr w:type="spellEnd"/>
      <w:r w:rsidRPr="003B45DE">
        <w:rPr>
          <w:rFonts w:ascii="PT Astra Serif" w:hAnsi="PT Astra Serif"/>
          <w:u w:val="single"/>
        </w:rPr>
        <w:t xml:space="preserve"> 03232643706380006600, </w:t>
      </w:r>
      <w:proofErr w:type="spellStart"/>
      <w:r w:rsidRPr="003B45DE">
        <w:rPr>
          <w:rFonts w:ascii="PT Astra Serif" w:hAnsi="PT Astra Serif"/>
          <w:u w:val="single"/>
        </w:rPr>
        <w:t>кор</w:t>
      </w:r>
      <w:proofErr w:type="spellEnd"/>
      <w:r w:rsidRPr="003B45DE">
        <w:rPr>
          <w:rFonts w:ascii="PT Astra Serif" w:hAnsi="PT Astra Serif"/>
          <w:u w:val="single"/>
        </w:rPr>
        <w:t>/</w:t>
      </w:r>
      <w:proofErr w:type="spellStart"/>
      <w:r w:rsidRPr="003B45DE">
        <w:rPr>
          <w:rFonts w:ascii="PT Astra Serif" w:hAnsi="PT Astra Serif"/>
          <w:u w:val="single"/>
        </w:rPr>
        <w:t>сч</w:t>
      </w:r>
      <w:proofErr w:type="spellEnd"/>
      <w:r w:rsidRPr="003B45DE">
        <w:rPr>
          <w:rFonts w:ascii="PT Astra Serif" w:hAnsi="PT Astra Serif"/>
          <w:u w:val="single"/>
        </w:rPr>
        <w:t xml:space="preserve"> 40102810445370000059, Отделение Тула банк России//УФК по Тульской области г. Тула, БИК 017003983, </w:t>
      </w:r>
      <w:r w:rsidRPr="003B45DE">
        <w:rPr>
          <w:rFonts w:ascii="PT Astra Serif" w:hAnsi="PT Astra Serif"/>
          <w:u w:val="single"/>
        </w:rPr>
        <w:lastRenderedPageBreak/>
        <w:t>ИНН 7132002399, КПП 713201001, назначение платежа: задаток для участия в электронном аукционе по продаже земельного участка с кадастровым номером 71:17:010617:290.</w:t>
      </w:r>
    </w:p>
    <w:p w:rsidR="003B45DE" w:rsidRPr="003B45DE" w:rsidRDefault="003B45DE" w:rsidP="003B45DE">
      <w:pPr>
        <w:tabs>
          <w:tab w:val="left" w:pos="851"/>
        </w:tabs>
        <w:ind w:left="284" w:firstLine="709"/>
        <w:jc w:val="both"/>
        <w:rPr>
          <w:rFonts w:ascii="PT Astra Serif" w:hAnsi="PT Astra Serif"/>
        </w:rPr>
      </w:pPr>
      <w:r w:rsidRPr="003B45DE">
        <w:rPr>
          <w:rFonts w:ascii="PT Astra Serif" w:hAnsi="PT Astra Serif"/>
        </w:rPr>
        <w:t>Представление документов, подтверждающих внесение задатка, признается заключением соглашения о задатке.</w:t>
      </w:r>
    </w:p>
    <w:p w:rsidR="003B45DE" w:rsidRPr="003B45DE" w:rsidRDefault="003B45DE" w:rsidP="003B45DE">
      <w:pPr>
        <w:tabs>
          <w:tab w:val="right" w:pos="709"/>
        </w:tabs>
        <w:ind w:left="284" w:firstLine="709"/>
        <w:jc w:val="both"/>
        <w:rPr>
          <w:rFonts w:ascii="PT Astra Serif" w:hAnsi="PT Astra Serif"/>
          <w:spacing w:val="-4"/>
        </w:rPr>
      </w:pPr>
      <w:r w:rsidRPr="003B45DE">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3B45DE" w:rsidRPr="003B45DE" w:rsidRDefault="003B45DE" w:rsidP="003B45DE">
      <w:pPr>
        <w:shd w:val="clear" w:color="auto" w:fill="FFFFFF"/>
        <w:ind w:left="284" w:firstLine="709"/>
        <w:jc w:val="both"/>
        <w:rPr>
          <w:rFonts w:ascii="PT Astra Serif" w:hAnsi="PT Astra Serif"/>
          <w:spacing w:val="-4"/>
        </w:rPr>
      </w:pPr>
      <w:r w:rsidRPr="003B45DE">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о результатах электронного аукциона, за исключением участника аукциона, который сделал предпоследнее предложение о цене предмета электронного аукциона. Задаток, внесенный таким участником, возвращается ему в течение трех дней со дня подписания договора купли-продажи земельного участка победителем электронного аукциона. </w:t>
      </w:r>
    </w:p>
    <w:p w:rsidR="003B45DE" w:rsidRPr="003B45DE" w:rsidRDefault="003B45DE" w:rsidP="003B45DE">
      <w:pPr>
        <w:widowControl w:val="0"/>
        <w:autoSpaceDE w:val="0"/>
        <w:autoSpaceDN w:val="0"/>
        <w:adjustRightInd w:val="0"/>
        <w:ind w:left="284" w:firstLine="709"/>
        <w:jc w:val="both"/>
        <w:rPr>
          <w:rFonts w:ascii="PT Astra Serif" w:hAnsi="PT Astra Serif"/>
          <w:color w:val="000000"/>
        </w:rPr>
      </w:pPr>
      <w:r w:rsidRPr="003B45DE">
        <w:rPr>
          <w:rFonts w:ascii="PT Astra Serif" w:hAnsi="PT Astra Serif"/>
          <w:color w:val="000000"/>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3B45DE">
        <w:rPr>
          <w:rFonts w:ascii="PT Astra Serif" w:hAnsi="PT Astra Serif"/>
        </w:rPr>
        <w:t xml:space="preserve">с </w:t>
      </w:r>
      <w:hyperlink r:id="rId5" w:history="1">
        <w:r w:rsidRPr="003B45DE">
          <w:rPr>
            <w:rFonts w:ascii="PT Astra Serif" w:hAnsi="PT Astra Serif"/>
          </w:rPr>
          <w:t>пунктами 13</w:t>
        </w:r>
      </w:hyperlink>
      <w:r w:rsidRPr="003B45DE">
        <w:rPr>
          <w:rFonts w:ascii="PT Astra Serif" w:hAnsi="PT Astra Serif"/>
        </w:rPr>
        <w:t xml:space="preserve">, </w:t>
      </w:r>
      <w:hyperlink r:id="rId6" w:history="1">
        <w:r w:rsidRPr="003B45DE">
          <w:rPr>
            <w:rFonts w:ascii="PT Astra Serif" w:hAnsi="PT Astra Serif"/>
          </w:rPr>
          <w:t>14</w:t>
        </w:r>
      </w:hyperlink>
      <w:r w:rsidRPr="003B45DE">
        <w:rPr>
          <w:rFonts w:ascii="PT Astra Serif" w:hAnsi="PT Astra Serif"/>
        </w:rPr>
        <w:t xml:space="preserve">, </w:t>
      </w:r>
      <w:hyperlink r:id="rId7" w:history="1">
        <w:r w:rsidRPr="003B45DE">
          <w:rPr>
            <w:rFonts w:ascii="PT Astra Serif" w:hAnsi="PT Astra Serif"/>
          </w:rPr>
          <w:t>20</w:t>
        </w:r>
      </w:hyperlink>
      <w:r w:rsidRPr="003B45DE">
        <w:rPr>
          <w:rFonts w:ascii="PT Astra Serif" w:hAnsi="PT Astra Serif"/>
        </w:rPr>
        <w:t xml:space="preserve"> или 25</w:t>
      </w:r>
      <w:r w:rsidRPr="003B45DE">
        <w:rPr>
          <w:rFonts w:ascii="PT Astra Serif" w:hAnsi="PT Astra Serif"/>
          <w:color w:val="000000"/>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3B45DE" w:rsidRPr="003B45DE" w:rsidRDefault="003B45DE" w:rsidP="003B45DE">
      <w:pPr>
        <w:tabs>
          <w:tab w:val="left" w:pos="1276"/>
          <w:tab w:val="left" w:pos="1418"/>
        </w:tabs>
        <w:autoSpaceDE w:val="0"/>
        <w:autoSpaceDN w:val="0"/>
        <w:adjustRightInd w:val="0"/>
        <w:ind w:left="284" w:firstLine="709"/>
        <w:jc w:val="both"/>
        <w:rPr>
          <w:rFonts w:ascii="PT Astra Serif" w:hAnsi="PT Astra Serif"/>
        </w:rPr>
      </w:pPr>
      <w:r w:rsidRPr="003B45DE">
        <w:rPr>
          <w:rFonts w:ascii="PT Astra Serif" w:hAnsi="PT Astra Serif"/>
        </w:rPr>
        <w:t>11. Рассмотрение заявок на участие в электронном аукционе состоится 02 июля 2025 года в 15 ч. 30 мин. по адресу: 301470, Тульская область, г. Плавск, ул. Коммунаров, д. 43, зал заседаний.</w:t>
      </w:r>
    </w:p>
    <w:p w:rsidR="003B45DE" w:rsidRPr="003B45DE" w:rsidRDefault="003B45DE" w:rsidP="003B45DE">
      <w:pPr>
        <w:autoSpaceDE w:val="0"/>
        <w:autoSpaceDN w:val="0"/>
        <w:adjustRightInd w:val="0"/>
        <w:ind w:left="284" w:firstLine="709"/>
        <w:jc w:val="both"/>
        <w:rPr>
          <w:rFonts w:ascii="PT Astra Serif" w:eastAsia="Calibri" w:hAnsi="PT Astra Serif"/>
          <w:lang w:eastAsia="en-US"/>
        </w:rPr>
      </w:pPr>
      <w:r w:rsidRPr="003B45DE">
        <w:rPr>
          <w:rFonts w:ascii="PT Astra Serif" w:eastAsia="Calibri" w:hAnsi="PT Astra Serif"/>
          <w:lang w:eastAsia="en-US"/>
        </w:rPr>
        <w:t>12. Заявитель не допускается к участию в электронном аукционе в следующих случаях:</w:t>
      </w:r>
    </w:p>
    <w:p w:rsidR="003B45DE" w:rsidRPr="003B45DE" w:rsidRDefault="003B45DE" w:rsidP="003B45DE">
      <w:pPr>
        <w:autoSpaceDE w:val="0"/>
        <w:autoSpaceDN w:val="0"/>
        <w:adjustRightInd w:val="0"/>
        <w:ind w:left="284" w:firstLine="709"/>
        <w:jc w:val="both"/>
        <w:rPr>
          <w:rFonts w:ascii="PT Astra Serif" w:eastAsia="Calibri" w:hAnsi="PT Astra Serif"/>
          <w:lang w:eastAsia="en-US"/>
        </w:rPr>
      </w:pPr>
      <w:r w:rsidRPr="003B45DE">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3B45DE" w:rsidRPr="003B45DE" w:rsidRDefault="003B45DE" w:rsidP="003B45DE">
      <w:pPr>
        <w:autoSpaceDE w:val="0"/>
        <w:autoSpaceDN w:val="0"/>
        <w:adjustRightInd w:val="0"/>
        <w:ind w:left="284" w:firstLine="709"/>
        <w:jc w:val="both"/>
        <w:rPr>
          <w:rFonts w:ascii="PT Astra Serif" w:eastAsia="Calibri" w:hAnsi="PT Astra Serif"/>
          <w:lang w:eastAsia="en-US"/>
        </w:rPr>
      </w:pPr>
      <w:r w:rsidRPr="003B45DE">
        <w:rPr>
          <w:rFonts w:ascii="PT Astra Serif" w:eastAsia="Calibri" w:hAnsi="PT Astra Serif"/>
          <w:lang w:eastAsia="en-US"/>
        </w:rPr>
        <w:t xml:space="preserve">2) </w:t>
      </w:r>
      <w:proofErr w:type="spellStart"/>
      <w:r w:rsidRPr="003B45DE">
        <w:rPr>
          <w:rFonts w:ascii="PT Astra Serif" w:eastAsia="Calibri" w:hAnsi="PT Astra Serif"/>
          <w:lang w:eastAsia="en-US"/>
        </w:rPr>
        <w:t>непоступление</w:t>
      </w:r>
      <w:proofErr w:type="spellEnd"/>
      <w:r w:rsidRPr="003B45DE">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3B45DE" w:rsidRPr="003B45DE" w:rsidRDefault="003B45DE" w:rsidP="003B45DE">
      <w:pPr>
        <w:autoSpaceDE w:val="0"/>
        <w:autoSpaceDN w:val="0"/>
        <w:adjustRightInd w:val="0"/>
        <w:ind w:left="284" w:firstLine="709"/>
        <w:jc w:val="both"/>
        <w:rPr>
          <w:rFonts w:ascii="PT Astra Serif" w:eastAsia="Calibri" w:hAnsi="PT Astra Serif"/>
          <w:lang w:eastAsia="en-US"/>
        </w:rPr>
      </w:pPr>
      <w:r w:rsidRPr="003B45DE">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3B45DE" w:rsidRPr="003B45DE" w:rsidRDefault="003B45DE" w:rsidP="003B45DE">
      <w:pPr>
        <w:autoSpaceDE w:val="0"/>
        <w:autoSpaceDN w:val="0"/>
        <w:adjustRightInd w:val="0"/>
        <w:ind w:left="284" w:firstLine="709"/>
        <w:jc w:val="both"/>
        <w:rPr>
          <w:rFonts w:ascii="PT Astra Serif" w:eastAsia="Calibri" w:hAnsi="PT Astra Serif"/>
          <w:lang w:eastAsia="en-US"/>
        </w:rPr>
      </w:pPr>
      <w:r w:rsidRPr="003B45DE">
        <w:rPr>
          <w:rFonts w:ascii="PT Astra Serif" w:eastAsia="Calibri" w:hAnsi="PT Astra Serif"/>
          <w:lang w:eastAsia="en-US"/>
        </w:rPr>
        <w:t xml:space="preserve">4) наличие сведений о заявителе, </w:t>
      </w:r>
      <w:bookmarkStart w:id="0" w:name="_GoBack"/>
      <w:bookmarkEnd w:id="0"/>
      <w:r w:rsidRPr="003B45DE">
        <w:rPr>
          <w:rFonts w:ascii="PT Astra Serif" w:eastAsia="Calibri" w:hAnsi="PT Astra Serif"/>
          <w:lang w:eastAsia="en-US"/>
        </w:rPr>
        <w:t>в реестре недобросовестных участников аукциона.</w:t>
      </w:r>
    </w:p>
    <w:p w:rsidR="003B45DE" w:rsidRPr="003B45DE" w:rsidRDefault="003B45DE" w:rsidP="003B45DE">
      <w:pPr>
        <w:shd w:val="clear" w:color="auto" w:fill="FFFFFF"/>
        <w:ind w:left="284" w:firstLine="709"/>
        <w:jc w:val="both"/>
        <w:rPr>
          <w:rFonts w:ascii="PT Astra Serif" w:hAnsi="PT Astra Serif"/>
        </w:rPr>
      </w:pPr>
      <w:r w:rsidRPr="003B45DE">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3B45DE">
        <w:rPr>
          <w:rFonts w:ascii="PT Astra Serif" w:hAnsi="PT Astra Serif"/>
        </w:rPr>
        <w:t>протокола  рассмотрения</w:t>
      </w:r>
      <w:proofErr w:type="gramEnd"/>
      <w:r w:rsidRPr="003B45DE">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 подписывается усиленной квалифицированной электронной подписью лица, уполномоченного действовать от имени организатора аукциона.</w:t>
      </w:r>
      <w:r w:rsidRPr="003B45DE">
        <w:t xml:space="preserve"> </w:t>
      </w:r>
    </w:p>
    <w:p w:rsidR="003B45DE" w:rsidRPr="003B45DE" w:rsidRDefault="003B45DE" w:rsidP="003B45DE">
      <w:pPr>
        <w:ind w:left="284" w:firstLine="709"/>
        <w:jc w:val="both"/>
        <w:rPr>
          <w:rFonts w:ascii="PT Astra Serif" w:hAnsi="PT Astra Serif"/>
        </w:rPr>
      </w:pPr>
      <w:r w:rsidRPr="003B45DE">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3B45DE" w:rsidRPr="003B45DE" w:rsidRDefault="003B45DE" w:rsidP="003B45DE">
      <w:pPr>
        <w:autoSpaceDE w:val="0"/>
        <w:autoSpaceDN w:val="0"/>
        <w:adjustRightInd w:val="0"/>
        <w:ind w:left="284" w:right="-31" w:firstLine="709"/>
        <w:jc w:val="both"/>
        <w:rPr>
          <w:rFonts w:ascii="PT Astra Serif" w:hAnsi="PT Astra Serif" w:cs="PT Astra Serif"/>
        </w:rPr>
      </w:pPr>
      <w:r w:rsidRPr="003B45DE">
        <w:rPr>
          <w:rFonts w:ascii="PT Astra Serif" w:hAnsi="PT Astra Serif"/>
        </w:rPr>
        <w:t xml:space="preserve">14. </w:t>
      </w:r>
      <w:r w:rsidRPr="003B45DE">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3B45DE" w:rsidRPr="003B45DE" w:rsidRDefault="003B45DE" w:rsidP="003B45DE">
      <w:pPr>
        <w:autoSpaceDE w:val="0"/>
        <w:autoSpaceDN w:val="0"/>
        <w:adjustRightInd w:val="0"/>
        <w:ind w:left="284" w:right="-31" w:firstLine="709"/>
        <w:jc w:val="both"/>
        <w:rPr>
          <w:rFonts w:ascii="PT Astra Serif" w:hAnsi="PT Astra Serif" w:cs="PT Astra Serif"/>
        </w:rPr>
      </w:pPr>
      <w:r w:rsidRPr="003B45DE">
        <w:rPr>
          <w:rFonts w:ascii="PT Astra Serif" w:hAnsi="PT Astra Serif" w:cs="PT Astra Serif"/>
        </w:rPr>
        <w:lastRenderedPageBreak/>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3B45DE" w:rsidRPr="003B45DE" w:rsidRDefault="003B45DE" w:rsidP="003B45DE">
      <w:pPr>
        <w:autoSpaceDE w:val="0"/>
        <w:autoSpaceDN w:val="0"/>
        <w:adjustRightInd w:val="0"/>
        <w:ind w:left="284" w:right="-31" w:firstLine="709"/>
        <w:jc w:val="both"/>
        <w:rPr>
          <w:rFonts w:ascii="PT Astra Serif" w:hAnsi="PT Astra Serif" w:cs="PT Astra Serif"/>
        </w:rPr>
      </w:pPr>
      <w:r w:rsidRPr="003B45DE">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3B45DE" w:rsidRPr="003B45DE" w:rsidRDefault="003B45DE" w:rsidP="003B45DE">
      <w:pPr>
        <w:autoSpaceDE w:val="0"/>
        <w:autoSpaceDN w:val="0"/>
        <w:adjustRightInd w:val="0"/>
        <w:ind w:left="284" w:right="-31" w:firstLine="709"/>
        <w:jc w:val="both"/>
        <w:rPr>
          <w:rFonts w:ascii="PT Astra Serif" w:hAnsi="PT Astra Serif" w:cs="PT Astra Serif"/>
        </w:rPr>
      </w:pPr>
      <w:r w:rsidRPr="003B45DE">
        <w:rPr>
          <w:rFonts w:ascii="PT Astra Serif" w:hAnsi="PT Astra Serif" w:cs="PT Astra Serif"/>
        </w:rPr>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3B45DE" w:rsidRPr="003B45DE" w:rsidRDefault="003B45DE" w:rsidP="003B45DE">
      <w:pPr>
        <w:shd w:val="clear" w:color="auto" w:fill="FFFFFF"/>
        <w:ind w:left="284" w:firstLine="709"/>
        <w:jc w:val="both"/>
        <w:rPr>
          <w:rFonts w:ascii="PT Astra Serif" w:hAnsi="PT Astra Serif"/>
        </w:rPr>
      </w:pPr>
      <w:r w:rsidRPr="003B45DE">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3B45DE" w:rsidRPr="003B45DE" w:rsidRDefault="003B45DE" w:rsidP="003B45DE">
      <w:pPr>
        <w:autoSpaceDE w:val="0"/>
        <w:autoSpaceDN w:val="0"/>
        <w:adjustRightInd w:val="0"/>
        <w:ind w:left="284" w:firstLine="709"/>
        <w:jc w:val="both"/>
        <w:rPr>
          <w:rFonts w:ascii="PT Astra Serif" w:hAnsi="PT Astra Serif"/>
        </w:rPr>
      </w:pPr>
      <w:r w:rsidRPr="003B45DE">
        <w:rPr>
          <w:rFonts w:ascii="PT Astra Serif" w:hAnsi="PT Astra Serif"/>
        </w:rPr>
        <w:t xml:space="preserve">17.Победителем электронного аукциона признается участник электронного аукциона, предложивший </w:t>
      </w:r>
      <w:r w:rsidRPr="003B45DE">
        <w:rPr>
          <w:rFonts w:ascii="PT Astra Serif" w:hAnsi="PT Astra Serif"/>
          <w:color w:val="000000"/>
        </w:rPr>
        <w:t>наибольшую цену</w:t>
      </w:r>
      <w:r w:rsidRPr="003B45DE">
        <w:rPr>
          <w:rFonts w:ascii="PT Astra Serif" w:hAnsi="PT Astra Serif"/>
        </w:rPr>
        <w:t xml:space="preserve"> за земельный участок.</w:t>
      </w:r>
    </w:p>
    <w:p w:rsidR="003B45DE" w:rsidRPr="003B45DE" w:rsidRDefault="003B45DE" w:rsidP="003B45DE">
      <w:pPr>
        <w:shd w:val="clear" w:color="auto" w:fill="FFFFFF"/>
        <w:ind w:left="284" w:firstLine="709"/>
        <w:jc w:val="both"/>
        <w:rPr>
          <w:rFonts w:ascii="PT Astra Serif" w:hAnsi="PT Astra Serif"/>
        </w:rPr>
      </w:pPr>
      <w:r w:rsidRPr="003B45DE">
        <w:rPr>
          <w:rFonts w:ascii="PT Astra Serif" w:hAnsi="PT Astra Serif"/>
        </w:rPr>
        <w:t>18.Электронный аукцион признается несостоявшимся:</w:t>
      </w:r>
    </w:p>
    <w:p w:rsidR="003B45DE" w:rsidRPr="003B45DE" w:rsidRDefault="003B45DE" w:rsidP="003B45DE">
      <w:pPr>
        <w:shd w:val="clear" w:color="auto" w:fill="FFFFFF"/>
        <w:ind w:left="284" w:firstLine="709"/>
        <w:jc w:val="both"/>
        <w:rPr>
          <w:rFonts w:ascii="PT Astra Serif" w:hAnsi="PT Astra Serif"/>
        </w:rPr>
      </w:pPr>
      <w:r w:rsidRPr="003B45DE">
        <w:rPr>
          <w:rFonts w:ascii="PT Astra Serif" w:hAnsi="PT Astra Serif"/>
        </w:rPr>
        <w:t>1)</w:t>
      </w:r>
      <w:r w:rsidRPr="003B45DE">
        <w:t xml:space="preserve"> в</w:t>
      </w:r>
      <w:r w:rsidRPr="003B45DE">
        <w:rPr>
          <w:rFonts w:ascii="PT Astra Serif" w:hAnsi="PT Astra Serif"/>
        </w:rPr>
        <w:t xml:space="preserve"> случае, если по окончании срока подачи заявок на участие в электронном аукционе не подано ни одной заявки на участие в электронном аукционе, подана только одна заявка на участие в электронном аукционе либо по результатам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3B45DE" w:rsidRPr="003B45DE" w:rsidRDefault="003B45DE" w:rsidP="003B45DE">
      <w:pPr>
        <w:shd w:val="clear" w:color="auto" w:fill="FFFFFF"/>
        <w:ind w:left="284" w:firstLine="709"/>
        <w:jc w:val="both"/>
        <w:rPr>
          <w:rFonts w:ascii="PT Astra Serif" w:hAnsi="PT Astra Serif"/>
        </w:rPr>
      </w:pPr>
      <w:r w:rsidRPr="003B45DE">
        <w:rPr>
          <w:rFonts w:ascii="PT Astra Serif" w:hAnsi="PT Astra Serif"/>
        </w:rPr>
        <w:t xml:space="preserve">2) в случае, если в </w:t>
      </w:r>
      <w:proofErr w:type="gramStart"/>
      <w:r w:rsidRPr="003B45DE">
        <w:rPr>
          <w:rFonts w:ascii="PT Astra Serif" w:hAnsi="PT Astra Serif"/>
        </w:rPr>
        <w:t>электронном  аукционе</w:t>
      </w:r>
      <w:proofErr w:type="gramEnd"/>
      <w:r w:rsidRPr="003B45DE">
        <w:rPr>
          <w:rFonts w:ascii="PT Astra Serif" w:hAnsi="PT Astra Serif"/>
        </w:rPr>
        <w:t xml:space="preserve">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3B45DE" w:rsidRPr="003B45DE" w:rsidRDefault="003B45DE" w:rsidP="003B45DE">
      <w:pPr>
        <w:ind w:left="284" w:firstLine="709"/>
        <w:jc w:val="both"/>
        <w:rPr>
          <w:rFonts w:ascii="PT Astra Serif" w:hAnsi="PT Astra Serif"/>
        </w:rPr>
      </w:pPr>
      <w:r w:rsidRPr="003B45DE">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w:t>
      </w:r>
      <w:hyperlink r:id="rId8" w:history="1">
        <w:r w:rsidRPr="003B45DE">
          <w:rPr>
            <w:rFonts w:ascii="PT Astra Serif" w:hAnsi="PT Astra Serif"/>
          </w:rPr>
          <w:t>пунктами 13</w:t>
        </w:r>
      </w:hyperlink>
      <w:r w:rsidRPr="003B45DE">
        <w:rPr>
          <w:rFonts w:ascii="PT Astra Serif" w:hAnsi="PT Astra Serif"/>
        </w:rPr>
        <w:t xml:space="preserve">, </w:t>
      </w:r>
      <w:hyperlink r:id="rId9" w:history="1">
        <w:r w:rsidRPr="003B45DE">
          <w:rPr>
            <w:rFonts w:ascii="PT Astra Serif" w:hAnsi="PT Astra Serif"/>
          </w:rPr>
          <w:t>14</w:t>
        </w:r>
      </w:hyperlink>
      <w:r w:rsidRPr="003B45DE">
        <w:rPr>
          <w:rFonts w:ascii="PT Astra Serif" w:hAnsi="PT Astra Serif"/>
        </w:rPr>
        <w:t xml:space="preserve">, </w:t>
      </w:r>
      <w:hyperlink r:id="rId10" w:history="1">
        <w:r w:rsidRPr="003B45DE">
          <w:rPr>
            <w:rFonts w:ascii="PT Astra Serif" w:hAnsi="PT Astra Serif"/>
          </w:rPr>
          <w:t>20</w:t>
        </w:r>
      </w:hyperlink>
      <w:r w:rsidRPr="003B45DE">
        <w:rPr>
          <w:rFonts w:ascii="PT Astra Serif" w:hAnsi="PT Astra Serif"/>
        </w:rPr>
        <w:t xml:space="preserve"> и </w:t>
      </w:r>
      <w:hyperlink r:id="rId11" w:history="1">
        <w:r w:rsidRPr="003B45DE">
          <w:rPr>
            <w:rFonts w:ascii="PT Astra Serif" w:hAnsi="PT Astra Serif"/>
          </w:rPr>
          <w:t>25 статьи 39.12</w:t>
        </w:r>
      </w:hyperlink>
      <w:r w:rsidRPr="003B45DE">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3B45DE" w:rsidRPr="003B45DE" w:rsidRDefault="003B45DE" w:rsidP="003B45DE">
      <w:pPr>
        <w:shd w:val="clear" w:color="auto" w:fill="FFFFFF"/>
        <w:ind w:left="284" w:firstLine="709"/>
        <w:jc w:val="both"/>
        <w:rPr>
          <w:rFonts w:ascii="PT Astra Serif" w:hAnsi="PT Astra Serif"/>
        </w:rPr>
      </w:pPr>
      <w:r w:rsidRPr="003B45DE">
        <w:rPr>
          <w:rFonts w:ascii="PT Astra Serif" w:hAnsi="PT Astra Serif"/>
        </w:rPr>
        <w:t>20. Не допускается заключение договора купли-продажи земельного участка ранее чем через десять дней со дня размещения информации о результатах аукциона на</w:t>
      </w:r>
      <w:r w:rsidRPr="003B45DE">
        <w:t xml:space="preserve"> </w:t>
      </w:r>
      <w:r w:rsidRPr="003B45DE">
        <w:rPr>
          <w:rFonts w:ascii="PT Astra Serif" w:hAnsi="PT Astra Serif"/>
        </w:rPr>
        <w:t xml:space="preserve">официальном сайте Российской Федерации в сети Интернет для размещения информации о проведении торгов </w:t>
      </w:r>
      <w:r w:rsidRPr="003B45DE">
        <w:rPr>
          <w:rFonts w:ascii="PT Astra Serif" w:hAnsi="PT Astra Serif" w:cs="PT Astra Serif"/>
          <w:u w:val="single"/>
          <w:lang w:val="en-US"/>
        </w:rPr>
        <w:t>www</w:t>
      </w:r>
      <w:r w:rsidRPr="003B45DE">
        <w:rPr>
          <w:rFonts w:ascii="PT Astra Serif" w:hAnsi="PT Astra Serif" w:cs="PT Astra Serif"/>
          <w:u w:val="single"/>
        </w:rPr>
        <w:t>.</w:t>
      </w:r>
      <w:proofErr w:type="spellStart"/>
      <w:r w:rsidRPr="003B45DE">
        <w:rPr>
          <w:rFonts w:ascii="PT Astra Serif" w:hAnsi="PT Astra Serif" w:cs="PT Astra Serif"/>
          <w:u w:val="single"/>
          <w:lang w:val="en-US"/>
        </w:rPr>
        <w:t>torgi</w:t>
      </w:r>
      <w:proofErr w:type="spellEnd"/>
      <w:r w:rsidRPr="003B45DE">
        <w:rPr>
          <w:rFonts w:ascii="PT Astra Serif" w:hAnsi="PT Astra Serif" w:cs="PT Astra Serif"/>
          <w:u w:val="single"/>
        </w:rPr>
        <w:t>.</w:t>
      </w:r>
      <w:proofErr w:type="spellStart"/>
      <w:r w:rsidRPr="003B45DE">
        <w:rPr>
          <w:rFonts w:ascii="PT Astra Serif" w:hAnsi="PT Astra Serif" w:cs="PT Astra Serif"/>
          <w:u w:val="single"/>
          <w:lang w:val="en-US"/>
        </w:rPr>
        <w:t>gov</w:t>
      </w:r>
      <w:proofErr w:type="spellEnd"/>
      <w:r w:rsidRPr="003B45DE">
        <w:rPr>
          <w:rFonts w:ascii="PT Astra Serif" w:hAnsi="PT Astra Serif" w:cs="PT Astra Serif"/>
          <w:u w:val="single"/>
        </w:rPr>
        <w:t>.</w:t>
      </w:r>
      <w:proofErr w:type="spellStart"/>
      <w:r w:rsidRPr="003B45DE">
        <w:rPr>
          <w:rFonts w:ascii="PT Astra Serif" w:hAnsi="PT Astra Serif" w:cs="PT Astra Serif"/>
          <w:u w:val="single"/>
          <w:lang w:val="en-US"/>
        </w:rPr>
        <w:t>ru</w:t>
      </w:r>
      <w:proofErr w:type="spellEnd"/>
      <w:r w:rsidRPr="003B45DE">
        <w:rPr>
          <w:rFonts w:ascii="PT Astra Serif" w:hAnsi="PT Astra Serif"/>
        </w:rPr>
        <w:t>, в том числе договоров, указанных в пунктах 13 и 14 статьи 39.12 Земельного кодекса Российской Федерации.</w:t>
      </w:r>
    </w:p>
    <w:p w:rsidR="003B45DE" w:rsidRPr="003B45DE" w:rsidRDefault="003B45DE" w:rsidP="003B45DE">
      <w:pPr>
        <w:shd w:val="clear" w:color="auto" w:fill="FFFFFF"/>
        <w:ind w:left="284" w:firstLine="709"/>
        <w:jc w:val="both"/>
        <w:rPr>
          <w:rFonts w:ascii="PT Astra Serif" w:hAnsi="PT Astra Serif"/>
        </w:rPr>
      </w:pPr>
      <w:r w:rsidRPr="003B45DE">
        <w:rPr>
          <w:rFonts w:ascii="PT Astra Serif" w:hAnsi="PT Astra Serif"/>
        </w:rPr>
        <w:lastRenderedPageBreak/>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3B45DE" w:rsidRPr="003B45DE" w:rsidRDefault="003B45DE" w:rsidP="003B45DE">
      <w:pPr>
        <w:autoSpaceDE w:val="0"/>
        <w:autoSpaceDN w:val="0"/>
        <w:adjustRightInd w:val="0"/>
        <w:ind w:left="284" w:firstLine="709"/>
        <w:jc w:val="both"/>
        <w:rPr>
          <w:rFonts w:ascii="PT Astra Serif" w:hAnsi="PT Astra Serif" w:cs="PT Astra Serif"/>
          <w:lang w:eastAsia="ru-RU"/>
        </w:rPr>
      </w:pPr>
      <w:r w:rsidRPr="003B45DE">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2" w:history="1">
        <w:r w:rsidRPr="003B45DE">
          <w:rPr>
            <w:rFonts w:ascii="PT Astra Serif" w:hAnsi="PT Astra Serif"/>
          </w:rPr>
          <w:t>пунктами 13</w:t>
        </w:r>
      </w:hyperlink>
      <w:r w:rsidRPr="003B45DE">
        <w:rPr>
          <w:rFonts w:ascii="PT Astra Serif" w:hAnsi="PT Astra Serif"/>
        </w:rPr>
        <w:t xml:space="preserve">, </w:t>
      </w:r>
      <w:hyperlink r:id="rId13" w:history="1">
        <w:r w:rsidRPr="003B45DE">
          <w:rPr>
            <w:rFonts w:ascii="PT Astra Serif" w:hAnsi="PT Astra Serif"/>
          </w:rPr>
          <w:t>14</w:t>
        </w:r>
      </w:hyperlink>
      <w:r w:rsidRPr="003B45DE">
        <w:rPr>
          <w:rFonts w:ascii="PT Astra Serif" w:hAnsi="PT Astra Serif"/>
        </w:rPr>
        <w:t xml:space="preserve">, </w:t>
      </w:r>
      <w:hyperlink r:id="rId14" w:history="1">
        <w:r w:rsidRPr="003B45DE">
          <w:rPr>
            <w:rFonts w:ascii="PT Astra Serif" w:hAnsi="PT Astra Serif"/>
          </w:rPr>
          <w:t>20</w:t>
        </w:r>
      </w:hyperlink>
      <w:r w:rsidRPr="003B45DE">
        <w:rPr>
          <w:rFonts w:ascii="PT Astra Serif" w:hAnsi="PT Astra Serif"/>
        </w:rPr>
        <w:t xml:space="preserve"> и </w:t>
      </w:r>
      <w:hyperlink r:id="rId15" w:history="1">
        <w:r w:rsidRPr="003B45DE">
          <w:rPr>
            <w:rFonts w:ascii="PT Astra Serif" w:hAnsi="PT Astra Serif"/>
          </w:rPr>
          <w:t>25 статьи 39.12</w:t>
        </w:r>
      </w:hyperlink>
      <w:r w:rsidRPr="003B45DE">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p>
    <w:p w:rsidR="003B45DE" w:rsidRPr="003B45DE" w:rsidRDefault="003B45DE" w:rsidP="003B45DE">
      <w:pPr>
        <w:autoSpaceDE w:val="0"/>
        <w:autoSpaceDN w:val="0"/>
        <w:adjustRightInd w:val="0"/>
        <w:ind w:left="284" w:firstLine="709"/>
        <w:jc w:val="both"/>
        <w:rPr>
          <w:rFonts w:ascii="PT Astra Serif" w:hAnsi="PT Astra Serif"/>
        </w:rPr>
      </w:pPr>
      <w:r w:rsidRPr="003B45DE">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3B45DE" w:rsidRPr="003B45DE" w:rsidRDefault="003B45DE" w:rsidP="003B45DE">
      <w:pPr>
        <w:autoSpaceDE w:val="0"/>
        <w:autoSpaceDN w:val="0"/>
        <w:adjustRightInd w:val="0"/>
        <w:ind w:left="284" w:firstLine="709"/>
        <w:jc w:val="both"/>
        <w:rPr>
          <w:rFonts w:ascii="PT Astra Serif" w:hAnsi="PT Astra Serif"/>
        </w:rPr>
      </w:pPr>
      <w:r w:rsidRPr="003B45DE">
        <w:rPr>
          <w:rFonts w:ascii="PT Astra Serif" w:hAnsi="PT Astra Serif"/>
        </w:rPr>
        <w:t xml:space="preserve">24. В течение 10 (десяти) рабочих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6" w:history="1">
        <w:r w:rsidRPr="003B45DE">
          <w:rPr>
            <w:rFonts w:ascii="PT Astra Serif" w:hAnsi="PT Astra Serif"/>
          </w:rPr>
          <w:t>пунктами 13</w:t>
        </w:r>
      </w:hyperlink>
      <w:r w:rsidRPr="003B45DE">
        <w:rPr>
          <w:rFonts w:ascii="PT Astra Serif" w:hAnsi="PT Astra Serif"/>
        </w:rPr>
        <w:t xml:space="preserve">, </w:t>
      </w:r>
      <w:hyperlink r:id="rId17" w:history="1">
        <w:r w:rsidRPr="003B45DE">
          <w:rPr>
            <w:rFonts w:ascii="PT Astra Serif" w:hAnsi="PT Astra Serif"/>
          </w:rPr>
          <w:t>14</w:t>
        </w:r>
      </w:hyperlink>
      <w:r w:rsidRPr="003B45DE">
        <w:rPr>
          <w:rFonts w:ascii="PT Astra Serif" w:hAnsi="PT Astra Serif"/>
        </w:rPr>
        <w:t xml:space="preserve">, </w:t>
      </w:r>
      <w:hyperlink r:id="rId18" w:history="1">
        <w:r w:rsidRPr="003B45DE">
          <w:rPr>
            <w:rFonts w:ascii="PT Astra Serif" w:hAnsi="PT Astra Serif"/>
          </w:rPr>
          <w:t>20</w:t>
        </w:r>
      </w:hyperlink>
      <w:r w:rsidRPr="003B45DE">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19" w:history="1">
        <w:r w:rsidRPr="003B45DE">
          <w:rPr>
            <w:rFonts w:ascii="PT Astra Serif" w:hAnsi="PT Astra Serif"/>
          </w:rPr>
          <w:t>пунктами 13</w:t>
        </w:r>
      </w:hyperlink>
      <w:r w:rsidRPr="003B45DE">
        <w:rPr>
          <w:rFonts w:ascii="PT Astra Serif" w:hAnsi="PT Astra Serif"/>
        </w:rPr>
        <w:t xml:space="preserve">, </w:t>
      </w:r>
      <w:hyperlink r:id="rId20" w:history="1">
        <w:r w:rsidRPr="003B45DE">
          <w:rPr>
            <w:rFonts w:ascii="PT Astra Serif" w:hAnsi="PT Astra Serif"/>
          </w:rPr>
          <w:t>14</w:t>
        </w:r>
      </w:hyperlink>
      <w:r w:rsidRPr="003B45DE">
        <w:rPr>
          <w:rFonts w:ascii="PT Astra Serif" w:hAnsi="PT Astra Serif"/>
        </w:rPr>
        <w:t xml:space="preserve">, </w:t>
      </w:r>
      <w:hyperlink r:id="rId21" w:history="1">
        <w:r w:rsidRPr="003B45DE">
          <w:rPr>
            <w:rFonts w:ascii="PT Astra Serif" w:hAnsi="PT Astra Serif"/>
          </w:rPr>
          <w:t>20</w:t>
        </w:r>
      </w:hyperlink>
      <w:r w:rsidRPr="003B45DE">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3B45DE" w:rsidRPr="003B45DE" w:rsidRDefault="003B45DE" w:rsidP="003B45DE">
      <w:pPr>
        <w:autoSpaceDE w:val="0"/>
        <w:autoSpaceDN w:val="0"/>
        <w:adjustRightInd w:val="0"/>
        <w:ind w:left="284" w:firstLine="709"/>
        <w:jc w:val="both"/>
        <w:rPr>
          <w:rFonts w:ascii="PT Astra Serif" w:hAnsi="PT Astra Serif"/>
        </w:rPr>
      </w:pPr>
      <w:r w:rsidRPr="003B45DE">
        <w:rPr>
          <w:rFonts w:ascii="PT Astra Serif" w:hAnsi="PT Astra Serif"/>
        </w:rPr>
        <w:t>Если договор купли-продажи земельного участка в течение 10 (десяти) рабочих дней со дня направления победителю электронного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электронного аукциона, который сделал предпоследнее предложение о цене предмета электронного аукциона, для его заключения по цене, предложенной таким участником электронного аукциона.</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25. 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Пригородное </w:t>
      </w:r>
      <w:proofErr w:type="spellStart"/>
      <w:r w:rsidRPr="003B45DE">
        <w:rPr>
          <w:rFonts w:ascii="PT Astra Serif" w:hAnsi="PT Astra Serif"/>
        </w:rPr>
        <w:t>Плавского</w:t>
      </w:r>
      <w:proofErr w:type="spellEnd"/>
      <w:r w:rsidRPr="003B45DE">
        <w:rPr>
          <w:rFonts w:ascii="PT Astra Serif" w:hAnsi="PT Astra Serif"/>
        </w:rPr>
        <w:t xml:space="preserve"> района, утвержденным постановлением администрации муниципального образования Пригородное </w:t>
      </w:r>
      <w:proofErr w:type="spellStart"/>
      <w:r w:rsidRPr="003B45DE">
        <w:rPr>
          <w:rFonts w:ascii="PT Astra Serif" w:hAnsi="PT Astra Serif"/>
        </w:rPr>
        <w:t>Плавского</w:t>
      </w:r>
      <w:proofErr w:type="spellEnd"/>
      <w:r w:rsidRPr="003B45DE">
        <w:rPr>
          <w:rFonts w:ascii="PT Astra Serif" w:hAnsi="PT Astra Serif"/>
        </w:rPr>
        <w:t xml:space="preserve"> района 17.03.2022 № 22, составляют:  </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предельное количество этажей – 3 (надземных), предельная высота -12 м.;</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максимальный процент застройки в границах земельного участка – 60 %;</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lastRenderedPageBreak/>
        <w:t xml:space="preserve">- минимальные </w:t>
      </w:r>
      <w:proofErr w:type="gramStart"/>
      <w:r w:rsidRPr="003B45DE">
        <w:rPr>
          <w:rFonts w:ascii="PT Astra Serif" w:hAnsi="PT Astra Serif"/>
        </w:rPr>
        <w:t>отступы  от</w:t>
      </w:r>
      <w:proofErr w:type="gramEnd"/>
      <w:r w:rsidRPr="003B45DE">
        <w:rPr>
          <w:rFonts w:ascii="PT Astra Serif" w:hAnsi="PT Astra Serif"/>
        </w:rPr>
        <w:t xml:space="preserve"> границ земельного участка – 3 м.; </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минимальный отступ застройки от красной линии улиц – 5 м;</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минимальный отступ застройки от красной линии проездов – 3 м.</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к сетям теплоснабжения: возможность подключения (технологического присоединения) объекта капитального строительства к сетям теплоснабжения отсутствует;</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xml:space="preserve">- к сетям водоснабжения:  максимальная нагрузка объекта в возможных точках подключения к коммунальным сетям водоснабжения – 12,3 м3/сутки (4500 м3/год); срок подключения объекта капитального строительства: 2025-2027 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w:t>
      </w:r>
      <w:proofErr w:type="spellStart"/>
      <w:r w:rsidRPr="003B45DE">
        <w:rPr>
          <w:rFonts w:ascii="PT Astra Serif" w:hAnsi="PT Astra Serif"/>
        </w:rPr>
        <w:t>кв.см</w:t>
      </w:r>
      <w:proofErr w:type="spellEnd"/>
      <w:r w:rsidRPr="003B45DE">
        <w:rPr>
          <w:rFonts w:ascii="PT Astra Serif" w:hAnsi="PT Astra Serif"/>
        </w:rPr>
        <w:t xml:space="preserve"> и (или) размера подключаемой нагрузки, не превышающей 10м3/час будет рассчитана в соответствии с тарифом;</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к сетям водоотведения: максимальная нагрузка объекта в возможных точках подключения к коммунальным сетям водоснабжения – 12,3 м3/сутки (4500 м3/год); возможная точка подключения – ближайшая канализационная сеть; точка подключения – на границе земельного участка;  мероприятия по строительству сетей водоотведения, осуществляемые в целях создания технической возможности подключения данного объекта, выполняются заказчиком самостоятельно; срок подключения объекта капитального строительства: 2025-2027 гг.; срок действия технических условий – 3 года со дня выдачи; плата за подключение (технологическое присоединение) объекта строительства к централизованным системам водоотведения взимается в соответствии с тарифом;</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к сетям газораспределения: максимальный часовой расход газа – 5 м</w:t>
      </w:r>
      <w:r w:rsidRPr="003B45DE">
        <w:rPr>
          <w:rFonts w:ascii="PT Astra Serif" w:hAnsi="PT Astra Serif"/>
          <w:vertAlign w:val="superscript"/>
        </w:rPr>
        <w:t>3</w:t>
      </w:r>
      <w:r w:rsidRPr="003B45DE">
        <w:rPr>
          <w:rFonts w:ascii="PT Astra Serif" w:hAnsi="PT Astra Serif"/>
        </w:rPr>
        <w:t>/час; подача природного газа для газоснабжения объекта капитального строительства возможна от существующего надземного стального газопровода низкого давления (</w:t>
      </w:r>
      <w:proofErr w:type="spellStart"/>
      <w:proofErr w:type="gramStart"/>
      <w:r w:rsidRPr="003B45DE">
        <w:rPr>
          <w:rFonts w:ascii="PT Astra Serif" w:hAnsi="PT Astra Serif"/>
        </w:rPr>
        <w:t>Р</w:t>
      </w:r>
      <w:r w:rsidRPr="003B45DE">
        <w:rPr>
          <w:rFonts w:ascii="PT Astra Serif" w:hAnsi="PT Astra Serif"/>
          <w:vertAlign w:val="subscript"/>
        </w:rPr>
        <w:t>проект</w:t>
      </w:r>
      <w:proofErr w:type="spellEnd"/>
      <w:r w:rsidRPr="003B45DE">
        <w:rPr>
          <w:rFonts w:ascii="PT Astra Serif" w:hAnsi="PT Astra Serif"/>
          <w:vertAlign w:val="subscript"/>
        </w:rPr>
        <w:t>.</w:t>
      </w:r>
      <w:r w:rsidRPr="003B45DE">
        <w:rPr>
          <w:rFonts w:ascii="PT Astra Serif" w:hAnsi="PT Astra Serif"/>
        </w:rPr>
        <w:t>=</w:t>
      </w:r>
      <w:proofErr w:type="gramEnd"/>
      <w:r w:rsidRPr="003B45DE">
        <w:rPr>
          <w:rFonts w:ascii="PT Astra Serif" w:hAnsi="PT Astra Serif"/>
        </w:rPr>
        <w:t>0,3МПа,Р</w:t>
      </w:r>
      <w:r w:rsidRPr="003B45DE">
        <w:rPr>
          <w:rFonts w:ascii="PT Astra Serif" w:hAnsi="PT Astra Serif"/>
          <w:vertAlign w:val="subscript"/>
        </w:rPr>
        <w:t>факт.</w:t>
      </w:r>
      <w:r w:rsidRPr="003B45DE">
        <w:rPr>
          <w:rFonts w:ascii="PT Astra Serif" w:hAnsi="PT Astra Serif"/>
        </w:rPr>
        <w:t>=0,3МПа) Ø325 мм, проложенного в п. Александровка, газопровод на балансе филиала АО «Газпром газораспределение Тула». Ориентировочное расстояние до точки подключения25 м. Источник газоснабжения –ГРС Плавск;</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xml:space="preserve">- к сетям связи: подключение объекта капитального строительства к сетям инженерно-технического обеспечения возможно, при условии организации цифрового канала передачи данных от точки подключения (технологического присоединения) от ПСэш-526/7 – </w:t>
      </w:r>
      <w:proofErr w:type="spellStart"/>
      <w:r w:rsidRPr="003B45DE">
        <w:rPr>
          <w:rFonts w:ascii="PT Astra Serif" w:hAnsi="PT Astra Serif"/>
        </w:rPr>
        <w:t>Крекшино</w:t>
      </w:r>
      <w:proofErr w:type="spellEnd"/>
      <w:r w:rsidRPr="003B45DE">
        <w:rPr>
          <w:rFonts w:ascii="PT Astra Serif" w:hAnsi="PT Astra Serif"/>
        </w:rPr>
        <w:t xml:space="preserve"> – СТС. Для чего необходимо получить и выполнить технические условия на предоставление комплекса услуг связи; максимальная нагрузка в возможных точках подключения (технологического подключения) не менее 100МБ; срок в течении, которого правообладатель земельного участка может обратиться к правообладателю инженерно-технического обеспечения в целях заключения договора о подключении (технологического присоединении) – не менее 12 месяцев.</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xml:space="preserve">26. Согласно Правилам землепользования и застройки муниципального образования Пригородное </w:t>
      </w:r>
      <w:proofErr w:type="spellStart"/>
      <w:r w:rsidRPr="003B45DE">
        <w:rPr>
          <w:rFonts w:ascii="PT Astra Serif" w:hAnsi="PT Astra Serif"/>
        </w:rPr>
        <w:t>Плавского</w:t>
      </w:r>
      <w:proofErr w:type="spellEnd"/>
      <w:r w:rsidRPr="003B45DE">
        <w:rPr>
          <w:rFonts w:ascii="PT Astra Serif" w:hAnsi="PT Astra Serif"/>
        </w:rPr>
        <w:t xml:space="preserve"> района, утвержденным постановлением администрации муниципального образования Пригородное </w:t>
      </w:r>
      <w:proofErr w:type="spellStart"/>
      <w:r w:rsidRPr="003B45DE">
        <w:rPr>
          <w:rFonts w:ascii="PT Astra Serif" w:hAnsi="PT Astra Serif"/>
        </w:rPr>
        <w:t>Плавского</w:t>
      </w:r>
      <w:proofErr w:type="spellEnd"/>
      <w:r w:rsidRPr="003B45DE">
        <w:rPr>
          <w:rFonts w:ascii="PT Astra Serif" w:hAnsi="PT Astra Serif"/>
        </w:rPr>
        <w:t xml:space="preserve"> района от 17.03.2022 № 22, земельный участок с кадастровым номером 71:17:010617:290 расположен в территориальной зоне застройки индивидуальными жилыми домами (Ж 1), для которой установлены следующие основные виды разрешенного использования земельных участков: для </w:t>
      </w:r>
      <w:r w:rsidRPr="003B45DE">
        <w:rPr>
          <w:rFonts w:ascii="PT Astra Serif" w:hAnsi="PT Astra Serif"/>
        </w:rPr>
        <w:lastRenderedPageBreak/>
        <w:t>индивидуального жилищного строительства, для ведения личного подсобного хозяйства (приусадебный земельный участок), малоэтажная многоквартирная жилая застройка, ведение огородничества,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магазины, обеспечение внутреннего правопорядка,  земельные участки (территории) общего пользования..</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27. Дата размещения извещения в соответствии с подпунктом 1 пункта 1 статьи 39.18 Земельного кодекса Российской Федерации - 14.02.2025.</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28. Осмотр земельного участка на местности осуществляется претендентами самостоятельно.</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rPr>
      </w:pPr>
      <w:r w:rsidRPr="003B45DE">
        <w:rPr>
          <w:rFonts w:ascii="PT Astra Serif" w:hAnsi="PT Astra Serif"/>
        </w:rPr>
        <w:t xml:space="preserve">29. Уполномоченный орган не позднее чем за один рабочий день до даты окончания приема заявок на участие в электронном аукционе вправе принять решение о внесении изменений в извещение о проведении аукциона в целях исправления технических ошибок, не связанных с предметом электронного аукциона, начальной ценой предмета электронного аукциона, «шагом электронного аукциона», размером задатка, а также с видом права, на котором земельный участок предоставляется по результатам электронного аукциона. При этом срок подачи заявок на участие в электронном аукционе должен быть продлен таким образом, чтобы со дня размещения в порядке, установленном пунктом 3.1 статьи </w:t>
      </w:r>
      <w:proofErr w:type="gramStart"/>
      <w:r w:rsidRPr="003B45DE">
        <w:rPr>
          <w:rFonts w:ascii="PT Astra Serif" w:hAnsi="PT Astra Serif"/>
        </w:rPr>
        <w:t>39.13  Земельного</w:t>
      </w:r>
      <w:proofErr w:type="gramEnd"/>
      <w:r w:rsidRPr="003B45DE">
        <w:rPr>
          <w:rFonts w:ascii="PT Astra Serif" w:hAnsi="PT Astra Serif"/>
        </w:rPr>
        <w:t xml:space="preserve"> кодекса Российской Федерации, изменений в извещение о проведении электронного аукциона до дня проведения электронного аукциона такой срок составлял не менее десяти рабочих дней. </w:t>
      </w:r>
    </w:p>
    <w:p w:rsidR="003B45DE" w:rsidRPr="003B45DE" w:rsidRDefault="003B45DE" w:rsidP="003B45DE">
      <w:pPr>
        <w:suppressAutoHyphens w:val="0"/>
        <w:autoSpaceDE w:val="0"/>
        <w:autoSpaceDN w:val="0"/>
        <w:adjustRightInd w:val="0"/>
        <w:spacing w:before="20"/>
        <w:ind w:left="284" w:firstLine="709"/>
        <w:jc w:val="both"/>
        <w:rPr>
          <w:rFonts w:ascii="PT Astra Serif" w:hAnsi="PT Astra Serif" w:cs="PT Astra Serif"/>
          <w:lang w:eastAsia="ru-RU"/>
        </w:rPr>
      </w:pPr>
      <w:r w:rsidRPr="003B45DE">
        <w:rPr>
          <w:rFonts w:ascii="PT Astra Serif" w:hAnsi="PT Astra Serif"/>
        </w:rPr>
        <w:t>30. В случае, если за один рабочий день до даты окончания приема заявок на участие в электронном аукционе не поступило ни одной заявки, уполномоченный орган до момента окончания срока подачи заявок на участие в электронном аукционе может принять решение о продлении срока подачи заявок в соответствии с правилами, предусмотренными пунктом 29 настоящего извещения.</w:t>
      </w:r>
      <w:r w:rsidRPr="003B45DE">
        <w:rPr>
          <w:rFonts w:ascii="PT Astra Serif" w:hAnsi="PT Astra Serif" w:cs="PT Astra Serif"/>
          <w:highlight w:val="yellow"/>
          <w:lang w:eastAsia="ru-RU"/>
        </w:rPr>
        <w:t xml:space="preserve"> </w:t>
      </w:r>
    </w:p>
    <w:p w:rsidR="00A76AB4" w:rsidRDefault="00A76AB4"/>
    <w:sectPr w:rsidR="00A76AB4" w:rsidSect="00397D5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23F"/>
    <w:rsid w:val="00031AE8"/>
    <w:rsid w:val="000762B4"/>
    <w:rsid w:val="00076504"/>
    <w:rsid w:val="000B76A0"/>
    <w:rsid w:val="000D5E5B"/>
    <w:rsid w:val="001A0245"/>
    <w:rsid w:val="00201598"/>
    <w:rsid w:val="00224446"/>
    <w:rsid w:val="002830CD"/>
    <w:rsid w:val="0028698B"/>
    <w:rsid w:val="002944F6"/>
    <w:rsid w:val="002A1E64"/>
    <w:rsid w:val="003231C0"/>
    <w:rsid w:val="00397D57"/>
    <w:rsid w:val="003A7297"/>
    <w:rsid w:val="003B45DE"/>
    <w:rsid w:val="003E5E4B"/>
    <w:rsid w:val="003F4376"/>
    <w:rsid w:val="00457ACF"/>
    <w:rsid w:val="0049023F"/>
    <w:rsid w:val="004A0409"/>
    <w:rsid w:val="005077C0"/>
    <w:rsid w:val="0059328F"/>
    <w:rsid w:val="005A0E91"/>
    <w:rsid w:val="005A42E6"/>
    <w:rsid w:val="005A588E"/>
    <w:rsid w:val="005C60A8"/>
    <w:rsid w:val="005E3798"/>
    <w:rsid w:val="00625A77"/>
    <w:rsid w:val="00657582"/>
    <w:rsid w:val="006903D4"/>
    <w:rsid w:val="006F075F"/>
    <w:rsid w:val="00747E69"/>
    <w:rsid w:val="00753161"/>
    <w:rsid w:val="007729FA"/>
    <w:rsid w:val="007D05DD"/>
    <w:rsid w:val="00833B6F"/>
    <w:rsid w:val="00862817"/>
    <w:rsid w:val="00887D40"/>
    <w:rsid w:val="00925BE9"/>
    <w:rsid w:val="00A10294"/>
    <w:rsid w:val="00A25823"/>
    <w:rsid w:val="00A401C6"/>
    <w:rsid w:val="00A76AB4"/>
    <w:rsid w:val="00AC2A9B"/>
    <w:rsid w:val="00B519FC"/>
    <w:rsid w:val="00B75351"/>
    <w:rsid w:val="00BF19AD"/>
    <w:rsid w:val="00C567FB"/>
    <w:rsid w:val="00CD1A9D"/>
    <w:rsid w:val="00D013CB"/>
    <w:rsid w:val="00D43883"/>
    <w:rsid w:val="00D544A5"/>
    <w:rsid w:val="00DA4466"/>
    <w:rsid w:val="00DD2721"/>
    <w:rsid w:val="00E34B3C"/>
    <w:rsid w:val="00EB0105"/>
    <w:rsid w:val="00EB49C5"/>
    <w:rsid w:val="00EE474A"/>
    <w:rsid w:val="00F02710"/>
    <w:rsid w:val="00F0336E"/>
    <w:rsid w:val="00F4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39EDA8-8075-4A2A-943E-AD76B9F3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D5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97D57"/>
    <w:rPr>
      <w:color w:val="0000FF"/>
      <w:u w:val="single"/>
    </w:rPr>
  </w:style>
  <w:style w:type="paragraph" w:styleId="a4">
    <w:name w:val="Balloon Text"/>
    <w:basedOn w:val="a"/>
    <w:link w:val="a5"/>
    <w:uiPriority w:val="99"/>
    <w:semiHidden/>
    <w:unhideWhenUsed/>
    <w:rsid w:val="00AC2A9B"/>
    <w:rPr>
      <w:rFonts w:ascii="Tahoma" w:hAnsi="Tahoma" w:cs="Tahoma"/>
      <w:sz w:val="16"/>
      <w:szCs w:val="16"/>
    </w:rPr>
  </w:style>
  <w:style w:type="character" w:customStyle="1" w:styleId="a5">
    <w:name w:val="Текст выноски Знак"/>
    <w:basedOn w:val="a0"/>
    <w:link w:val="a4"/>
    <w:uiPriority w:val="99"/>
    <w:semiHidden/>
    <w:rsid w:val="00AC2A9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D92A4BE5EB30B50489C1BD06ED7E230B6FB6C3EE95AAA8FD3E36A8EE48A085C9576B4B112FF74AE20424E7A463CAFAA6059D606100e0I" TargetMode="External"/><Relationship Id="rId13" Type="http://schemas.openxmlformats.org/officeDocument/2006/relationships/hyperlink" Target="consultantplus://offline/ref=332414EE0F92CDD50B748BB4B196AE1AF4138717B25CB709531C6065A5BFE288F8E0068BFFA051ACD616625B79878AAC0D0B83099CsBj9M" TargetMode="External"/><Relationship Id="rId18" Type="http://schemas.openxmlformats.org/officeDocument/2006/relationships/hyperlink" Target="consultantplus://offline/ref=102D2F824EC7EC7CB886E307BF9714E51DC7D08C2E9C87A853B033BA63526C396160B53B20AC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B20AC34F02D83C9F70646356BDCBB6ACC39SE5FI" TargetMode="External"/><Relationship Id="rId7" Type="http://schemas.openxmlformats.org/officeDocument/2006/relationships/hyperlink" Target="consultantplus://offline/ref=102D2F824EC7EC7CB886E307BF9714E51DC7D08C2E9C87A853B033BA63526C396160B53B20AC34F02D83C9F70646356BDCBB6ACC39SE5FI" TargetMode="External"/><Relationship Id="rId12" Type="http://schemas.openxmlformats.org/officeDocument/2006/relationships/hyperlink" Target="consultantplus://offline/ref=332414EE0F92CDD50B748BB4B196AE1AF4138717B25CB709531C6065A5BFE288F8E0068BFEA951ACD616625B79878AAC0D0B83099CsBj9M" TargetMode="External"/><Relationship Id="rId17" Type="http://schemas.openxmlformats.org/officeDocument/2006/relationships/hyperlink" Target="consultantplus://offline/ref=102D2F824EC7EC7CB886E307BF9714E51DC7D08C2E9C87A853B033BA63526C396160B53A29AE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102D2F824EC7EC7CB886E307BF9714E51DC7D08C2E9C87A853B033BA63526C396160B53A28A734F02D83C9F70646356BDCBB6ACC39SE5FI" TargetMode="External"/><Relationship Id="rId20" Type="http://schemas.openxmlformats.org/officeDocument/2006/relationships/hyperlink" Target="consultantplus://offline/ref=102D2F824EC7EC7CB886E307BF9714E51DC7D08C2E9C87A853B033BA63526C396160B53A29AE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9AE34F02D83C9F70646356BDCBB6ACC39SE5FI" TargetMode="External"/><Relationship Id="rId11" Type="http://schemas.openxmlformats.org/officeDocument/2006/relationships/hyperlink" Target="consultantplus://offline/ref=0CD92A4BE5EB30B50489C1BD06ED7E230B6FB6C3EE95AAA8FD3E36A8EE48A085C9576B4C1927FE1DB14B25BBE032D9FAA5059F677D01B37B05eCI" TargetMode="External"/><Relationship Id="rId5" Type="http://schemas.openxmlformats.org/officeDocument/2006/relationships/hyperlink" Target="consultantplus://offline/ref=102D2F824EC7EC7CB886E307BF9714E51DC7D08C2E9C87A853B033BA63526C396160B53A28A734F02D83C9F70646356BDCBB6ACC39SE5FI" TargetMode="External"/><Relationship Id="rId15" Type="http://schemas.openxmlformats.org/officeDocument/2006/relationships/hyperlink" Target="consultantplus://offline/ref=332414EE0F92CDD50B748BB4B196AE1AF4138717B25CB709531C6065A5BFE288F8E0068CF6A158FB855963073DD699AC0E0B810E80B80ECAs0j2M" TargetMode="External"/><Relationship Id="rId23" Type="http://schemas.openxmlformats.org/officeDocument/2006/relationships/theme" Target="theme/theme1.xml"/><Relationship Id="rId10" Type="http://schemas.openxmlformats.org/officeDocument/2006/relationships/hyperlink" Target="consultantplus://offline/ref=0CD92A4BE5EB30B50489C1BD06ED7E230B6FB6C3EE95AAA8FD3E36A8EE48A085C9576B4A1924F74AE20424E7A463CAFAA6059D606100e0I" TargetMode="External"/><Relationship Id="rId19" Type="http://schemas.openxmlformats.org/officeDocument/2006/relationships/hyperlink" Target="consultantplus://offline/ref=102D2F824EC7EC7CB886E307BF9714E51DC7D08C2E9C87A853B033BA63526C396160B53A28A7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026F74AE20424E7A463CAFAA6059D606100e0I" TargetMode="External"/><Relationship Id="rId14" Type="http://schemas.openxmlformats.org/officeDocument/2006/relationships/hyperlink" Target="consultantplus://offline/ref=332414EE0F92CDD50B748BB4B196AE1AF4138717B25CB709531C6065A5BFE288F8E0068AF6A251ACD616625B79878AAC0D0B83099CsBj9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611</TotalTime>
  <Pages>7</Pages>
  <Words>3441</Words>
  <Characters>19617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31</cp:revision>
  <cp:lastPrinted>2025-06-04T14:47:00Z</cp:lastPrinted>
  <dcterms:created xsi:type="dcterms:W3CDTF">2023-08-23T14:04:00Z</dcterms:created>
  <dcterms:modified xsi:type="dcterms:W3CDTF">2025-06-06T09:08:00Z</dcterms:modified>
</cp:coreProperties>
</file>